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859B2" w14:textId="141EC410" w:rsidR="0060609C" w:rsidRPr="00862572" w:rsidRDefault="00D04442" w:rsidP="0019245C">
      <w:pPr>
        <w:pStyle w:val="BodyText"/>
        <w:spacing w:before="0"/>
        <w:ind w:left="113"/>
      </w:pPr>
      <w:r w:rsidRPr="00862572">
        <w:rPr>
          <w:noProof/>
        </w:rPr>
        <w:drawing>
          <wp:anchor distT="0" distB="0" distL="114300" distR="114300" simplePos="0" relativeHeight="251662336" behindDoc="0" locked="0" layoutInCell="1" allowOverlap="1" wp14:anchorId="6141CEFE" wp14:editId="36AFEB79">
            <wp:simplePos x="0" y="0"/>
            <wp:positionH relativeFrom="margin">
              <wp:posOffset>152400</wp:posOffset>
            </wp:positionH>
            <wp:positionV relativeFrom="paragraph">
              <wp:posOffset>-373380</wp:posOffset>
            </wp:positionV>
            <wp:extent cx="6727825" cy="895985"/>
            <wp:effectExtent l="0" t="0" r="0" b="0"/>
            <wp:wrapNone/>
            <wp:docPr id="1" name="Image 1"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close 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27825" cy="895985"/>
                    </a:xfrm>
                    <a:prstGeom prst="rect">
                      <a:avLst/>
                    </a:prstGeom>
                  </pic:spPr>
                </pic:pic>
              </a:graphicData>
            </a:graphic>
            <wp14:sizeRelH relativeFrom="page">
              <wp14:pctWidth>0</wp14:pctWidth>
            </wp14:sizeRelH>
            <wp14:sizeRelV relativeFrom="page">
              <wp14:pctHeight>0</wp14:pctHeight>
            </wp14:sizeRelV>
          </wp:anchor>
        </w:drawing>
      </w:r>
    </w:p>
    <w:p w14:paraId="7105D4AF" w14:textId="53F25E76" w:rsidR="0060609C" w:rsidRPr="00862572" w:rsidRDefault="0060609C">
      <w:pPr>
        <w:pStyle w:val="BodyText"/>
        <w:spacing w:before="0"/>
      </w:pPr>
    </w:p>
    <w:p w14:paraId="07BD214F" w14:textId="1F0B6EFE" w:rsidR="0060609C" w:rsidRPr="00862572" w:rsidRDefault="0060609C">
      <w:pPr>
        <w:pStyle w:val="BodyText"/>
        <w:spacing w:before="8"/>
      </w:pPr>
    </w:p>
    <w:p w14:paraId="072079ED" w14:textId="77777777" w:rsidR="00D04442" w:rsidRDefault="00D04442">
      <w:pPr>
        <w:pStyle w:val="Heading1"/>
        <w:spacing w:before="1"/>
      </w:pPr>
    </w:p>
    <w:p w14:paraId="7DB37E2E" w14:textId="5B77345B" w:rsidR="0060609C" w:rsidRPr="00862572" w:rsidRDefault="00D55EF2">
      <w:pPr>
        <w:pStyle w:val="Heading1"/>
        <w:spacing w:before="1"/>
      </w:pPr>
      <w:r w:rsidRPr="00862572">
        <w:t>NOTICE</w:t>
      </w:r>
      <w:r w:rsidRPr="00862572">
        <w:rPr>
          <w:b w:val="0"/>
          <w:spacing w:val="-7"/>
        </w:rPr>
        <w:t xml:space="preserve"> </w:t>
      </w:r>
      <w:r w:rsidRPr="00862572">
        <w:t>OF</w:t>
      </w:r>
      <w:r w:rsidRPr="00862572">
        <w:rPr>
          <w:b w:val="0"/>
          <w:spacing w:val="-4"/>
        </w:rPr>
        <w:t xml:space="preserve"> </w:t>
      </w:r>
      <w:r w:rsidRPr="00862572">
        <w:t>DETERMINATION</w:t>
      </w:r>
      <w:r w:rsidRPr="00862572">
        <w:rPr>
          <w:b w:val="0"/>
          <w:spacing w:val="-6"/>
        </w:rPr>
        <w:t xml:space="preserve"> </w:t>
      </w:r>
      <w:r w:rsidRPr="00862572">
        <w:t>OF</w:t>
      </w:r>
      <w:r w:rsidRPr="00862572">
        <w:rPr>
          <w:b w:val="0"/>
          <w:spacing w:val="-4"/>
        </w:rPr>
        <w:t xml:space="preserve"> </w:t>
      </w:r>
      <w:r w:rsidRPr="00862572">
        <w:t>A</w:t>
      </w:r>
      <w:r w:rsidRPr="00862572">
        <w:rPr>
          <w:b w:val="0"/>
          <w:spacing w:val="-5"/>
        </w:rPr>
        <w:t xml:space="preserve"> </w:t>
      </w:r>
      <w:r w:rsidRPr="00862572">
        <w:t>DEVELOPMENT</w:t>
      </w:r>
      <w:r w:rsidRPr="00862572">
        <w:rPr>
          <w:b w:val="0"/>
          <w:spacing w:val="-3"/>
        </w:rPr>
        <w:t xml:space="preserve"> </w:t>
      </w:r>
      <w:r w:rsidRPr="00862572">
        <w:rPr>
          <w:spacing w:val="-2"/>
        </w:rPr>
        <w:t>APPLICATION</w:t>
      </w:r>
    </w:p>
    <w:p w14:paraId="69FCAA89" w14:textId="77777777" w:rsidR="0060609C" w:rsidRPr="00862572" w:rsidRDefault="0060609C">
      <w:pPr>
        <w:pStyle w:val="BodyText"/>
        <w:spacing w:before="45"/>
        <w:rPr>
          <w:b/>
        </w:rPr>
      </w:pPr>
    </w:p>
    <w:tbl>
      <w:tblPr>
        <w:tblW w:w="9746" w:type="dxa"/>
        <w:tblInd w:w="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9"/>
        <w:gridCol w:w="5467"/>
      </w:tblGrid>
      <w:tr w:rsidR="0060609C" w:rsidRPr="00862572" w14:paraId="1403D129" w14:textId="77777777" w:rsidTr="00D04442">
        <w:trPr>
          <w:trHeight w:val="515"/>
        </w:trPr>
        <w:tc>
          <w:tcPr>
            <w:tcW w:w="4279" w:type="dxa"/>
            <w:tcBorders>
              <w:top w:val="nil"/>
              <w:left w:val="nil"/>
            </w:tcBorders>
          </w:tcPr>
          <w:p w14:paraId="1D274554" w14:textId="77777777" w:rsidR="0060609C" w:rsidRPr="00C52291" w:rsidRDefault="00D55EF2" w:rsidP="00C52291">
            <w:pPr>
              <w:pStyle w:val="TableParagraph"/>
              <w:ind w:left="107"/>
              <w:jc w:val="both"/>
              <w:rPr>
                <w:sz w:val="24"/>
                <w:szCs w:val="24"/>
              </w:rPr>
            </w:pPr>
            <w:r w:rsidRPr="00C52291">
              <w:rPr>
                <w:sz w:val="24"/>
                <w:szCs w:val="24"/>
              </w:rPr>
              <w:t>Application</w:t>
            </w:r>
            <w:r w:rsidRPr="00C52291">
              <w:rPr>
                <w:spacing w:val="-6"/>
                <w:sz w:val="24"/>
                <w:szCs w:val="24"/>
              </w:rPr>
              <w:t xml:space="preserve"> </w:t>
            </w:r>
            <w:r w:rsidRPr="00C52291">
              <w:rPr>
                <w:spacing w:val="-2"/>
                <w:sz w:val="24"/>
                <w:szCs w:val="24"/>
              </w:rPr>
              <w:t>number</w:t>
            </w:r>
          </w:p>
        </w:tc>
        <w:tc>
          <w:tcPr>
            <w:tcW w:w="5467" w:type="dxa"/>
            <w:tcBorders>
              <w:top w:val="nil"/>
              <w:right w:val="nil"/>
            </w:tcBorders>
          </w:tcPr>
          <w:p w14:paraId="069B6F27" w14:textId="136B6B0B" w:rsidR="0060609C" w:rsidRPr="00C52291" w:rsidRDefault="00650AF5" w:rsidP="00D04442">
            <w:pPr>
              <w:pStyle w:val="TableParagraph"/>
              <w:ind w:left="103"/>
              <w:jc w:val="both"/>
              <w:rPr>
                <w:sz w:val="24"/>
                <w:szCs w:val="24"/>
              </w:rPr>
            </w:pPr>
            <w:r w:rsidRPr="00C52291">
              <w:rPr>
                <w:spacing w:val="-2"/>
                <w:sz w:val="24"/>
                <w:szCs w:val="24"/>
              </w:rPr>
              <w:t>RA2023/1004</w:t>
            </w:r>
          </w:p>
        </w:tc>
      </w:tr>
      <w:tr w:rsidR="0060609C" w:rsidRPr="00862572" w14:paraId="2C881867" w14:textId="77777777" w:rsidTr="00D04442">
        <w:trPr>
          <w:trHeight w:val="515"/>
        </w:trPr>
        <w:tc>
          <w:tcPr>
            <w:tcW w:w="4279" w:type="dxa"/>
            <w:tcBorders>
              <w:left w:val="nil"/>
            </w:tcBorders>
          </w:tcPr>
          <w:p w14:paraId="717BC8E4" w14:textId="77777777" w:rsidR="0060609C" w:rsidRPr="00C52291" w:rsidRDefault="00D55EF2" w:rsidP="00C52291">
            <w:pPr>
              <w:pStyle w:val="TableParagraph"/>
              <w:ind w:left="107"/>
              <w:jc w:val="both"/>
              <w:rPr>
                <w:sz w:val="24"/>
                <w:szCs w:val="24"/>
              </w:rPr>
            </w:pPr>
            <w:r w:rsidRPr="00C52291">
              <w:rPr>
                <w:spacing w:val="-2"/>
                <w:sz w:val="24"/>
                <w:szCs w:val="24"/>
              </w:rPr>
              <w:t>Applicant</w:t>
            </w:r>
          </w:p>
        </w:tc>
        <w:tc>
          <w:tcPr>
            <w:tcW w:w="5467" w:type="dxa"/>
            <w:tcBorders>
              <w:right w:val="nil"/>
            </w:tcBorders>
          </w:tcPr>
          <w:p w14:paraId="34D6B91B" w14:textId="6D5229BA" w:rsidR="0060609C" w:rsidRPr="00C52291" w:rsidRDefault="00650AF5" w:rsidP="00D04442">
            <w:pPr>
              <w:pStyle w:val="TableParagraph"/>
              <w:ind w:left="103"/>
              <w:jc w:val="both"/>
              <w:rPr>
                <w:sz w:val="24"/>
                <w:szCs w:val="24"/>
              </w:rPr>
            </w:pPr>
            <w:r w:rsidRPr="00C52291">
              <w:rPr>
                <w:sz w:val="24"/>
                <w:szCs w:val="24"/>
              </w:rPr>
              <w:t>Terrior Pty Ltd</w:t>
            </w:r>
          </w:p>
        </w:tc>
      </w:tr>
      <w:tr w:rsidR="0060609C" w:rsidRPr="00862572" w14:paraId="65880AD5" w14:textId="77777777" w:rsidTr="00D04442">
        <w:trPr>
          <w:trHeight w:val="776"/>
        </w:trPr>
        <w:tc>
          <w:tcPr>
            <w:tcW w:w="4279" w:type="dxa"/>
            <w:tcBorders>
              <w:left w:val="nil"/>
            </w:tcBorders>
          </w:tcPr>
          <w:p w14:paraId="7C1CE7DA" w14:textId="77777777" w:rsidR="0060609C" w:rsidRPr="00C52291" w:rsidRDefault="00D55EF2" w:rsidP="00C52291">
            <w:pPr>
              <w:pStyle w:val="TableParagraph"/>
              <w:spacing w:before="122"/>
              <w:ind w:left="107"/>
              <w:jc w:val="both"/>
              <w:rPr>
                <w:sz w:val="24"/>
                <w:szCs w:val="24"/>
              </w:rPr>
            </w:pPr>
            <w:r w:rsidRPr="00C52291">
              <w:rPr>
                <w:sz w:val="24"/>
                <w:szCs w:val="24"/>
              </w:rPr>
              <w:t>Description</w:t>
            </w:r>
            <w:r w:rsidRPr="00C52291">
              <w:rPr>
                <w:spacing w:val="-3"/>
                <w:sz w:val="24"/>
                <w:szCs w:val="24"/>
              </w:rPr>
              <w:t xml:space="preserve"> </w:t>
            </w:r>
            <w:r w:rsidRPr="00C52291">
              <w:rPr>
                <w:sz w:val="24"/>
                <w:szCs w:val="24"/>
              </w:rPr>
              <w:t>of</w:t>
            </w:r>
            <w:r w:rsidRPr="00C52291">
              <w:rPr>
                <w:spacing w:val="-1"/>
                <w:sz w:val="24"/>
                <w:szCs w:val="24"/>
              </w:rPr>
              <w:t xml:space="preserve"> </w:t>
            </w:r>
            <w:r w:rsidRPr="00C52291">
              <w:rPr>
                <w:spacing w:val="-2"/>
                <w:sz w:val="24"/>
                <w:szCs w:val="24"/>
              </w:rPr>
              <w:t>development</w:t>
            </w:r>
          </w:p>
        </w:tc>
        <w:tc>
          <w:tcPr>
            <w:tcW w:w="5467" w:type="dxa"/>
            <w:tcBorders>
              <w:right w:val="nil"/>
            </w:tcBorders>
          </w:tcPr>
          <w:p w14:paraId="7BF79E7D" w14:textId="549999E6" w:rsidR="0060609C" w:rsidRPr="00C52291" w:rsidRDefault="00C52291" w:rsidP="00D04442">
            <w:pPr>
              <w:pStyle w:val="TableParagraph"/>
              <w:spacing w:before="122"/>
              <w:ind w:left="103" w:right="103"/>
              <w:jc w:val="both"/>
              <w:rPr>
                <w:sz w:val="24"/>
                <w:szCs w:val="24"/>
              </w:rPr>
            </w:pPr>
            <w:r>
              <w:rPr>
                <w:sz w:val="24"/>
                <w:szCs w:val="24"/>
              </w:rPr>
              <w:t>W</w:t>
            </w:r>
            <w:r w:rsidRPr="00C52291">
              <w:rPr>
                <w:sz w:val="24"/>
                <w:szCs w:val="24"/>
              </w:rPr>
              <w:t xml:space="preserve">aste and </w:t>
            </w:r>
            <w:r>
              <w:rPr>
                <w:sz w:val="24"/>
                <w:szCs w:val="24"/>
              </w:rPr>
              <w:t>R</w:t>
            </w:r>
            <w:r w:rsidRPr="00C52291">
              <w:rPr>
                <w:sz w:val="24"/>
                <w:szCs w:val="24"/>
              </w:rPr>
              <w:t xml:space="preserve">esource </w:t>
            </w:r>
            <w:r>
              <w:rPr>
                <w:sz w:val="24"/>
                <w:szCs w:val="24"/>
              </w:rPr>
              <w:t>M</w:t>
            </w:r>
            <w:r w:rsidRPr="00C52291">
              <w:rPr>
                <w:sz w:val="24"/>
                <w:szCs w:val="24"/>
              </w:rPr>
              <w:t xml:space="preserve">anagement </w:t>
            </w:r>
            <w:r>
              <w:rPr>
                <w:sz w:val="24"/>
                <w:szCs w:val="24"/>
              </w:rPr>
              <w:t>F</w:t>
            </w:r>
            <w:r w:rsidRPr="00C52291">
              <w:rPr>
                <w:sz w:val="24"/>
                <w:szCs w:val="24"/>
              </w:rPr>
              <w:t>acility (ancillary waste resource learning centre</w:t>
            </w:r>
            <w:r>
              <w:rPr>
                <w:sz w:val="24"/>
                <w:szCs w:val="24"/>
              </w:rPr>
              <w:t>)</w:t>
            </w:r>
          </w:p>
        </w:tc>
      </w:tr>
      <w:tr w:rsidR="0060609C" w:rsidRPr="00862572" w14:paraId="286A7AE7" w14:textId="77777777" w:rsidTr="00D04442">
        <w:trPr>
          <w:trHeight w:val="799"/>
        </w:trPr>
        <w:tc>
          <w:tcPr>
            <w:tcW w:w="4279" w:type="dxa"/>
            <w:tcBorders>
              <w:left w:val="nil"/>
            </w:tcBorders>
          </w:tcPr>
          <w:p w14:paraId="2F147D19" w14:textId="77777777" w:rsidR="0060609C" w:rsidRPr="00C52291" w:rsidRDefault="00D55EF2" w:rsidP="00C52291">
            <w:pPr>
              <w:pStyle w:val="TableParagraph"/>
              <w:ind w:left="107"/>
              <w:jc w:val="both"/>
              <w:rPr>
                <w:sz w:val="24"/>
                <w:szCs w:val="24"/>
              </w:rPr>
            </w:pPr>
            <w:r w:rsidRPr="00C52291">
              <w:rPr>
                <w:spacing w:val="-2"/>
                <w:sz w:val="24"/>
                <w:szCs w:val="24"/>
              </w:rPr>
              <w:t>Property</w:t>
            </w:r>
          </w:p>
        </w:tc>
        <w:tc>
          <w:tcPr>
            <w:tcW w:w="5467" w:type="dxa"/>
            <w:tcBorders>
              <w:right w:val="nil"/>
            </w:tcBorders>
          </w:tcPr>
          <w:p w14:paraId="4026B7EB" w14:textId="63484193" w:rsidR="0060609C" w:rsidRPr="00C52291" w:rsidRDefault="00650AF5" w:rsidP="00D04442">
            <w:pPr>
              <w:pStyle w:val="TableParagraph"/>
              <w:ind w:left="103"/>
              <w:jc w:val="both"/>
              <w:rPr>
                <w:sz w:val="24"/>
                <w:szCs w:val="24"/>
              </w:rPr>
            </w:pPr>
            <w:r w:rsidRPr="00C52291">
              <w:rPr>
                <w:sz w:val="24"/>
                <w:szCs w:val="24"/>
              </w:rPr>
              <w:t>120 Flatrock Road MUNDAMIA</w:t>
            </w:r>
            <w:r w:rsidR="00C52291">
              <w:rPr>
                <w:spacing w:val="40"/>
                <w:sz w:val="24"/>
                <w:szCs w:val="24"/>
              </w:rPr>
              <w:t xml:space="preserve"> – </w:t>
            </w:r>
            <w:r w:rsidR="00CD0DC1" w:rsidRPr="00C52291">
              <w:rPr>
                <w:sz w:val="24"/>
                <w:szCs w:val="24"/>
                <w:lang w:val="en-AU"/>
              </w:rPr>
              <w:t>Lot 1 DP 1018193</w:t>
            </w:r>
          </w:p>
        </w:tc>
      </w:tr>
      <w:tr w:rsidR="0060609C" w:rsidRPr="00862572" w14:paraId="7C71C9D0" w14:textId="77777777" w:rsidTr="00D04442">
        <w:trPr>
          <w:trHeight w:val="515"/>
        </w:trPr>
        <w:tc>
          <w:tcPr>
            <w:tcW w:w="4279" w:type="dxa"/>
            <w:tcBorders>
              <w:left w:val="nil"/>
            </w:tcBorders>
          </w:tcPr>
          <w:p w14:paraId="17F9C32B" w14:textId="77777777" w:rsidR="0060609C" w:rsidRPr="00C52291" w:rsidRDefault="00D55EF2" w:rsidP="00C52291">
            <w:pPr>
              <w:pStyle w:val="TableParagraph"/>
              <w:ind w:left="107"/>
              <w:jc w:val="both"/>
              <w:rPr>
                <w:sz w:val="24"/>
                <w:szCs w:val="24"/>
              </w:rPr>
            </w:pPr>
            <w:r w:rsidRPr="00C52291">
              <w:rPr>
                <w:spacing w:val="-2"/>
                <w:sz w:val="24"/>
                <w:szCs w:val="24"/>
              </w:rPr>
              <w:t>Determination</w:t>
            </w:r>
          </w:p>
        </w:tc>
        <w:tc>
          <w:tcPr>
            <w:tcW w:w="5467" w:type="dxa"/>
            <w:tcBorders>
              <w:right w:val="nil"/>
            </w:tcBorders>
          </w:tcPr>
          <w:p w14:paraId="63C0F487" w14:textId="77777777" w:rsidR="0060609C" w:rsidRPr="00C52291" w:rsidRDefault="00D55EF2" w:rsidP="00D04442">
            <w:pPr>
              <w:pStyle w:val="TableParagraph"/>
              <w:ind w:left="103"/>
              <w:jc w:val="both"/>
              <w:rPr>
                <w:sz w:val="24"/>
                <w:szCs w:val="24"/>
              </w:rPr>
            </w:pPr>
            <w:r w:rsidRPr="00C52291">
              <w:rPr>
                <w:spacing w:val="-2"/>
                <w:sz w:val="24"/>
                <w:szCs w:val="24"/>
              </w:rPr>
              <w:t>Approval</w:t>
            </w:r>
          </w:p>
        </w:tc>
      </w:tr>
      <w:tr w:rsidR="0060609C" w:rsidRPr="00862572" w14:paraId="007B35D8" w14:textId="77777777" w:rsidTr="00D04442">
        <w:trPr>
          <w:trHeight w:val="515"/>
        </w:trPr>
        <w:tc>
          <w:tcPr>
            <w:tcW w:w="4279" w:type="dxa"/>
            <w:tcBorders>
              <w:left w:val="nil"/>
            </w:tcBorders>
          </w:tcPr>
          <w:p w14:paraId="34582A8C" w14:textId="77777777" w:rsidR="0060609C" w:rsidRPr="00C52291" w:rsidRDefault="00D55EF2" w:rsidP="00C52291">
            <w:pPr>
              <w:pStyle w:val="TableParagraph"/>
              <w:ind w:left="107"/>
              <w:jc w:val="both"/>
              <w:rPr>
                <w:sz w:val="24"/>
                <w:szCs w:val="24"/>
              </w:rPr>
            </w:pPr>
            <w:r w:rsidRPr="00C52291">
              <w:rPr>
                <w:sz w:val="24"/>
                <w:szCs w:val="24"/>
              </w:rPr>
              <w:t>Date</w:t>
            </w:r>
            <w:r w:rsidRPr="00C52291">
              <w:rPr>
                <w:spacing w:val="3"/>
                <w:sz w:val="24"/>
                <w:szCs w:val="24"/>
              </w:rPr>
              <w:t xml:space="preserve"> </w:t>
            </w:r>
            <w:r w:rsidRPr="00C52291">
              <w:rPr>
                <w:sz w:val="24"/>
                <w:szCs w:val="24"/>
              </w:rPr>
              <w:t>of</w:t>
            </w:r>
            <w:r w:rsidRPr="00C52291">
              <w:rPr>
                <w:spacing w:val="2"/>
                <w:sz w:val="24"/>
                <w:szCs w:val="24"/>
              </w:rPr>
              <w:t xml:space="preserve"> </w:t>
            </w:r>
            <w:r w:rsidRPr="00C52291">
              <w:rPr>
                <w:spacing w:val="-2"/>
                <w:sz w:val="24"/>
                <w:szCs w:val="24"/>
              </w:rPr>
              <w:t>determination</w:t>
            </w:r>
          </w:p>
        </w:tc>
        <w:tc>
          <w:tcPr>
            <w:tcW w:w="5467" w:type="dxa"/>
            <w:tcBorders>
              <w:right w:val="nil"/>
            </w:tcBorders>
          </w:tcPr>
          <w:p w14:paraId="35650B9C" w14:textId="6AF6B861" w:rsidR="0060609C" w:rsidRPr="00C52291" w:rsidRDefault="00D04442" w:rsidP="00D04442">
            <w:pPr>
              <w:pStyle w:val="TableParagraph"/>
              <w:ind w:left="103"/>
              <w:jc w:val="both"/>
              <w:rPr>
                <w:sz w:val="24"/>
                <w:szCs w:val="24"/>
              </w:rPr>
            </w:pPr>
            <w:r>
              <w:rPr>
                <w:spacing w:val="-4"/>
                <w:sz w:val="24"/>
                <w:szCs w:val="24"/>
              </w:rPr>
              <w:t>To Be Confirmed</w:t>
            </w:r>
          </w:p>
        </w:tc>
      </w:tr>
      <w:tr w:rsidR="00D04442" w:rsidRPr="00862572" w14:paraId="06E164BA" w14:textId="77777777" w:rsidTr="00D04442">
        <w:trPr>
          <w:trHeight w:val="515"/>
        </w:trPr>
        <w:tc>
          <w:tcPr>
            <w:tcW w:w="4279" w:type="dxa"/>
            <w:tcBorders>
              <w:left w:val="nil"/>
            </w:tcBorders>
          </w:tcPr>
          <w:p w14:paraId="11CD4E9A" w14:textId="77777777" w:rsidR="00D04442" w:rsidRPr="00C52291" w:rsidRDefault="00D04442" w:rsidP="00D04442">
            <w:pPr>
              <w:pStyle w:val="TableParagraph"/>
              <w:ind w:left="107"/>
              <w:jc w:val="both"/>
              <w:rPr>
                <w:sz w:val="24"/>
                <w:szCs w:val="24"/>
              </w:rPr>
            </w:pPr>
            <w:r w:rsidRPr="00C52291">
              <w:rPr>
                <w:sz w:val="24"/>
                <w:szCs w:val="24"/>
              </w:rPr>
              <w:t>Date</w:t>
            </w:r>
            <w:r w:rsidRPr="00C52291">
              <w:rPr>
                <w:spacing w:val="1"/>
                <w:sz w:val="24"/>
                <w:szCs w:val="24"/>
              </w:rPr>
              <w:t xml:space="preserve"> </w:t>
            </w:r>
            <w:r w:rsidRPr="00C52291">
              <w:rPr>
                <w:sz w:val="24"/>
                <w:szCs w:val="24"/>
              </w:rPr>
              <w:t>from</w:t>
            </w:r>
            <w:r w:rsidRPr="00C52291">
              <w:rPr>
                <w:spacing w:val="2"/>
                <w:sz w:val="24"/>
                <w:szCs w:val="24"/>
              </w:rPr>
              <w:t xml:space="preserve"> </w:t>
            </w:r>
            <w:r w:rsidRPr="00C52291">
              <w:rPr>
                <w:sz w:val="24"/>
                <w:szCs w:val="24"/>
              </w:rPr>
              <w:t>which</w:t>
            </w:r>
            <w:r w:rsidRPr="00C52291">
              <w:rPr>
                <w:spacing w:val="-1"/>
                <w:sz w:val="24"/>
                <w:szCs w:val="24"/>
              </w:rPr>
              <w:t xml:space="preserve"> </w:t>
            </w:r>
            <w:r w:rsidRPr="00C52291">
              <w:rPr>
                <w:sz w:val="24"/>
                <w:szCs w:val="24"/>
              </w:rPr>
              <w:t>the</w:t>
            </w:r>
            <w:r w:rsidRPr="00C52291">
              <w:rPr>
                <w:spacing w:val="1"/>
                <w:sz w:val="24"/>
                <w:szCs w:val="24"/>
              </w:rPr>
              <w:t xml:space="preserve"> </w:t>
            </w:r>
            <w:r w:rsidRPr="00C52291">
              <w:rPr>
                <w:sz w:val="24"/>
                <w:szCs w:val="24"/>
              </w:rPr>
              <w:t>consent</w:t>
            </w:r>
            <w:r w:rsidRPr="00C52291">
              <w:rPr>
                <w:spacing w:val="-1"/>
                <w:sz w:val="24"/>
                <w:szCs w:val="24"/>
              </w:rPr>
              <w:t xml:space="preserve"> </w:t>
            </w:r>
            <w:r w:rsidRPr="00C52291">
              <w:rPr>
                <w:spacing w:val="-2"/>
                <w:sz w:val="24"/>
                <w:szCs w:val="24"/>
              </w:rPr>
              <w:t>operates</w:t>
            </w:r>
          </w:p>
        </w:tc>
        <w:tc>
          <w:tcPr>
            <w:tcW w:w="5467" w:type="dxa"/>
            <w:tcBorders>
              <w:right w:val="nil"/>
            </w:tcBorders>
          </w:tcPr>
          <w:p w14:paraId="0C4D2717" w14:textId="4D1614C9" w:rsidR="00D04442" w:rsidRPr="00C52291" w:rsidRDefault="00D04442" w:rsidP="00D04442">
            <w:pPr>
              <w:pStyle w:val="TableParagraph"/>
              <w:ind w:left="103"/>
              <w:jc w:val="both"/>
              <w:rPr>
                <w:sz w:val="24"/>
                <w:szCs w:val="24"/>
              </w:rPr>
            </w:pPr>
            <w:r w:rsidRPr="009C0499">
              <w:rPr>
                <w:spacing w:val="-4"/>
                <w:sz w:val="24"/>
                <w:szCs w:val="24"/>
              </w:rPr>
              <w:t>To Be Confirmed</w:t>
            </w:r>
          </w:p>
        </w:tc>
      </w:tr>
      <w:tr w:rsidR="00D04442" w:rsidRPr="00862572" w14:paraId="46EE6598" w14:textId="77777777" w:rsidTr="00D04442">
        <w:trPr>
          <w:trHeight w:val="515"/>
        </w:trPr>
        <w:tc>
          <w:tcPr>
            <w:tcW w:w="4279" w:type="dxa"/>
            <w:tcBorders>
              <w:left w:val="nil"/>
              <w:bottom w:val="nil"/>
            </w:tcBorders>
          </w:tcPr>
          <w:p w14:paraId="0FE1FAB8" w14:textId="77777777" w:rsidR="00D04442" w:rsidRPr="00C52291" w:rsidRDefault="00D04442" w:rsidP="00D04442">
            <w:pPr>
              <w:pStyle w:val="TableParagraph"/>
              <w:ind w:left="107"/>
              <w:jc w:val="both"/>
              <w:rPr>
                <w:sz w:val="24"/>
                <w:szCs w:val="24"/>
              </w:rPr>
            </w:pPr>
            <w:r w:rsidRPr="00C52291">
              <w:rPr>
                <w:sz w:val="24"/>
                <w:szCs w:val="24"/>
              </w:rPr>
              <w:t>Date</w:t>
            </w:r>
            <w:r w:rsidRPr="00C52291">
              <w:rPr>
                <w:spacing w:val="2"/>
                <w:sz w:val="24"/>
                <w:szCs w:val="24"/>
              </w:rPr>
              <w:t xml:space="preserve"> </w:t>
            </w:r>
            <w:r w:rsidRPr="00C52291">
              <w:rPr>
                <w:sz w:val="24"/>
                <w:szCs w:val="24"/>
              </w:rPr>
              <w:t>on</w:t>
            </w:r>
            <w:r w:rsidRPr="00C52291">
              <w:rPr>
                <w:spacing w:val="3"/>
                <w:sz w:val="24"/>
                <w:szCs w:val="24"/>
              </w:rPr>
              <w:t xml:space="preserve"> </w:t>
            </w:r>
            <w:r w:rsidRPr="00C52291">
              <w:rPr>
                <w:sz w:val="24"/>
                <w:szCs w:val="24"/>
              </w:rPr>
              <w:t>which</w:t>
            </w:r>
            <w:r w:rsidRPr="00C52291">
              <w:rPr>
                <w:spacing w:val="-1"/>
                <w:sz w:val="24"/>
                <w:szCs w:val="24"/>
              </w:rPr>
              <w:t xml:space="preserve"> </w:t>
            </w:r>
            <w:r w:rsidRPr="00C52291">
              <w:rPr>
                <w:sz w:val="24"/>
                <w:szCs w:val="24"/>
              </w:rPr>
              <w:t>the consent</w:t>
            </w:r>
            <w:r w:rsidRPr="00C52291">
              <w:rPr>
                <w:spacing w:val="2"/>
                <w:sz w:val="24"/>
                <w:szCs w:val="24"/>
              </w:rPr>
              <w:t xml:space="preserve"> </w:t>
            </w:r>
            <w:r w:rsidRPr="00C52291">
              <w:rPr>
                <w:spacing w:val="-2"/>
                <w:sz w:val="24"/>
                <w:szCs w:val="24"/>
              </w:rPr>
              <w:t>lapses</w:t>
            </w:r>
          </w:p>
        </w:tc>
        <w:tc>
          <w:tcPr>
            <w:tcW w:w="5467" w:type="dxa"/>
            <w:tcBorders>
              <w:bottom w:val="nil"/>
              <w:right w:val="nil"/>
            </w:tcBorders>
          </w:tcPr>
          <w:p w14:paraId="6B5C1715" w14:textId="1A3AAF85" w:rsidR="00D04442" w:rsidRPr="00C52291" w:rsidRDefault="00D04442" w:rsidP="00D04442">
            <w:pPr>
              <w:pStyle w:val="TableParagraph"/>
              <w:ind w:left="103"/>
              <w:jc w:val="both"/>
              <w:rPr>
                <w:sz w:val="24"/>
                <w:szCs w:val="24"/>
              </w:rPr>
            </w:pPr>
            <w:r w:rsidRPr="009C0499">
              <w:rPr>
                <w:spacing w:val="-4"/>
                <w:sz w:val="24"/>
                <w:szCs w:val="24"/>
              </w:rPr>
              <w:t>To Be Confirmed</w:t>
            </w:r>
          </w:p>
        </w:tc>
      </w:tr>
    </w:tbl>
    <w:p w14:paraId="42BC5C19" w14:textId="77777777" w:rsidR="0060609C" w:rsidRPr="00862572" w:rsidRDefault="00D55EF2" w:rsidP="00C52291">
      <w:pPr>
        <w:pStyle w:val="BodyText"/>
        <w:spacing w:before="126"/>
        <w:ind w:left="959" w:right="259"/>
        <w:jc w:val="both"/>
      </w:pPr>
      <w:r w:rsidRPr="00862572">
        <w:t xml:space="preserve">Under section 4.18(1) of the EP&amp;A Act, notice is given that the above development </w:t>
      </w:r>
      <w:r w:rsidRPr="00862572">
        <w:t>application has been determined by the granting of consent using the power in section 4.16(1)(a) of the EP&amp;A Act, subject to the conditions specified in this notice.</w:t>
      </w:r>
    </w:p>
    <w:p w14:paraId="4F2609CA" w14:textId="77777777" w:rsidR="0060609C" w:rsidRPr="00862572" w:rsidRDefault="00D55EF2" w:rsidP="00C52291">
      <w:pPr>
        <w:pStyle w:val="Heading1"/>
        <w:jc w:val="both"/>
      </w:pPr>
      <w:r w:rsidRPr="00862572">
        <w:t>Reasons</w:t>
      </w:r>
      <w:r w:rsidRPr="00862572">
        <w:rPr>
          <w:b w:val="0"/>
          <w:spacing w:val="1"/>
        </w:rPr>
        <w:t xml:space="preserve"> </w:t>
      </w:r>
      <w:r w:rsidRPr="00862572">
        <w:t>for</w:t>
      </w:r>
      <w:r w:rsidRPr="00862572">
        <w:rPr>
          <w:b w:val="0"/>
        </w:rPr>
        <w:t xml:space="preserve"> </w:t>
      </w:r>
      <w:r w:rsidRPr="00862572">
        <w:t>Grant</w:t>
      </w:r>
      <w:r w:rsidRPr="00862572">
        <w:rPr>
          <w:b w:val="0"/>
          <w:spacing w:val="-1"/>
        </w:rPr>
        <w:t xml:space="preserve"> </w:t>
      </w:r>
      <w:r w:rsidRPr="00862572">
        <w:t>of</w:t>
      </w:r>
      <w:r w:rsidRPr="00862572">
        <w:rPr>
          <w:b w:val="0"/>
          <w:spacing w:val="-2"/>
        </w:rPr>
        <w:t xml:space="preserve"> </w:t>
      </w:r>
      <w:r w:rsidRPr="00862572">
        <w:rPr>
          <w:spacing w:val="-2"/>
        </w:rPr>
        <w:t>Consent</w:t>
      </w:r>
    </w:p>
    <w:p w14:paraId="01527B01" w14:textId="77777777" w:rsidR="0060609C" w:rsidRPr="00862572" w:rsidRDefault="00D55EF2" w:rsidP="00C52291">
      <w:pPr>
        <w:pStyle w:val="ListParagraph"/>
        <w:numPr>
          <w:ilvl w:val="0"/>
          <w:numId w:val="9"/>
        </w:numPr>
        <w:tabs>
          <w:tab w:val="left" w:pos="1318"/>
        </w:tabs>
        <w:ind w:left="1318" w:hanging="359"/>
        <w:jc w:val="both"/>
        <w:rPr>
          <w:sz w:val="24"/>
          <w:szCs w:val="24"/>
        </w:rPr>
      </w:pPr>
      <w:r w:rsidRPr="00862572">
        <w:rPr>
          <w:sz w:val="24"/>
          <w:szCs w:val="24"/>
        </w:rPr>
        <w:t>The</w:t>
      </w:r>
      <w:r w:rsidRPr="00862572">
        <w:rPr>
          <w:spacing w:val="-2"/>
          <w:sz w:val="24"/>
          <w:szCs w:val="24"/>
        </w:rPr>
        <w:t xml:space="preserve"> </w:t>
      </w:r>
      <w:r w:rsidRPr="00862572">
        <w:rPr>
          <w:sz w:val="24"/>
          <w:szCs w:val="24"/>
        </w:rPr>
        <w:t>development</w:t>
      </w:r>
      <w:r w:rsidRPr="00862572">
        <w:rPr>
          <w:spacing w:val="-4"/>
          <w:sz w:val="24"/>
          <w:szCs w:val="24"/>
        </w:rPr>
        <w:t xml:space="preserve"> </w:t>
      </w:r>
      <w:r w:rsidRPr="00862572">
        <w:rPr>
          <w:sz w:val="24"/>
          <w:szCs w:val="24"/>
        </w:rPr>
        <w:t>proposal,</w:t>
      </w:r>
      <w:r w:rsidRPr="00862572">
        <w:rPr>
          <w:spacing w:val="-2"/>
          <w:sz w:val="24"/>
          <w:szCs w:val="24"/>
        </w:rPr>
        <w:t xml:space="preserve"> </w:t>
      </w:r>
      <w:r w:rsidRPr="00862572">
        <w:rPr>
          <w:sz w:val="24"/>
          <w:szCs w:val="24"/>
        </w:rPr>
        <w:t>subject</w:t>
      </w:r>
      <w:r w:rsidRPr="00862572">
        <w:rPr>
          <w:spacing w:val="-4"/>
          <w:sz w:val="24"/>
          <w:szCs w:val="24"/>
        </w:rPr>
        <w:t xml:space="preserve"> </w:t>
      </w:r>
      <w:r w:rsidRPr="00862572">
        <w:rPr>
          <w:sz w:val="24"/>
          <w:szCs w:val="24"/>
        </w:rPr>
        <w:t>to</w:t>
      </w:r>
      <w:r w:rsidRPr="00862572">
        <w:rPr>
          <w:spacing w:val="-1"/>
          <w:sz w:val="24"/>
          <w:szCs w:val="24"/>
        </w:rPr>
        <w:t xml:space="preserve"> </w:t>
      </w:r>
      <w:r w:rsidRPr="00862572">
        <w:rPr>
          <w:sz w:val="24"/>
          <w:szCs w:val="24"/>
        </w:rPr>
        <w:t>the</w:t>
      </w:r>
      <w:r w:rsidRPr="00862572">
        <w:rPr>
          <w:spacing w:val="-1"/>
          <w:sz w:val="24"/>
          <w:szCs w:val="24"/>
        </w:rPr>
        <w:t xml:space="preserve"> </w:t>
      </w:r>
      <w:r w:rsidRPr="00862572">
        <w:rPr>
          <w:sz w:val="24"/>
          <w:szCs w:val="24"/>
        </w:rPr>
        <w:t>recommended</w:t>
      </w:r>
      <w:r w:rsidRPr="00862572">
        <w:rPr>
          <w:spacing w:val="-2"/>
          <w:sz w:val="24"/>
          <w:szCs w:val="24"/>
        </w:rPr>
        <w:t xml:space="preserve"> </w:t>
      </w:r>
      <w:r w:rsidRPr="00862572">
        <w:rPr>
          <w:sz w:val="24"/>
          <w:szCs w:val="24"/>
        </w:rPr>
        <w:t>conditions</w:t>
      </w:r>
      <w:r w:rsidRPr="00862572">
        <w:rPr>
          <w:spacing w:val="-5"/>
          <w:sz w:val="24"/>
          <w:szCs w:val="24"/>
        </w:rPr>
        <w:t xml:space="preserve"> </w:t>
      </w:r>
      <w:r w:rsidRPr="00862572">
        <w:rPr>
          <w:sz w:val="24"/>
          <w:szCs w:val="24"/>
        </w:rPr>
        <w:t>is</w:t>
      </w:r>
      <w:r w:rsidRPr="00862572">
        <w:rPr>
          <w:spacing w:val="-2"/>
          <w:sz w:val="24"/>
          <w:szCs w:val="24"/>
        </w:rPr>
        <w:t xml:space="preserve"> </w:t>
      </w:r>
      <w:r w:rsidRPr="00862572">
        <w:rPr>
          <w:sz w:val="24"/>
          <w:szCs w:val="24"/>
        </w:rPr>
        <w:t>consistent</w:t>
      </w:r>
      <w:r w:rsidRPr="00862572">
        <w:rPr>
          <w:spacing w:val="-2"/>
          <w:sz w:val="24"/>
          <w:szCs w:val="24"/>
        </w:rPr>
        <w:t xml:space="preserve"> with:</w:t>
      </w:r>
    </w:p>
    <w:p w14:paraId="54458910" w14:textId="77777777" w:rsidR="0060609C" w:rsidRPr="00862572" w:rsidRDefault="00D55EF2" w:rsidP="00C52291">
      <w:pPr>
        <w:pStyle w:val="ListParagraph"/>
        <w:numPr>
          <w:ilvl w:val="1"/>
          <w:numId w:val="9"/>
        </w:numPr>
        <w:tabs>
          <w:tab w:val="left" w:pos="2037"/>
        </w:tabs>
        <w:jc w:val="both"/>
        <w:rPr>
          <w:sz w:val="24"/>
          <w:szCs w:val="24"/>
        </w:rPr>
      </w:pPr>
      <w:r w:rsidRPr="00862572">
        <w:rPr>
          <w:sz w:val="24"/>
          <w:szCs w:val="24"/>
        </w:rPr>
        <w:t>the</w:t>
      </w:r>
      <w:r w:rsidRPr="00862572">
        <w:rPr>
          <w:spacing w:val="-3"/>
          <w:sz w:val="24"/>
          <w:szCs w:val="24"/>
        </w:rPr>
        <w:t xml:space="preserve"> </w:t>
      </w:r>
      <w:r w:rsidRPr="00862572">
        <w:rPr>
          <w:sz w:val="24"/>
          <w:szCs w:val="24"/>
        </w:rPr>
        <w:t>objects</w:t>
      </w:r>
      <w:r w:rsidRPr="00862572">
        <w:rPr>
          <w:spacing w:val="-3"/>
          <w:sz w:val="24"/>
          <w:szCs w:val="24"/>
        </w:rPr>
        <w:t xml:space="preserve"> </w:t>
      </w:r>
      <w:r w:rsidRPr="00862572">
        <w:rPr>
          <w:sz w:val="24"/>
          <w:szCs w:val="24"/>
        </w:rPr>
        <w:t>of</w:t>
      </w:r>
      <w:r w:rsidRPr="00862572">
        <w:rPr>
          <w:spacing w:val="-3"/>
          <w:sz w:val="24"/>
          <w:szCs w:val="24"/>
        </w:rPr>
        <w:t xml:space="preserve"> </w:t>
      </w:r>
      <w:r w:rsidRPr="00862572">
        <w:rPr>
          <w:sz w:val="24"/>
          <w:szCs w:val="24"/>
        </w:rPr>
        <w:t>the</w:t>
      </w:r>
      <w:r w:rsidRPr="00862572">
        <w:rPr>
          <w:spacing w:val="-2"/>
          <w:sz w:val="24"/>
          <w:szCs w:val="24"/>
        </w:rPr>
        <w:t xml:space="preserve"> </w:t>
      </w:r>
      <w:r w:rsidRPr="00862572">
        <w:rPr>
          <w:sz w:val="24"/>
          <w:szCs w:val="24"/>
        </w:rPr>
        <w:t>Environmental</w:t>
      </w:r>
      <w:r w:rsidRPr="00862572">
        <w:rPr>
          <w:spacing w:val="-1"/>
          <w:sz w:val="24"/>
          <w:szCs w:val="24"/>
        </w:rPr>
        <w:t xml:space="preserve"> </w:t>
      </w:r>
      <w:r w:rsidRPr="00862572">
        <w:rPr>
          <w:sz w:val="24"/>
          <w:szCs w:val="24"/>
        </w:rPr>
        <w:t>Planning and</w:t>
      </w:r>
      <w:r w:rsidRPr="00862572">
        <w:rPr>
          <w:spacing w:val="-3"/>
          <w:sz w:val="24"/>
          <w:szCs w:val="24"/>
        </w:rPr>
        <w:t xml:space="preserve"> </w:t>
      </w:r>
      <w:r w:rsidRPr="00862572">
        <w:rPr>
          <w:sz w:val="24"/>
          <w:szCs w:val="24"/>
        </w:rPr>
        <w:t>Assessment Act,</w:t>
      </w:r>
      <w:r w:rsidRPr="00862572">
        <w:rPr>
          <w:spacing w:val="-3"/>
          <w:sz w:val="24"/>
          <w:szCs w:val="24"/>
        </w:rPr>
        <w:t xml:space="preserve"> </w:t>
      </w:r>
      <w:r w:rsidRPr="00862572">
        <w:rPr>
          <w:spacing w:val="-2"/>
          <w:sz w:val="24"/>
          <w:szCs w:val="24"/>
        </w:rPr>
        <w:t>1979.</w:t>
      </w:r>
    </w:p>
    <w:p w14:paraId="0AA81165" w14:textId="77777777" w:rsidR="0060609C" w:rsidRPr="00862572" w:rsidRDefault="00D55EF2" w:rsidP="00C52291">
      <w:pPr>
        <w:pStyle w:val="ListParagraph"/>
        <w:numPr>
          <w:ilvl w:val="1"/>
          <w:numId w:val="9"/>
        </w:numPr>
        <w:tabs>
          <w:tab w:val="left" w:pos="2035"/>
          <w:tab w:val="left" w:pos="2037"/>
        </w:tabs>
        <w:ind w:right="114"/>
        <w:jc w:val="both"/>
        <w:rPr>
          <w:sz w:val="24"/>
          <w:szCs w:val="24"/>
        </w:rPr>
      </w:pPr>
      <w:r w:rsidRPr="00862572">
        <w:rPr>
          <w:sz w:val="24"/>
          <w:szCs w:val="24"/>
        </w:rPr>
        <w:t>the</w:t>
      </w:r>
      <w:r w:rsidRPr="00862572">
        <w:rPr>
          <w:spacing w:val="40"/>
          <w:sz w:val="24"/>
          <w:szCs w:val="24"/>
        </w:rPr>
        <w:t xml:space="preserve"> </w:t>
      </w:r>
      <w:r w:rsidRPr="00862572">
        <w:rPr>
          <w:sz w:val="24"/>
          <w:szCs w:val="24"/>
        </w:rPr>
        <w:t>aims,</w:t>
      </w:r>
      <w:r w:rsidRPr="00862572">
        <w:rPr>
          <w:spacing w:val="40"/>
          <w:sz w:val="24"/>
          <w:szCs w:val="24"/>
        </w:rPr>
        <w:t xml:space="preserve"> </w:t>
      </w:r>
      <w:r w:rsidRPr="00862572">
        <w:rPr>
          <w:sz w:val="24"/>
          <w:szCs w:val="24"/>
        </w:rPr>
        <w:t>objectives</w:t>
      </w:r>
      <w:r w:rsidRPr="00862572">
        <w:rPr>
          <w:spacing w:val="40"/>
          <w:sz w:val="24"/>
          <w:szCs w:val="24"/>
        </w:rPr>
        <w:t xml:space="preserve"> </w:t>
      </w:r>
      <w:r w:rsidRPr="00862572">
        <w:rPr>
          <w:sz w:val="24"/>
          <w:szCs w:val="24"/>
        </w:rPr>
        <w:t>and</w:t>
      </w:r>
      <w:r w:rsidRPr="00862572">
        <w:rPr>
          <w:spacing w:val="40"/>
          <w:sz w:val="24"/>
          <w:szCs w:val="24"/>
        </w:rPr>
        <w:t xml:space="preserve"> </w:t>
      </w:r>
      <w:r w:rsidRPr="00862572">
        <w:rPr>
          <w:sz w:val="24"/>
          <w:szCs w:val="24"/>
        </w:rPr>
        <w:t>provisions</w:t>
      </w:r>
      <w:r w:rsidRPr="00862572">
        <w:rPr>
          <w:spacing w:val="40"/>
          <w:sz w:val="24"/>
          <w:szCs w:val="24"/>
        </w:rPr>
        <w:t xml:space="preserve"> </w:t>
      </w:r>
      <w:r w:rsidRPr="00862572">
        <w:rPr>
          <w:sz w:val="24"/>
          <w:szCs w:val="24"/>
        </w:rPr>
        <w:t>of</w:t>
      </w:r>
      <w:r w:rsidRPr="00862572">
        <w:rPr>
          <w:spacing w:val="40"/>
          <w:sz w:val="24"/>
          <w:szCs w:val="24"/>
        </w:rPr>
        <w:t xml:space="preserve"> </w:t>
      </w:r>
      <w:r w:rsidRPr="00862572">
        <w:rPr>
          <w:sz w:val="24"/>
          <w:szCs w:val="24"/>
        </w:rPr>
        <w:t>the</w:t>
      </w:r>
      <w:r w:rsidRPr="00862572">
        <w:rPr>
          <w:spacing w:val="40"/>
          <w:sz w:val="24"/>
          <w:szCs w:val="24"/>
        </w:rPr>
        <w:t xml:space="preserve"> </w:t>
      </w:r>
      <w:r w:rsidRPr="00862572">
        <w:rPr>
          <w:sz w:val="24"/>
          <w:szCs w:val="24"/>
        </w:rPr>
        <w:t>applicable</w:t>
      </w:r>
      <w:r w:rsidRPr="00862572">
        <w:rPr>
          <w:spacing w:val="40"/>
          <w:sz w:val="24"/>
          <w:szCs w:val="24"/>
        </w:rPr>
        <w:t xml:space="preserve"> </w:t>
      </w:r>
      <w:r w:rsidRPr="00862572">
        <w:rPr>
          <w:sz w:val="24"/>
          <w:szCs w:val="24"/>
        </w:rPr>
        <w:t>environmental</w:t>
      </w:r>
      <w:r w:rsidRPr="00862572">
        <w:rPr>
          <w:spacing w:val="40"/>
          <w:sz w:val="24"/>
          <w:szCs w:val="24"/>
        </w:rPr>
        <w:t xml:space="preserve"> </w:t>
      </w:r>
      <w:r w:rsidRPr="00862572">
        <w:rPr>
          <w:sz w:val="24"/>
          <w:szCs w:val="24"/>
        </w:rPr>
        <w:t>planning</w:t>
      </w:r>
      <w:r w:rsidRPr="00862572">
        <w:rPr>
          <w:spacing w:val="80"/>
          <w:sz w:val="24"/>
          <w:szCs w:val="24"/>
        </w:rPr>
        <w:t xml:space="preserve"> </w:t>
      </w:r>
      <w:r w:rsidRPr="00862572">
        <w:rPr>
          <w:spacing w:val="-2"/>
          <w:sz w:val="24"/>
          <w:szCs w:val="24"/>
        </w:rPr>
        <w:t>instruments,</w:t>
      </w:r>
    </w:p>
    <w:p w14:paraId="6CB001D1" w14:textId="77777777" w:rsidR="0060609C" w:rsidRPr="00862572" w:rsidRDefault="00D55EF2" w:rsidP="00C52291">
      <w:pPr>
        <w:pStyle w:val="ListParagraph"/>
        <w:numPr>
          <w:ilvl w:val="1"/>
          <w:numId w:val="9"/>
        </w:numPr>
        <w:tabs>
          <w:tab w:val="left" w:pos="2035"/>
        </w:tabs>
        <w:ind w:left="2035" w:hanging="355"/>
        <w:jc w:val="both"/>
        <w:rPr>
          <w:sz w:val="24"/>
          <w:szCs w:val="24"/>
        </w:rPr>
      </w:pPr>
      <w:r w:rsidRPr="00862572">
        <w:rPr>
          <w:sz w:val="24"/>
          <w:szCs w:val="24"/>
        </w:rPr>
        <w:t>the</w:t>
      </w:r>
      <w:r w:rsidRPr="00862572">
        <w:rPr>
          <w:spacing w:val="-4"/>
          <w:sz w:val="24"/>
          <w:szCs w:val="24"/>
        </w:rPr>
        <w:t xml:space="preserve"> </w:t>
      </w:r>
      <w:r w:rsidRPr="00862572">
        <w:rPr>
          <w:sz w:val="24"/>
          <w:szCs w:val="24"/>
        </w:rPr>
        <w:t>aims,</w:t>
      </w:r>
      <w:r w:rsidRPr="00862572">
        <w:rPr>
          <w:spacing w:val="-3"/>
          <w:sz w:val="24"/>
          <w:szCs w:val="24"/>
        </w:rPr>
        <w:t xml:space="preserve"> </w:t>
      </w:r>
      <w:r w:rsidRPr="00862572">
        <w:rPr>
          <w:sz w:val="24"/>
          <w:szCs w:val="24"/>
        </w:rPr>
        <w:t>objectives</w:t>
      </w:r>
      <w:r w:rsidRPr="00862572">
        <w:rPr>
          <w:spacing w:val="-2"/>
          <w:sz w:val="24"/>
          <w:szCs w:val="24"/>
        </w:rPr>
        <w:t xml:space="preserve"> </w:t>
      </w:r>
      <w:r w:rsidRPr="00862572">
        <w:rPr>
          <w:sz w:val="24"/>
          <w:szCs w:val="24"/>
        </w:rPr>
        <w:t>and</w:t>
      </w:r>
      <w:r w:rsidRPr="00862572">
        <w:rPr>
          <w:spacing w:val="-1"/>
          <w:sz w:val="24"/>
          <w:szCs w:val="24"/>
        </w:rPr>
        <w:t xml:space="preserve"> </w:t>
      </w:r>
      <w:r w:rsidRPr="00862572">
        <w:rPr>
          <w:sz w:val="24"/>
          <w:szCs w:val="24"/>
        </w:rPr>
        <w:t>provisions</w:t>
      </w:r>
      <w:r w:rsidRPr="00862572">
        <w:rPr>
          <w:spacing w:val="-4"/>
          <w:sz w:val="24"/>
          <w:szCs w:val="24"/>
        </w:rPr>
        <w:t xml:space="preserve"> </w:t>
      </w:r>
      <w:r w:rsidRPr="00862572">
        <w:rPr>
          <w:sz w:val="24"/>
          <w:szCs w:val="24"/>
        </w:rPr>
        <w:t>of</w:t>
      </w:r>
      <w:r w:rsidRPr="00862572">
        <w:rPr>
          <w:spacing w:val="-4"/>
          <w:sz w:val="24"/>
          <w:szCs w:val="24"/>
        </w:rPr>
        <w:t xml:space="preserve"> </w:t>
      </w:r>
      <w:r w:rsidRPr="00862572">
        <w:rPr>
          <w:sz w:val="24"/>
          <w:szCs w:val="24"/>
        </w:rPr>
        <w:t>applicable</w:t>
      </w:r>
      <w:r w:rsidRPr="00862572">
        <w:rPr>
          <w:spacing w:val="-1"/>
          <w:sz w:val="24"/>
          <w:szCs w:val="24"/>
        </w:rPr>
        <w:t xml:space="preserve"> </w:t>
      </w:r>
      <w:r w:rsidRPr="00862572">
        <w:rPr>
          <w:sz w:val="24"/>
          <w:szCs w:val="24"/>
        </w:rPr>
        <w:t>development</w:t>
      </w:r>
      <w:r w:rsidRPr="00862572">
        <w:rPr>
          <w:spacing w:val="-1"/>
          <w:sz w:val="24"/>
          <w:szCs w:val="24"/>
        </w:rPr>
        <w:t xml:space="preserve"> </w:t>
      </w:r>
      <w:r w:rsidRPr="00862572">
        <w:rPr>
          <w:sz w:val="24"/>
          <w:szCs w:val="24"/>
        </w:rPr>
        <w:t>control</w:t>
      </w:r>
      <w:r w:rsidRPr="00862572">
        <w:rPr>
          <w:spacing w:val="-3"/>
          <w:sz w:val="24"/>
          <w:szCs w:val="24"/>
        </w:rPr>
        <w:t xml:space="preserve"> </w:t>
      </w:r>
      <w:r w:rsidRPr="00862572">
        <w:rPr>
          <w:spacing w:val="-2"/>
          <w:sz w:val="24"/>
          <w:szCs w:val="24"/>
        </w:rPr>
        <w:t>plans</w:t>
      </w:r>
    </w:p>
    <w:p w14:paraId="37429C9F" w14:textId="77777777" w:rsidR="0060609C" w:rsidRPr="00862572" w:rsidRDefault="00D55EF2" w:rsidP="00C52291">
      <w:pPr>
        <w:pStyle w:val="ListParagraph"/>
        <w:numPr>
          <w:ilvl w:val="1"/>
          <w:numId w:val="9"/>
        </w:numPr>
        <w:tabs>
          <w:tab w:val="left" w:pos="2036"/>
        </w:tabs>
        <w:ind w:left="2036" w:hanging="356"/>
        <w:jc w:val="both"/>
        <w:rPr>
          <w:sz w:val="24"/>
          <w:szCs w:val="24"/>
        </w:rPr>
      </w:pPr>
      <w:r w:rsidRPr="00862572">
        <w:rPr>
          <w:sz w:val="24"/>
          <w:szCs w:val="24"/>
        </w:rPr>
        <w:t>the</w:t>
      </w:r>
      <w:r w:rsidRPr="00862572">
        <w:rPr>
          <w:spacing w:val="-3"/>
          <w:sz w:val="24"/>
          <w:szCs w:val="24"/>
        </w:rPr>
        <w:t xml:space="preserve"> </w:t>
      </w:r>
      <w:r w:rsidRPr="00862572">
        <w:rPr>
          <w:sz w:val="24"/>
          <w:szCs w:val="24"/>
        </w:rPr>
        <w:t>aims,</w:t>
      </w:r>
      <w:r w:rsidRPr="00862572">
        <w:rPr>
          <w:spacing w:val="-2"/>
          <w:sz w:val="24"/>
          <w:szCs w:val="24"/>
        </w:rPr>
        <w:t xml:space="preserve"> </w:t>
      </w:r>
      <w:r w:rsidRPr="00862572">
        <w:rPr>
          <w:sz w:val="24"/>
          <w:szCs w:val="24"/>
        </w:rPr>
        <w:t>objectives and</w:t>
      </w:r>
      <w:r w:rsidRPr="00862572">
        <w:rPr>
          <w:spacing w:val="1"/>
          <w:sz w:val="24"/>
          <w:szCs w:val="24"/>
        </w:rPr>
        <w:t xml:space="preserve"> </w:t>
      </w:r>
      <w:r w:rsidRPr="00862572">
        <w:rPr>
          <w:sz w:val="24"/>
          <w:szCs w:val="24"/>
        </w:rPr>
        <w:t>provisions</w:t>
      </w:r>
      <w:r w:rsidRPr="00862572">
        <w:rPr>
          <w:spacing w:val="-3"/>
          <w:sz w:val="24"/>
          <w:szCs w:val="24"/>
        </w:rPr>
        <w:t xml:space="preserve"> </w:t>
      </w:r>
      <w:r w:rsidRPr="00862572">
        <w:rPr>
          <w:sz w:val="24"/>
          <w:szCs w:val="24"/>
        </w:rPr>
        <w:t>of relevant</w:t>
      </w:r>
      <w:r w:rsidRPr="00862572">
        <w:rPr>
          <w:spacing w:val="-1"/>
          <w:sz w:val="24"/>
          <w:szCs w:val="24"/>
        </w:rPr>
        <w:t xml:space="preserve"> </w:t>
      </w:r>
      <w:r w:rsidRPr="00862572">
        <w:rPr>
          <w:sz w:val="24"/>
          <w:szCs w:val="24"/>
        </w:rPr>
        <w:t>Council</w:t>
      </w:r>
      <w:r w:rsidRPr="00862572">
        <w:rPr>
          <w:spacing w:val="-3"/>
          <w:sz w:val="24"/>
          <w:szCs w:val="24"/>
        </w:rPr>
        <w:t xml:space="preserve"> </w:t>
      </w:r>
      <w:r w:rsidRPr="00862572">
        <w:rPr>
          <w:spacing w:val="-2"/>
          <w:sz w:val="24"/>
          <w:szCs w:val="24"/>
        </w:rPr>
        <w:t>policies.</w:t>
      </w:r>
    </w:p>
    <w:p w14:paraId="117F569B" w14:textId="77777777" w:rsidR="0060609C" w:rsidRPr="00862572" w:rsidRDefault="00D55EF2" w:rsidP="00C52291">
      <w:pPr>
        <w:pStyle w:val="ListParagraph"/>
        <w:numPr>
          <w:ilvl w:val="0"/>
          <w:numId w:val="9"/>
        </w:numPr>
        <w:tabs>
          <w:tab w:val="left" w:pos="1318"/>
        </w:tabs>
        <w:ind w:left="1318" w:hanging="359"/>
        <w:jc w:val="both"/>
        <w:rPr>
          <w:sz w:val="24"/>
          <w:szCs w:val="24"/>
        </w:rPr>
      </w:pPr>
      <w:r w:rsidRPr="00862572">
        <w:rPr>
          <w:sz w:val="24"/>
          <w:szCs w:val="24"/>
        </w:rPr>
        <w:t>The</w:t>
      </w:r>
      <w:r w:rsidRPr="00862572">
        <w:rPr>
          <w:spacing w:val="-1"/>
          <w:sz w:val="24"/>
          <w:szCs w:val="24"/>
        </w:rPr>
        <w:t xml:space="preserve"> </w:t>
      </w:r>
      <w:r w:rsidRPr="00862572">
        <w:rPr>
          <w:sz w:val="24"/>
          <w:szCs w:val="24"/>
        </w:rPr>
        <w:t>likely</w:t>
      </w:r>
      <w:r w:rsidRPr="00862572">
        <w:rPr>
          <w:spacing w:val="-2"/>
          <w:sz w:val="24"/>
          <w:szCs w:val="24"/>
        </w:rPr>
        <w:t xml:space="preserve"> </w:t>
      </w:r>
      <w:r w:rsidRPr="00862572">
        <w:rPr>
          <w:sz w:val="24"/>
          <w:szCs w:val="24"/>
        </w:rPr>
        <w:t>impacts</w:t>
      </w:r>
      <w:r w:rsidRPr="00862572">
        <w:rPr>
          <w:spacing w:val="-4"/>
          <w:sz w:val="24"/>
          <w:szCs w:val="24"/>
        </w:rPr>
        <w:t xml:space="preserve"> </w:t>
      </w:r>
      <w:r w:rsidRPr="00862572">
        <w:rPr>
          <w:sz w:val="24"/>
          <w:szCs w:val="24"/>
        </w:rPr>
        <w:t>of</w:t>
      </w:r>
      <w:r w:rsidRPr="00862572">
        <w:rPr>
          <w:spacing w:val="-2"/>
          <w:sz w:val="24"/>
          <w:szCs w:val="24"/>
        </w:rPr>
        <w:t xml:space="preserve"> </w:t>
      </w:r>
      <w:r w:rsidRPr="00862572">
        <w:rPr>
          <w:sz w:val="24"/>
          <w:szCs w:val="24"/>
        </w:rPr>
        <w:t>the proposed</w:t>
      </w:r>
      <w:r w:rsidRPr="00862572">
        <w:rPr>
          <w:spacing w:val="-1"/>
          <w:sz w:val="24"/>
          <w:szCs w:val="24"/>
        </w:rPr>
        <w:t xml:space="preserve"> </w:t>
      </w:r>
      <w:r w:rsidRPr="00862572">
        <w:rPr>
          <w:sz w:val="24"/>
          <w:szCs w:val="24"/>
        </w:rPr>
        <w:t>development</w:t>
      </w:r>
      <w:r w:rsidRPr="00862572">
        <w:rPr>
          <w:spacing w:val="-2"/>
          <w:sz w:val="24"/>
          <w:szCs w:val="24"/>
        </w:rPr>
        <w:t xml:space="preserve"> </w:t>
      </w:r>
      <w:r w:rsidRPr="00862572">
        <w:rPr>
          <w:sz w:val="24"/>
          <w:szCs w:val="24"/>
        </w:rPr>
        <w:t>are considered</w:t>
      </w:r>
      <w:r w:rsidRPr="00862572">
        <w:rPr>
          <w:spacing w:val="-4"/>
          <w:sz w:val="24"/>
          <w:szCs w:val="24"/>
        </w:rPr>
        <w:t xml:space="preserve"> </w:t>
      </w:r>
      <w:r w:rsidRPr="00862572">
        <w:rPr>
          <w:spacing w:val="-2"/>
          <w:sz w:val="24"/>
          <w:szCs w:val="24"/>
        </w:rPr>
        <w:t>acceptable.</w:t>
      </w:r>
    </w:p>
    <w:p w14:paraId="5D2A3FCA" w14:textId="77777777" w:rsidR="0060609C" w:rsidRPr="00862572" w:rsidRDefault="00D55EF2" w:rsidP="00C52291">
      <w:pPr>
        <w:pStyle w:val="ListParagraph"/>
        <w:numPr>
          <w:ilvl w:val="0"/>
          <w:numId w:val="9"/>
        </w:numPr>
        <w:tabs>
          <w:tab w:val="left" w:pos="1318"/>
        </w:tabs>
        <w:ind w:left="1318" w:hanging="359"/>
        <w:jc w:val="both"/>
        <w:rPr>
          <w:sz w:val="24"/>
          <w:szCs w:val="24"/>
        </w:rPr>
      </w:pPr>
      <w:r w:rsidRPr="00862572">
        <w:rPr>
          <w:sz w:val="24"/>
          <w:szCs w:val="24"/>
        </w:rPr>
        <w:t>The</w:t>
      </w:r>
      <w:r w:rsidRPr="00862572">
        <w:rPr>
          <w:spacing w:val="2"/>
          <w:sz w:val="24"/>
          <w:szCs w:val="24"/>
        </w:rPr>
        <w:t xml:space="preserve"> </w:t>
      </w:r>
      <w:r w:rsidRPr="00862572">
        <w:rPr>
          <w:sz w:val="24"/>
          <w:szCs w:val="24"/>
        </w:rPr>
        <w:t>site</w:t>
      </w:r>
      <w:r w:rsidRPr="00862572">
        <w:rPr>
          <w:spacing w:val="2"/>
          <w:sz w:val="24"/>
          <w:szCs w:val="24"/>
        </w:rPr>
        <w:t xml:space="preserve"> </w:t>
      </w:r>
      <w:r w:rsidRPr="00862572">
        <w:rPr>
          <w:sz w:val="24"/>
          <w:szCs w:val="24"/>
        </w:rPr>
        <w:t>is</w:t>
      </w:r>
      <w:r w:rsidRPr="00862572">
        <w:rPr>
          <w:spacing w:val="1"/>
          <w:sz w:val="24"/>
          <w:szCs w:val="24"/>
        </w:rPr>
        <w:t xml:space="preserve"> </w:t>
      </w:r>
      <w:r w:rsidRPr="00862572">
        <w:rPr>
          <w:sz w:val="24"/>
          <w:szCs w:val="24"/>
        </w:rPr>
        <w:t>suitable</w:t>
      </w:r>
      <w:r w:rsidRPr="00862572">
        <w:rPr>
          <w:spacing w:val="2"/>
          <w:sz w:val="24"/>
          <w:szCs w:val="24"/>
        </w:rPr>
        <w:t xml:space="preserve"> </w:t>
      </w:r>
      <w:r w:rsidRPr="00862572">
        <w:rPr>
          <w:sz w:val="24"/>
          <w:szCs w:val="24"/>
        </w:rPr>
        <w:t>for</w:t>
      </w:r>
      <w:r w:rsidRPr="00862572">
        <w:rPr>
          <w:spacing w:val="1"/>
          <w:sz w:val="24"/>
          <w:szCs w:val="24"/>
        </w:rPr>
        <w:t xml:space="preserve"> </w:t>
      </w:r>
      <w:r w:rsidRPr="00862572">
        <w:rPr>
          <w:sz w:val="24"/>
          <w:szCs w:val="24"/>
        </w:rPr>
        <w:t>the</w:t>
      </w:r>
      <w:r w:rsidRPr="00862572">
        <w:rPr>
          <w:spacing w:val="-1"/>
          <w:sz w:val="24"/>
          <w:szCs w:val="24"/>
        </w:rPr>
        <w:t xml:space="preserve"> </w:t>
      </w:r>
      <w:r w:rsidRPr="00862572">
        <w:rPr>
          <w:sz w:val="24"/>
          <w:szCs w:val="24"/>
        </w:rPr>
        <w:t>proposed</w:t>
      </w:r>
      <w:r w:rsidRPr="00862572">
        <w:rPr>
          <w:spacing w:val="-1"/>
          <w:sz w:val="24"/>
          <w:szCs w:val="24"/>
        </w:rPr>
        <w:t xml:space="preserve"> </w:t>
      </w:r>
      <w:r w:rsidRPr="00862572">
        <w:rPr>
          <w:spacing w:val="-2"/>
          <w:sz w:val="24"/>
          <w:szCs w:val="24"/>
        </w:rPr>
        <w:t>development.</w:t>
      </w:r>
    </w:p>
    <w:p w14:paraId="38DE0D2A" w14:textId="77777777" w:rsidR="0060609C" w:rsidRPr="00862572" w:rsidRDefault="00D55EF2" w:rsidP="00C52291">
      <w:pPr>
        <w:pStyle w:val="ListParagraph"/>
        <w:numPr>
          <w:ilvl w:val="0"/>
          <w:numId w:val="9"/>
        </w:numPr>
        <w:tabs>
          <w:tab w:val="left" w:pos="1319"/>
        </w:tabs>
        <w:ind w:left="1319" w:right="114" w:hanging="360"/>
        <w:jc w:val="both"/>
        <w:rPr>
          <w:sz w:val="24"/>
          <w:szCs w:val="24"/>
        </w:rPr>
      </w:pPr>
      <w:r w:rsidRPr="00862572">
        <w:rPr>
          <w:sz w:val="24"/>
          <w:szCs w:val="24"/>
        </w:rPr>
        <w:t>Any</w:t>
      </w:r>
      <w:r w:rsidRPr="00862572">
        <w:rPr>
          <w:spacing w:val="-1"/>
          <w:sz w:val="24"/>
          <w:szCs w:val="24"/>
        </w:rPr>
        <w:t xml:space="preserve"> </w:t>
      </w:r>
      <w:r w:rsidRPr="00862572">
        <w:rPr>
          <w:sz w:val="24"/>
          <w:szCs w:val="24"/>
        </w:rPr>
        <w:t>submissions</w:t>
      </w:r>
      <w:r w:rsidRPr="00862572">
        <w:rPr>
          <w:spacing w:val="-1"/>
          <w:sz w:val="24"/>
          <w:szCs w:val="24"/>
        </w:rPr>
        <w:t xml:space="preserve"> </w:t>
      </w:r>
      <w:r w:rsidRPr="00862572">
        <w:rPr>
          <w:sz w:val="24"/>
          <w:szCs w:val="24"/>
        </w:rPr>
        <w:t>received</w:t>
      </w:r>
      <w:r w:rsidRPr="00862572">
        <w:rPr>
          <w:spacing w:val="-2"/>
          <w:sz w:val="24"/>
          <w:szCs w:val="24"/>
        </w:rPr>
        <w:t xml:space="preserve"> </w:t>
      </w:r>
      <w:r w:rsidRPr="00862572">
        <w:rPr>
          <w:sz w:val="24"/>
          <w:szCs w:val="24"/>
        </w:rPr>
        <w:t>during</w:t>
      </w:r>
      <w:r w:rsidRPr="00862572">
        <w:rPr>
          <w:spacing w:val="-2"/>
          <w:sz w:val="24"/>
          <w:szCs w:val="24"/>
        </w:rPr>
        <w:t xml:space="preserve"> </w:t>
      </w:r>
      <w:r w:rsidRPr="00862572">
        <w:rPr>
          <w:sz w:val="24"/>
          <w:szCs w:val="24"/>
        </w:rPr>
        <w:t>the</w:t>
      </w:r>
      <w:r w:rsidRPr="00862572">
        <w:rPr>
          <w:spacing w:val="-2"/>
          <w:sz w:val="24"/>
          <w:szCs w:val="24"/>
        </w:rPr>
        <w:t xml:space="preserve"> </w:t>
      </w:r>
      <w:r w:rsidRPr="00862572">
        <w:rPr>
          <w:sz w:val="24"/>
          <w:szCs w:val="24"/>
        </w:rPr>
        <w:t>public</w:t>
      </w:r>
      <w:r w:rsidRPr="00862572">
        <w:rPr>
          <w:spacing w:val="-3"/>
          <w:sz w:val="24"/>
          <w:szCs w:val="24"/>
        </w:rPr>
        <w:t xml:space="preserve"> </w:t>
      </w:r>
      <w:r w:rsidRPr="00862572">
        <w:rPr>
          <w:sz w:val="24"/>
          <w:szCs w:val="24"/>
        </w:rPr>
        <w:t>notification period</w:t>
      </w:r>
      <w:r w:rsidRPr="00862572">
        <w:rPr>
          <w:spacing w:val="-2"/>
          <w:sz w:val="24"/>
          <w:szCs w:val="24"/>
        </w:rPr>
        <w:t xml:space="preserve"> </w:t>
      </w:r>
      <w:r w:rsidRPr="00862572">
        <w:rPr>
          <w:sz w:val="24"/>
          <w:szCs w:val="24"/>
        </w:rPr>
        <w:t>have</w:t>
      </w:r>
      <w:r w:rsidRPr="00862572">
        <w:rPr>
          <w:spacing w:val="-2"/>
          <w:sz w:val="24"/>
          <w:szCs w:val="24"/>
        </w:rPr>
        <w:t xml:space="preserve"> </w:t>
      </w:r>
      <w:r w:rsidRPr="00862572">
        <w:rPr>
          <w:sz w:val="24"/>
          <w:szCs w:val="24"/>
        </w:rPr>
        <w:t>been considered</w:t>
      </w:r>
      <w:r w:rsidRPr="00862572">
        <w:rPr>
          <w:spacing w:val="-2"/>
          <w:sz w:val="24"/>
          <w:szCs w:val="24"/>
        </w:rPr>
        <w:t xml:space="preserve"> </w:t>
      </w:r>
      <w:r w:rsidRPr="00862572">
        <w:rPr>
          <w:sz w:val="24"/>
          <w:szCs w:val="24"/>
        </w:rPr>
        <w:t>and issues</w:t>
      </w:r>
      <w:r w:rsidRPr="00862572">
        <w:rPr>
          <w:spacing w:val="-8"/>
          <w:sz w:val="24"/>
          <w:szCs w:val="24"/>
        </w:rPr>
        <w:t xml:space="preserve"> </w:t>
      </w:r>
      <w:r w:rsidRPr="00862572">
        <w:rPr>
          <w:sz w:val="24"/>
          <w:szCs w:val="24"/>
        </w:rPr>
        <w:t>and</w:t>
      </w:r>
      <w:r w:rsidRPr="00862572">
        <w:rPr>
          <w:spacing w:val="-7"/>
          <w:sz w:val="24"/>
          <w:szCs w:val="24"/>
        </w:rPr>
        <w:t xml:space="preserve"> </w:t>
      </w:r>
      <w:r w:rsidRPr="00862572">
        <w:rPr>
          <w:sz w:val="24"/>
          <w:szCs w:val="24"/>
        </w:rPr>
        <w:t>concerns</w:t>
      </w:r>
      <w:r w:rsidRPr="00862572">
        <w:rPr>
          <w:spacing w:val="-8"/>
          <w:sz w:val="24"/>
          <w:szCs w:val="24"/>
        </w:rPr>
        <w:t xml:space="preserve"> </w:t>
      </w:r>
      <w:r w:rsidRPr="00862572">
        <w:rPr>
          <w:sz w:val="24"/>
          <w:szCs w:val="24"/>
        </w:rPr>
        <w:t>raised</w:t>
      </w:r>
      <w:r w:rsidRPr="00862572">
        <w:rPr>
          <w:spacing w:val="-7"/>
          <w:sz w:val="24"/>
          <w:szCs w:val="24"/>
        </w:rPr>
        <w:t xml:space="preserve"> </w:t>
      </w:r>
      <w:r w:rsidRPr="00862572">
        <w:rPr>
          <w:sz w:val="24"/>
          <w:szCs w:val="24"/>
        </w:rPr>
        <w:t>by</w:t>
      </w:r>
      <w:r w:rsidRPr="00862572">
        <w:rPr>
          <w:spacing w:val="-6"/>
          <w:sz w:val="24"/>
          <w:szCs w:val="24"/>
        </w:rPr>
        <w:t xml:space="preserve"> </w:t>
      </w:r>
      <w:r w:rsidRPr="00862572">
        <w:rPr>
          <w:sz w:val="24"/>
          <w:szCs w:val="24"/>
        </w:rPr>
        <w:t>the</w:t>
      </w:r>
      <w:r w:rsidRPr="00862572">
        <w:rPr>
          <w:spacing w:val="-7"/>
          <w:sz w:val="24"/>
          <w:szCs w:val="24"/>
        </w:rPr>
        <w:t xml:space="preserve"> </w:t>
      </w:r>
      <w:r w:rsidRPr="00862572">
        <w:rPr>
          <w:sz w:val="24"/>
          <w:szCs w:val="24"/>
        </w:rPr>
        <w:t>community</w:t>
      </w:r>
      <w:r w:rsidRPr="00862572">
        <w:rPr>
          <w:spacing w:val="-10"/>
          <w:sz w:val="24"/>
          <w:szCs w:val="24"/>
        </w:rPr>
        <w:t xml:space="preserve"> </w:t>
      </w:r>
      <w:r w:rsidRPr="00862572">
        <w:rPr>
          <w:sz w:val="24"/>
          <w:szCs w:val="24"/>
        </w:rPr>
        <w:t>in</w:t>
      </w:r>
      <w:r w:rsidRPr="00862572">
        <w:rPr>
          <w:spacing w:val="-5"/>
          <w:sz w:val="24"/>
          <w:szCs w:val="24"/>
        </w:rPr>
        <w:t xml:space="preserve"> </w:t>
      </w:r>
      <w:r w:rsidRPr="00862572">
        <w:rPr>
          <w:sz w:val="24"/>
          <w:szCs w:val="24"/>
        </w:rPr>
        <w:t>submissions</w:t>
      </w:r>
      <w:r w:rsidRPr="00862572">
        <w:rPr>
          <w:spacing w:val="-8"/>
          <w:sz w:val="24"/>
          <w:szCs w:val="24"/>
        </w:rPr>
        <w:t xml:space="preserve"> </w:t>
      </w:r>
      <w:r w:rsidRPr="00862572">
        <w:rPr>
          <w:sz w:val="24"/>
          <w:szCs w:val="24"/>
        </w:rPr>
        <w:t>have</w:t>
      </w:r>
      <w:r w:rsidRPr="00862572">
        <w:rPr>
          <w:spacing w:val="-7"/>
          <w:sz w:val="24"/>
          <w:szCs w:val="24"/>
        </w:rPr>
        <w:t xml:space="preserve"> </w:t>
      </w:r>
      <w:r w:rsidRPr="00862572">
        <w:rPr>
          <w:sz w:val="24"/>
          <w:szCs w:val="24"/>
        </w:rPr>
        <w:t>been</w:t>
      </w:r>
      <w:r w:rsidRPr="00862572">
        <w:rPr>
          <w:spacing w:val="-7"/>
          <w:sz w:val="24"/>
          <w:szCs w:val="24"/>
        </w:rPr>
        <w:t xml:space="preserve"> </w:t>
      </w:r>
      <w:r w:rsidRPr="00862572">
        <w:rPr>
          <w:sz w:val="24"/>
          <w:szCs w:val="24"/>
        </w:rPr>
        <w:t>addressed</w:t>
      </w:r>
      <w:r w:rsidRPr="00862572">
        <w:rPr>
          <w:spacing w:val="-5"/>
          <w:sz w:val="24"/>
          <w:szCs w:val="24"/>
        </w:rPr>
        <w:t xml:space="preserve"> </w:t>
      </w:r>
      <w:r w:rsidRPr="00862572">
        <w:rPr>
          <w:sz w:val="24"/>
          <w:szCs w:val="24"/>
        </w:rPr>
        <w:t>in</w:t>
      </w:r>
      <w:r w:rsidRPr="00862572">
        <w:rPr>
          <w:spacing w:val="-7"/>
          <w:sz w:val="24"/>
          <w:szCs w:val="24"/>
        </w:rPr>
        <w:t xml:space="preserve"> </w:t>
      </w:r>
      <w:r w:rsidRPr="00862572">
        <w:rPr>
          <w:sz w:val="24"/>
          <w:szCs w:val="24"/>
        </w:rPr>
        <w:t xml:space="preserve">the </w:t>
      </w:r>
      <w:r w:rsidRPr="00862572">
        <w:rPr>
          <w:spacing w:val="-2"/>
          <w:sz w:val="24"/>
          <w:szCs w:val="24"/>
        </w:rPr>
        <w:t>assessment.</w:t>
      </w:r>
    </w:p>
    <w:p w14:paraId="77DE6DE2" w14:textId="6B204573" w:rsidR="0019245C" w:rsidRPr="00D04442" w:rsidRDefault="00D55EF2" w:rsidP="00D04442">
      <w:pPr>
        <w:pStyle w:val="ListParagraph"/>
        <w:numPr>
          <w:ilvl w:val="0"/>
          <w:numId w:val="9"/>
        </w:numPr>
        <w:tabs>
          <w:tab w:val="left" w:pos="1318"/>
        </w:tabs>
        <w:spacing w:after="240"/>
        <w:ind w:left="1315" w:hanging="357"/>
        <w:jc w:val="both"/>
        <w:rPr>
          <w:sz w:val="24"/>
          <w:szCs w:val="24"/>
        </w:rPr>
      </w:pPr>
      <w:r w:rsidRPr="00862572">
        <w:rPr>
          <w:sz w:val="24"/>
          <w:szCs w:val="24"/>
        </w:rPr>
        <w:t>The proposed development</w:t>
      </w:r>
      <w:r w:rsidRPr="00862572">
        <w:rPr>
          <w:spacing w:val="-1"/>
          <w:sz w:val="24"/>
          <w:szCs w:val="24"/>
        </w:rPr>
        <w:t xml:space="preserve"> </w:t>
      </w:r>
      <w:r w:rsidRPr="00862572">
        <w:rPr>
          <w:sz w:val="24"/>
          <w:szCs w:val="24"/>
        </w:rPr>
        <w:t>does</w:t>
      </w:r>
      <w:r w:rsidRPr="00862572">
        <w:rPr>
          <w:spacing w:val="-3"/>
          <w:sz w:val="24"/>
          <w:szCs w:val="24"/>
        </w:rPr>
        <w:t xml:space="preserve"> </w:t>
      </w:r>
      <w:r w:rsidRPr="00862572">
        <w:rPr>
          <w:sz w:val="24"/>
          <w:szCs w:val="24"/>
        </w:rPr>
        <w:t>not</w:t>
      </w:r>
      <w:r w:rsidRPr="00862572">
        <w:rPr>
          <w:spacing w:val="-1"/>
          <w:sz w:val="24"/>
          <w:szCs w:val="24"/>
        </w:rPr>
        <w:t xml:space="preserve"> </w:t>
      </w:r>
      <w:r w:rsidRPr="00862572">
        <w:rPr>
          <w:sz w:val="24"/>
          <w:szCs w:val="24"/>
        </w:rPr>
        <w:t>conflict</w:t>
      </w:r>
      <w:r w:rsidRPr="00862572">
        <w:rPr>
          <w:spacing w:val="-2"/>
          <w:sz w:val="24"/>
          <w:szCs w:val="24"/>
        </w:rPr>
        <w:t xml:space="preserve"> </w:t>
      </w:r>
      <w:r w:rsidRPr="00862572">
        <w:rPr>
          <w:sz w:val="24"/>
          <w:szCs w:val="24"/>
        </w:rPr>
        <w:t>with the</w:t>
      </w:r>
      <w:r w:rsidRPr="00862572">
        <w:rPr>
          <w:spacing w:val="-3"/>
          <w:sz w:val="24"/>
          <w:szCs w:val="24"/>
        </w:rPr>
        <w:t xml:space="preserve"> </w:t>
      </w:r>
      <w:r w:rsidRPr="00862572">
        <w:rPr>
          <w:sz w:val="24"/>
          <w:szCs w:val="24"/>
        </w:rPr>
        <w:t xml:space="preserve">public </w:t>
      </w:r>
      <w:r w:rsidRPr="00862572">
        <w:rPr>
          <w:spacing w:val="-2"/>
          <w:sz w:val="24"/>
          <w:szCs w:val="24"/>
        </w:rPr>
        <w:t>interest.</w:t>
      </w:r>
    </w:p>
    <w:p w14:paraId="29CC0AFB" w14:textId="62C030EB" w:rsidR="0060609C" w:rsidRPr="00862572" w:rsidRDefault="00D55EF2" w:rsidP="00C52291">
      <w:pPr>
        <w:pStyle w:val="Heading1"/>
        <w:spacing w:before="80"/>
        <w:jc w:val="both"/>
      </w:pPr>
      <w:r w:rsidRPr="00862572">
        <w:t>R</w:t>
      </w:r>
      <w:r w:rsidRPr="00862572">
        <w:t>ight</w:t>
      </w:r>
      <w:r w:rsidRPr="00862572">
        <w:rPr>
          <w:b w:val="0"/>
        </w:rPr>
        <w:t xml:space="preserve"> </w:t>
      </w:r>
      <w:r w:rsidRPr="00862572">
        <w:t>of</w:t>
      </w:r>
      <w:r w:rsidRPr="00862572">
        <w:rPr>
          <w:b w:val="0"/>
          <w:spacing w:val="1"/>
        </w:rPr>
        <w:t xml:space="preserve"> </w:t>
      </w:r>
      <w:r w:rsidRPr="00862572">
        <w:t>appeal</w:t>
      </w:r>
      <w:r w:rsidRPr="00862572">
        <w:rPr>
          <w:b w:val="0"/>
          <w:spacing w:val="1"/>
        </w:rPr>
        <w:t xml:space="preserve"> </w:t>
      </w:r>
      <w:r w:rsidRPr="00862572">
        <w:t>/</w:t>
      </w:r>
      <w:r w:rsidRPr="00862572">
        <w:rPr>
          <w:b w:val="0"/>
          <w:spacing w:val="2"/>
        </w:rPr>
        <w:t xml:space="preserve"> </w:t>
      </w:r>
      <w:r w:rsidRPr="00862572">
        <w:t>review</w:t>
      </w:r>
      <w:r w:rsidRPr="00862572">
        <w:rPr>
          <w:b w:val="0"/>
          <w:spacing w:val="1"/>
        </w:rPr>
        <w:t xml:space="preserve"> </w:t>
      </w:r>
      <w:r w:rsidRPr="00862572">
        <w:t>of</w:t>
      </w:r>
      <w:r w:rsidRPr="00862572">
        <w:rPr>
          <w:b w:val="0"/>
          <w:spacing w:val="1"/>
        </w:rPr>
        <w:t xml:space="preserve"> </w:t>
      </w:r>
      <w:r w:rsidRPr="00862572">
        <w:rPr>
          <w:spacing w:val="-2"/>
        </w:rPr>
        <w:t>determination</w:t>
      </w:r>
    </w:p>
    <w:p w14:paraId="13CDFA74" w14:textId="77777777" w:rsidR="0060609C" w:rsidRPr="00862572" w:rsidRDefault="00D55EF2" w:rsidP="00C52291">
      <w:pPr>
        <w:pStyle w:val="BodyText"/>
        <w:ind w:left="959"/>
        <w:jc w:val="both"/>
      </w:pPr>
      <w:r w:rsidRPr="00862572">
        <w:t>If</w:t>
      </w:r>
      <w:r w:rsidRPr="00862572">
        <w:rPr>
          <w:spacing w:val="1"/>
        </w:rPr>
        <w:t xml:space="preserve"> </w:t>
      </w:r>
      <w:r w:rsidRPr="00862572">
        <w:t>you are</w:t>
      </w:r>
      <w:r w:rsidRPr="00862572">
        <w:rPr>
          <w:spacing w:val="-1"/>
        </w:rPr>
        <w:t xml:space="preserve"> </w:t>
      </w:r>
      <w:r w:rsidRPr="00862572">
        <w:t>dissatisfied with</w:t>
      </w:r>
      <w:r w:rsidRPr="00862572">
        <w:rPr>
          <w:spacing w:val="2"/>
        </w:rPr>
        <w:t xml:space="preserve"> </w:t>
      </w:r>
      <w:r w:rsidRPr="00862572">
        <w:t>this</w:t>
      </w:r>
      <w:r w:rsidRPr="00862572">
        <w:rPr>
          <w:spacing w:val="2"/>
        </w:rPr>
        <w:t xml:space="preserve"> </w:t>
      </w:r>
      <w:r w:rsidRPr="00862572">
        <w:rPr>
          <w:spacing w:val="-2"/>
        </w:rPr>
        <w:t>determination:</w:t>
      </w:r>
    </w:p>
    <w:p w14:paraId="600E019D" w14:textId="77777777" w:rsidR="0060609C" w:rsidRPr="00862572" w:rsidRDefault="00D55EF2" w:rsidP="00C52291">
      <w:pPr>
        <w:pStyle w:val="Heading1"/>
        <w:jc w:val="both"/>
      </w:pPr>
      <w:r w:rsidRPr="00862572">
        <w:t>Request</w:t>
      </w:r>
      <w:r w:rsidRPr="00862572">
        <w:rPr>
          <w:b w:val="0"/>
        </w:rPr>
        <w:t xml:space="preserve"> </w:t>
      </w:r>
      <w:r w:rsidRPr="00862572">
        <w:t>a</w:t>
      </w:r>
      <w:r w:rsidRPr="00862572">
        <w:rPr>
          <w:b w:val="0"/>
          <w:spacing w:val="3"/>
        </w:rPr>
        <w:t xml:space="preserve"> </w:t>
      </w:r>
      <w:r w:rsidRPr="00862572">
        <w:rPr>
          <w:spacing w:val="-2"/>
        </w:rPr>
        <w:t>review</w:t>
      </w:r>
    </w:p>
    <w:p w14:paraId="1460DD32" w14:textId="50154DA7" w:rsidR="0060609C" w:rsidRPr="00862572" w:rsidRDefault="00D04442" w:rsidP="00C52291">
      <w:pPr>
        <w:pStyle w:val="BodyText"/>
        <w:ind w:left="959" w:right="259"/>
        <w:jc w:val="both"/>
      </w:pPr>
      <w:r w:rsidRPr="00862572">
        <w:rPr>
          <w:noProof/>
        </w:rPr>
        <w:drawing>
          <wp:anchor distT="0" distB="0" distL="114300" distR="114300" simplePos="0" relativeHeight="251663360" behindDoc="0" locked="0" layoutInCell="1" allowOverlap="1" wp14:anchorId="261E3B19" wp14:editId="6BC2A541">
            <wp:simplePos x="0" y="0"/>
            <wp:positionH relativeFrom="column">
              <wp:posOffset>49530</wp:posOffset>
            </wp:positionH>
            <wp:positionV relativeFrom="paragraph">
              <wp:posOffset>953770</wp:posOffset>
            </wp:positionV>
            <wp:extent cx="6877050" cy="381635"/>
            <wp:effectExtent l="0" t="0" r="0" b="0"/>
            <wp:wrapNone/>
            <wp:docPr id="45" name="Picture 4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C Core Values -  Letterhead - Footer 30 Apri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77050" cy="381635"/>
                    </a:xfrm>
                    <a:prstGeom prst="rect">
                      <a:avLst/>
                    </a:prstGeom>
                  </pic:spPr>
                </pic:pic>
              </a:graphicData>
            </a:graphic>
            <wp14:sizeRelH relativeFrom="page">
              <wp14:pctWidth>0</wp14:pctWidth>
            </wp14:sizeRelH>
            <wp14:sizeRelV relativeFrom="page">
              <wp14:pctHeight>0</wp14:pctHeight>
            </wp14:sizeRelV>
          </wp:anchor>
        </w:drawing>
      </w:r>
      <w:r w:rsidR="00D55EF2" w:rsidRPr="00862572">
        <w:t>You may request a review of the consent authority’s decision under section 8.3(1) of the EP&amp;A Act. The application must be made to the consent authority within 6 months from the date that you received the original determination notice provided that an appeal under section 8.7 of the EP&amp;A Act has not been disposed of by the Court.</w:t>
      </w:r>
    </w:p>
    <w:p w14:paraId="631295FD" w14:textId="77777777" w:rsidR="0060609C" w:rsidRPr="00862572" w:rsidRDefault="00D55EF2" w:rsidP="00C52291">
      <w:pPr>
        <w:pStyle w:val="Heading1"/>
        <w:jc w:val="both"/>
      </w:pPr>
      <w:r w:rsidRPr="00862572">
        <w:lastRenderedPageBreak/>
        <w:t>Rights</w:t>
      </w:r>
      <w:r w:rsidRPr="00862572">
        <w:rPr>
          <w:b w:val="0"/>
        </w:rPr>
        <w:t xml:space="preserve"> </w:t>
      </w:r>
      <w:r w:rsidRPr="00862572">
        <w:t>to</w:t>
      </w:r>
      <w:r w:rsidRPr="00862572">
        <w:rPr>
          <w:b w:val="0"/>
        </w:rPr>
        <w:t xml:space="preserve"> </w:t>
      </w:r>
      <w:r w:rsidRPr="00862572">
        <w:rPr>
          <w:spacing w:val="-2"/>
        </w:rPr>
        <w:t>appeal</w:t>
      </w:r>
    </w:p>
    <w:p w14:paraId="5B10E80B" w14:textId="77777777" w:rsidR="0060609C" w:rsidRPr="00862572" w:rsidRDefault="00D55EF2" w:rsidP="00C52291">
      <w:pPr>
        <w:pStyle w:val="BodyText"/>
        <w:ind w:left="959"/>
        <w:jc w:val="both"/>
      </w:pPr>
      <w:r w:rsidRPr="00862572">
        <w:t>You have a right under section 8.7 of the EP&amp;A Act to appeal to the Court within 6 months after the date on which the determination appealed against is notified or registered on the NSW planning portal.</w:t>
      </w:r>
    </w:p>
    <w:p w14:paraId="32A2E5BC" w14:textId="77777777" w:rsidR="0060609C" w:rsidRPr="00862572" w:rsidRDefault="00D55EF2" w:rsidP="00C52291">
      <w:pPr>
        <w:pStyle w:val="Heading1"/>
        <w:jc w:val="both"/>
      </w:pPr>
      <w:r w:rsidRPr="00862572">
        <w:rPr>
          <w:spacing w:val="-2"/>
        </w:rPr>
        <w:t>Dictionary</w:t>
      </w:r>
    </w:p>
    <w:p w14:paraId="2E541AD0" w14:textId="77777777" w:rsidR="0060609C" w:rsidRPr="00862572" w:rsidRDefault="00D55EF2" w:rsidP="00C52291">
      <w:pPr>
        <w:pStyle w:val="BodyText"/>
        <w:ind w:left="959"/>
        <w:jc w:val="both"/>
      </w:pPr>
      <w:r w:rsidRPr="00862572">
        <w:t>The Dictionary at the end of this consent defines words and expressions for the purposes of this consent.</w:t>
      </w:r>
    </w:p>
    <w:p w14:paraId="3EC0A3BD" w14:textId="77777777" w:rsidR="00650AF5" w:rsidRPr="00862572" w:rsidRDefault="00650AF5" w:rsidP="00C52291">
      <w:pPr>
        <w:pStyle w:val="Heading1"/>
        <w:spacing w:before="147" w:line="343" w:lineRule="auto"/>
        <w:ind w:left="0" w:right="6496"/>
      </w:pPr>
    </w:p>
    <w:p w14:paraId="403CC207" w14:textId="77777777" w:rsidR="0060609C" w:rsidRPr="00862572" w:rsidRDefault="0060609C" w:rsidP="0084685F">
      <w:pPr>
        <w:rPr>
          <w:sz w:val="24"/>
          <w:szCs w:val="24"/>
        </w:rPr>
      </w:pPr>
    </w:p>
    <w:p w14:paraId="47F92253" w14:textId="4919F132" w:rsidR="0084685F" w:rsidRPr="00862572" w:rsidRDefault="00080BB7" w:rsidP="0084685F">
      <w:pPr>
        <w:rPr>
          <w:sz w:val="24"/>
          <w:szCs w:val="24"/>
        </w:rPr>
        <w:sectPr w:rsidR="0084685F" w:rsidRPr="00862572" w:rsidSect="00C52291">
          <w:headerReference w:type="default" r:id="rId9"/>
          <w:type w:val="continuous"/>
          <w:pgSz w:w="11910" w:h="16840"/>
          <w:pgMar w:top="993" w:right="958" w:bottom="816" w:left="357" w:header="720" w:footer="720" w:gutter="0"/>
          <w:cols w:space="720"/>
          <w:docGrid w:linePitch="299"/>
        </w:sectPr>
      </w:pPr>
      <w:r w:rsidRPr="00862572">
        <w:rPr>
          <w:sz w:val="24"/>
          <w:szCs w:val="24"/>
        </w:rPr>
        <w:br w:type="page"/>
      </w:r>
    </w:p>
    <w:p w14:paraId="6EB0707B" w14:textId="2231CF5D" w:rsidR="0060609C" w:rsidRPr="00862572" w:rsidRDefault="00D55EF2">
      <w:pPr>
        <w:spacing w:before="80"/>
        <w:ind w:left="959"/>
        <w:rPr>
          <w:b/>
          <w:sz w:val="24"/>
          <w:szCs w:val="24"/>
        </w:rPr>
      </w:pPr>
      <w:r w:rsidRPr="00862572">
        <w:rPr>
          <w:b/>
          <w:sz w:val="24"/>
          <w:szCs w:val="24"/>
        </w:rPr>
        <w:lastRenderedPageBreak/>
        <w:t>Terms</w:t>
      </w:r>
      <w:r w:rsidRPr="00862572">
        <w:rPr>
          <w:sz w:val="24"/>
          <w:szCs w:val="24"/>
        </w:rPr>
        <w:t xml:space="preserve"> </w:t>
      </w:r>
      <w:r w:rsidRPr="00862572">
        <w:rPr>
          <w:b/>
          <w:sz w:val="24"/>
          <w:szCs w:val="24"/>
        </w:rPr>
        <w:t>and</w:t>
      </w:r>
      <w:r w:rsidRPr="00862572">
        <w:rPr>
          <w:spacing w:val="-1"/>
          <w:sz w:val="24"/>
          <w:szCs w:val="24"/>
        </w:rPr>
        <w:t xml:space="preserve"> </w:t>
      </w:r>
      <w:r w:rsidRPr="00862572">
        <w:rPr>
          <w:b/>
          <w:sz w:val="24"/>
          <w:szCs w:val="24"/>
        </w:rPr>
        <w:t>Reasons</w:t>
      </w:r>
      <w:r w:rsidRPr="00862572">
        <w:rPr>
          <w:sz w:val="24"/>
          <w:szCs w:val="24"/>
        </w:rPr>
        <w:t xml:space="preserve"> </w:t>
      </w:r>
      <w:r w:rsidRPr="00862572">
        <w:rPr>
          <w:b/>
          <w:sz w:val="24"/>
          <w:szCs w:val="24"/>
        </w:rPr>
        <w:t>for</w:t>
      </w:r>
      <w:r w:rsidRPr="00862572">
        <w:rPr>
          <w:sz w:val="24"/>
          <w:szCs w:val="24"/>
        </w:rPr>
        <w:t xml:space="preserve"> </w:t>
      </w:r>
      <w:r w:rsidRPr="00862572">
        <w:rPr>
          <w:b/>
          <w:spacing w:val="-2"/>
          <w:sz w:val="24"/>
          <w:szCs w:val="24"/>
        </w:rPr>
        <w:t>Conditions</w:t>
      </w:r>
    </w:p>
    <w:p w14:paraId="01D802B8" w14:textId="77777777" w:rsidR="0060609C" w:rsidRPr="00862572" w:rsidRDefault="00D55EF2" w:rsidP="00D04442">
      <w:pPr>
        <w:pStyle w:val="BodyText"/>
        <w:ind w:left="959" w:right="259"/>
        <w:jc w:val="both"/>
      </w:pPr>
      <w:r w:rsidRPr="00862572">
        <w:t xml:space="preserve">Under section 88(1)(c) of the EP&amp;A Regulation, the consent authority must provide the terms of all conditions and reasons for imposing the conditions other than the </w:t>
      </w:r>
      <w:r w:rsidRPr="00862572">
        <w:t>conditions prescribed under section 4.17(11) of the EP&amp;A Act. The terms of the conditions and reasons are set out below.</w:t>
      </w:r>
    </w:p>
    <w:p w14:paraId="56ECECD6" w14:textId="77777777" w:rsidR="0060609C" w:rsidRPr="00862572" w:rsidRDefault="0060609C">
      <w:pPr>
        <w:pStyle w:val="BodyText"/>
        <w:spacing w:before="5"/>
      </w:pPr>
    </w:p>
    <w:tbl>
      <w:tblPr>
        <w:tblW w:w="9657" w:type="dxa"/>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0" w:type="dxa"/>
          <w:bottom w:w="57" w:type="dxa"/>
          <w:right w:w="0" w:type="dxa"/>
        </w:tblCellMar>
        <w:tblLook w:val="01E0" w:firstRow="1" w:lastRow="1" w:firstColumn="1" w:lastColumn="1" w:noHBand="0" w:noVBand="0"/>
      </w:tblPr>
      <w:tblGrid>
        <w:gridCol w:w="720"/>
        <w:gridCol w:w="6"/>
        <w:gridCol w:w="7230"/>
        <w:gridCol w:w="1701"/>
      </w:tblGrid>
      <w:tr w:rsidR="0060609C" w:rsidRPr="00862572" w14:paraId="66D0E2AF" w14:textId="77777777" w:rsidTr="00A71DAA">
        <w:trPr>
          <w:trHeight w:val="624"/>
        </w:trPr>
        <w:tc>
          <w:tcPr>
            <w:tcW w:w="9657" w:type="dxa"/>
            <w:gridSpan w:val="4"/>
            <w:shd w:val="clear" w:color="auto" w:fill="auto"/>
          </w:tcPr>
          <w:p w14:paraId="5A46BD16" w14:textId="77777777" w:rsidR="0060609C" w:rsidRPr="00862572" w:rsidRDefault="00D55EF2">
            <w:pPr>
              <w:pStyle w:val="TableParagraph"/>
              <w:spacing w:before="233"/>
              <w:ind w:left="107"/>
              <w:rPr>
                <w:b/>
                <w:sz w:val="24"/>
                <w:szCs w:val="24"/>
              </w:rPr>
            </w:pPr>
            <w:r w:rsidRPr="00862572">
              <w:rPr>
                <w:b/>
                <w:sz w:val="24"/>
                <w:szCs w:val="24"/>
              </w:rPr>
              <w:t>GENERAL</w:t>
            </w:r>
            <w:r w:rsidRPr="00862572">
              <w:rPr>
                <w:spacing w:val="-8"/>
                <w:sz w:val="24"/>
                <w:szCs w:val="24"/>
              </w:rPr>
              <w:t xml:space="preserve"> </w:t>
            </w:r>
            <w:r w:rsidRPr="00862572">
              <w:rPr>
                <w:b/>
                <w:spacing w:val="-2"/>
                <w:sz w:val="24"/>
                <w:szCs w:val="24"/>
              </w:rPr>
              <w:t>CONDITIONS</w:t>
            </w:r>
          </w:p>
        </w:tc>
      </w:tr>
      <w:tr w:rsidR="0060609C" w:rsidRPr="00862572" w14:paraId="5965B37E" w14:textId="77777777" w:rsidTr="00A71DAA">
        <w:trPr>
          <w:trHeight w:val="624"/>
        </w:trPr>
        <w:tc>
          <w:tcPr>
            <w:tcW w:w="7956" w:type="dxa"/>
            <w:gridSpan w:val="3"/>
            <w:shd w:val="clear" w:color="auto" w:fill="auto"/>
          </w:tcPr>
          <w:p w14:paraId="769550C7" w14:textId="77777777" w:rsidR="0060609C" w:rsidRPr="00862572" w:rsidRDefault="00D55EF2">
            <w:pPr>
              <w:pStyle w:val="TableParagraph"/>
              <w:spacing w:before="235"/>
              <w:ind w:left="107"/>
              <w:rPr>
                <w:sz w:val="24"/>
                <w:szCs w:val="24"/>
              </w:rPr>
            </w:pPr>
            <w:r w:rsidRPr="00862572">
              <w:rPr>
                <w:spacing w:val="-2"/>
                <w:sz w:val="24"/>
                <w:szCs w:val="24"/>
              </w:rPr>
              <w:t>CONDITIONS</w:t>
            </w:r>
          </w:p>
        </w:tc>
        <w:tc>
          <w:tcPr>
            <w:tcW w:w="1701" w:type="dxa"/>
            <w:shd w:val="clear" w:color="auto" w:fill="auto"/>
          </w:tcPr>
          <w:p w14:paraId="5948D023" w14:textId="77777777" w:rsidR="0060609C" w:rsidRPr="00862572" w:rsidRDefault="00D55EF2">
            <w:pPr>
              <w:pStyle w:val="TableParagraph"/>
              <w:spacing w:before="235"/>
              <w:rPr>
                <w:sz w:val="24"/>
                <w:szCs w:val="24"/>
              </w:rPr>
            </w:pPr>
            <w:r w:rsidRPr="00862572">
              <w:rPr>
                <w:spacing w:val="-2"/>
                <w:sz w:val="24"/>
                <w:szCs w:val="24"/>
              </w:rPr>
              <w:t>REASON</w:t>
            </w:r>
          </w:p>
        </w:tc>
      </w:tr>
      <w:tr w:rsidR="0060609C" w:rsidRPr="00862572" w14:paraId="31177F1E" w14:textId="77777777" w:rsidTr="00A71DAA">
        <w:tc>
          <w:tcPr>
            <w:tcW w:w="726" w:type="dxa"/>
            <w:gridSpan w:val="2"/>
          </w:tcPr>
          <w:p w14:paraId="2DA3CE61" w14:textId="6E1FD80E" w:rsidR="0060609C" w:rsidRPr="00862572" w:rsidRDefault="0060609C" w:rsidP="00D62BB6">
            <w:pPr>
              <w:pStyle w:val="TableParagraph"/>
              <w:numPr>
                <w:ilvl w:val="0"/>
                <w:numId w:val="40"/>
              </w:numPr>
              <w:spacing w:before="233"/>
              <w:rPr>
                <w:b/>
                <w:sz w:val="24"/>
                <w:szCs w:val="24"/>
              </w:rPr>
            </w:pPr>
          </w:p>
        </w:tc>
        <w:tc>
          <w:tcPr>
            <w:tcW w:w="7230" w:type="dxa"/>
          </w:tcPr>
          <w:p w14:paraId="00311E68" w14:textId="65021A0B" w:rsidR="0060609C" w:rsidRPr="00862572" w:rsidRDefault="00D55EF2" w:rsidP="00A57C05">
            <w:pPr>
              <w:pStyle w:val="TableParagraph"/>
              <w:spacing w:before="233"/>
              <w:ind w:right="91"/>
              <w:jc w:val="both"/>
              <w:rPr>
                <w:b/>
                <w:sz w:val="24"/>
                <w:szCs w:val="24"/>
              </w:rPr>
            </w:pPr>
            <w:r w:rsidRPr="00862572">
              <w:rPr>
                <w:b/>
                <w:sz w:val="24"/>
                <w:szCs w:val="24"/>
              </w:rPr>
              <w:t>Approved</w:t>
            </w:r>
            <w:r w:rsidRPr="00862572">
              <w:rPr>
                <w:spacing w:val="-4"/>
                <w:sz w:val="24"/>
                <w:szCs w:val="24"/>
              </w:rPr>
              <w:t xml:space="preserve"> </w:t>
            </w:r>
            <w:r w:rsidRPr="00862572">
              <w:rPr>
                <w:b/>
                <w:sz w:val="24"/>
                <w:szCs w:val="24"/>
              </w:rPr>
              <w:t>plans</w:t>
            </w:r>
          </w:p>
          <w:p w14:paraId="4211D26A" w14:textId="480B140E" w:rsidR="00A57C05" w:rsidRPr="00862572" w:rsidRDefault="00D55EF2" w:rsidP="00C8214E">
            <w:pPr>
              <w:pStyle w:val="TableParagraph"/>
              <w:spacing w:after="120"/>
              <w:ind w:right="91"/>
              <w:jc w:val="both"/>
              <w:rPr>
                <w:sz w:val="24"/>
                <w:szCs w:val="24"/>
              </w:rPr>
            </w:pPr>
            <w:r w:rsidRPr="00862572">
              <w:rPr>
                <w:sz w:val="24"/>
                <w:szCs w:val="24"/>
              </w:rPr>
              <w:t xml:space="preserve">Development must be carried out in accordance with the following </w:t>
            </w:r>
            <w:r w:rsidRPr="00862572">
              <w:rPr>
                <w:sz w:val="24"/>
                <w:szCs w:val="24"/>
              </w:rPr>
              <w:t>approved plans</w:t>
            </w:r>
            <w:r w:rsidR="0034534D" w:rsidRPr="00862572">
              <w:rPr>
                <w:sz w:val="24"/>
                <w:szCs w:val="24"/>
              </w:rPr>
              <w:t xml:space="preserve"> and documents</w:t>
            </w:r>
            <w:r w:rsidRPr="00862572">
              <w:rPr>
                <w:sz w:val="24"/>
                <w:szCs w:val="24"/>
              </w:rPr>
              <w:t>, except where the conditions of this consent expressly require otherwise.</w:t>
            </w:r>
          </w:p>
          <w:tbl>
            <w:tblPr>
              <w:tblStyle w:val="TableGrid"/>
              <w:tblW w:w="6909" w:type="dxa"/>
              <w:jc w:val="center"/>
              <w:tblLayout w:type="fixed"/>
              <w:tblCellMar>
                <w:top w:w="57" w:type="dxa"/>
                <w:left w:w="28" w:type="dxa"/>
                <w:bottom w:w="28" w:type="dxa"/>
                <w:right w:w="28" w:type="dxa"/>
              </w:tblCellMar>
              <w:tblLook w:val="04A0" w:firstRow="1" w:lastRow="0" w:firstColumn="1" w:lastColumn="0" w:noHBand="0" w:noVBand="1"/>
            </w:tblPr>
            <w:tblGrid>
              <w:gridCol w:w="1276"/>
              <w:gridCol w:w="10"/>
              <w:gridCol w:w="1116"/>
              <w:gridCol w:w="1708"/>
              <w:gridCol w:w="1325"/>
              <w:gridCol w:w="1474"/>
            </w:tblGrid>
            <w:tr w:rsidR="0091274C" w:rsidRPr="00533586" w14:paraId="7F5BCEA2" w14:textId="77777777" w:rsidTr="00533586">
              <w:trPr>
                <w:cantSplit/>
                <w:trHeight w:val="574"/>
                <w:jc w:val="center"/>
              </w:trPr>
              <w:tc>
                <w:tcPr>
                  <w:tcW w:w="1287" w:type="dxa"/>
                  <w:gridSpan w:val="2"/>
                  <w:vAlign w:val="center"/>
                </w:tcPr>
                <w:p w14:paraId="76AE19A1" w14:textId="77777777" w:rsidR="0091274C" w:rsidRPr="00533586" w:rsidRDefault="0091274C" w:rsidP="00B57E9C">
                  <w:pPr>
                    <w:ind w:left="113" w:right="113"/>
                    <w:rPr>
                      <w:b/>
                      <w:bCs/>
                      <w:sz w:val="20"/>
                      <w:szCs w:val="20"/>
                    </w:rPr>
                  </w:pPr>
                  <w:r w:rsidRPr="00533586">
                    <w:rPr>
                      <w:b/>
                      <w:bCs/>
                      <w:sz w:val="20"/>
                      <w:szCs w:val="20"/>
                    </w:rPr>
                    <w:t>Plan Number</w:t>
                  </w:r>
                </w:p>
              </w:tc>
              <w:tc>
                <w:tcPr>
                  <w:tcW w:w="1114" w:type="dxa"/>
                  <w:vAlign w:val="center"/>
                </w:tcPr>
                <w:p w14:paraId="5127AF92" w14:textId="4E30E650" w:rsidR="0091274C" w:rsidRPr="00533586" w:rsidRDefault="0091274C" w:rsidP="00B57E9C">
                  <w:pPr>
                    <w:ind w:left="113" w:right="113"/>
                    <w:rPr>
                      <w:b/>
                      <w:bCs/>
                      <w:sz w:val="20"/>
                      <w:szCs w:val="20"/>
                    </w:rPr>
                  </w:pPr>
                  <w:r w:rsidRPr="00533586">
                    <w:rPr>
                      <w:b/>
                      <w:bCs/>
                      <w:sz w:val="20"/>
                      <w:szCs w:val="20"/>
                    </w:rPr>
                    <w:t>Rev</w:t>
                  </w:r>
                  <w:r w:rsidR="005E0C2C">
                    <w:rPr>
                      <w:b/>
                      <w:bCs/>
                      <w:sz w:val="20"/>
                      <w:szCs w:val="20"/>
                    </w:rPr>
                    <w:t>ision</w:t>
                  </w:r>
                  <w:r w:rsidRPr="00533586">
                    <w:rPr>
                      <w:b/>
                      <w:bCs/>
                      <w:sz w:val="20"/>
                      <w:szCs w:val="20"/>
                    </w:rPr>
                    <w:t xml:space="preserve"> Number</w:t>
                  </w:r>
                </w:p>
              </w:tc>
              <w:tc>
                <w:tcPr>
                  <w:tcW w:w="1709" w:type="dxa"/>
                  <w:shd w:val="clear" w:color="auto" w:fill="auto"/>
                  <w:vAlign w:val="center"/>
                </w:tcPr>
                <w:p w14:paraId="7A874422" w14:textId="4FAE24C7" w:rsidR="0091274C" w:rsidRPr="00533586" w:rsidRDefault="0091274C" w:rsidP="006953BB">
                  <w:pPr>
                    <w:rPr>
                      <w:b/>
                      <w:bCs/>
                      <w:sz w:val="20"/>
                      <w:szCs w:val="20"/>
                    </w:rPr>
                  </w:pPr>
                  <w:r w:rsidRPr="00533586">
                    <w:rPr>
                      <w:b/>
                      <w:bCs/>
                      <w:sz w:val="20"/>
                      <w:szCs w:val="20"/>
                    </w:rPr>
                    <w:t>Plan Title</w:t>
                  </w:r>
                </w:p>
              </w:tc>
              <w:tc>
                <w:tcPr>
                  <w:tcW w:w="1325" w:type="dxa"/>
                  <w:shd w:val="clear" w:color="auto" w:fill="auto"/>
                  <w:vAlign w:val="center"/>
                </w:tcPr>
                <w:p w14:paraId="324DD339" w14:textId="4DE43744" w:rsidR="0091274C" w:rsidRPr="00533586" w:rsidRDefault="0091274C" w:rsidP="006953BB">
                  <w:pPr>
                    <w:rPr>
                      <w:b/>
                      <w:bCs/>
                      <w:sz w:val="20"/>
                      <w:szCs w:val="20"/>
                    </w:rPr>
                  </w:pPr>
                  <w:r w:rsidRPr="00533586">
                    <w:rPr>
                      <w:b/>
                      <w:bCs/>
                      <w:sz w:val="20"/>
                      <w:szCs w:val="20"/>
                    </w:rPr>
                    <w:t>Plan Date</w:t>
                  </w:r>
                </w:p>
              </w:tc>
              <w:tc>
                <w:tcPr>
                  <w:tcW w:w="1474" w:type="dxa"/>
                  <w:shd w:val="clear" w:color="auto" w:fill="auto"/>
                  <w:vAlign w:val="center"/>
                </w:tcPr>
                <w:p w14:paraId="6EAD09BF" w14:textId="01175C95" w:rsidR="0091274C" w:rsidRPr="00533586" w:rsidRDefault="0091274C" w:rsidP="006953BB">
                  <w:pPr>
                    <w:rPr>
                      <w:b/>
                      <w:bCs/>
                      <w:sz w:val="20"/>
                      <w:szCs w:val="20"/>
                    </w:rPr>
                  </w:pPr>
                  <w:r w:rsidRPr="00533586">
                    <w:rPr>
                      <w:b/>
                      <w:bCs/>
                      <w:sz w:val="20"/>
                      <w:szCs w:val="20"/>
                    </w:rPr>
                    <w:t>Drawn By</w:t>
                  </w:r>
                </w:p>
              </w:tc>
            </w:tr>
            <w:tr w:rsidR="00B57E9C" w:rsidRPr="00533586" w14:paraId="6ADAF72C" w14:textId="77777777" w:rsidTr="00533586">
              <w:trPr>
                <w:trHeight w:val="229"/>
                <w:jc w:val="center"/>
              </w:trPr>
              <w:tc>
                <w:tcPr>
                  <w:tcW w:w="1277" w:type="dxa"/>
                  <w:vAlign w:val="center"/>
                </w:tcPr>
                <w:p w14:paraId="105174EC" w14:textId="67AB8939" w:rsidR="00B57E9C" w:rsidRPr="00533586" w:rsidRDefault="00B57E9C" w:rsidP="00B57E9C">
                  <w:pPr>
                    <w:rPr>
                      <w:sz w:val="20"/>
                      <w:szCs w:val="20"/>
                    </w:rPr>
                  </w:pPr>
                  <w:r w:rsidRPr="00533586">
                    <w:rPr>
                      <w:sz w:val="20"/>
                      <w:szCs w:val="20"/>
                      <w:lang w:val="en-US"/>
                    </w:rPr>
                    <w:t>DA</w:t>
                  </w:r>
                  <w:r w:rsidR="003353F2" w:rsidRPr="00533586">
                    <w:rPr>
                      <w:sz w:val="20"/>
                      <w:szCs w:val="20"/>
                      <w:lang w:val="en-US"/>
                    </w:rPr>
                    <w:t xml:space="preserve"> </w:t>
                  </w:r>
                  <w:r w:rsidRPr="00533586">
                    <w:rPr>
                      <w:sz w:val="20"/>
                      <w:szCs w:val="20"/>
                      <w:lang w:val="en-US"/>
                    </w:rPr>
                    <w:t>00-02</w:t>
                  </w:r>
                </w:p>
              </w:tc>
              <w:tc>
                <w:tcPr>
                  <w:tcW w:w="1124" w:type="dxa"/>
                  <w:gridSpan w:val="2"/>
                  <w:vAlign w:val="center"/>
                </w:tcPr>
                <w:p w14:paraId="1FFF2A1F" w14:textId="3CAAE97B" w:rsidR="00B57E9C" w:rsidRPr="00533586" w:rsidRDefault="00B57E9C" w:rsidP="00B57E9C">
                  <w:pPr>
                    <w:jc w:val="center"/>
                    <w:rPr>
                      <w:sz w:val="20"/>
                      <w:szCs w:val="20"/>
                    </w:rPr>
                  </w:pPr>
                  <w:r w:rsidRPr="00533586">
                    <w:rPr>
                      <w:sz w:val="20"/>
                      <w:szCs w:val="20"/>
                      <w:lang w:val="en-US"/>
                    </w:rPr>
                    <w:t>01</w:t>
                  </w:r>
                </w:p>
              </w:tc>
              <w:tc>
                <w:tcPr>
                  <w:tcW w:w="1709" w:type="dxa"/>
                  <w:vAlign w:val="center"/>
                </w:tcPr>
                <w:p w14:paraId="1AFFBD6F" w14:textId="1FD1CB95" w:rsidR="00B57E9C" w:rsidRPr="00533586" w:rsidRDefault="00B57E9C" w:rsidP="006953BB">
                  <w:pPr>
                    <w:rPr>
                      <w:sz w:val="20"/>
                      <w:szCs w:val="20"/>
                    </w:rPr>
                  </w:pPr>
                  <w:r w:rsidRPr="00533586">
                    <w:rPr>
                      <w:sz w:val="20"/>
                      <w:szCs w:val="20"/>
                      <w:lang w:val="en-US"/>
                    </w:rPr>
                    <w:t>Site Plan</w:t>
                  </w:r>
                </w:p>
              </w:tc>
              <w:tc>
                <w:tcPr>
                  <w:tcW w:w="1325" w:type="dxa"/>
                  <w:vMerge w:val="restart"/>
                  <w:vAlign w:val="center"/>
                </w:tcPr>
                <w:p w14:paraId="728A60D6" w14:textId="77777777" w:rsidR="004F26EE" w:rsidRPr="00533586" w:rsidRDefault="004F26EE" w:rsidP="004F26EE">
                  <w:pPr>
                    <w:rPr>
                      <w:sz w:val="20"/>
                      <w:szCs w:val="20"/>
                    </w:rPr>
                  </w:pPr>
                  <w:r w:rsidRPr="00533586">
                    <w:rPr>
                      <w:sz w:val="20"/>
                      <w:szCs w:val="20"/>
                    </w:rPr>
                    <w:t>07/06/2023</w:t>
                  </w:r>
                </w:p>
                <w:p w14:paraId="6012FA74" w14:textId="52F16F96" w:rsidR="00B57E9C" w:rsidRPr="00533586" w:rsidRDefault="00B57E9C" w:rsidP="004F26EE">
                  <w:pPr>
                    <w:rPr>
                      <w:sz w:val="20"/>
                      <w:szCs w:val="20"/>
                    </w:rPr>
                  </w:pPr>
                </w:p>
              </w:tc>
              <w:tc>
                <w:tcPr>
                  <w:tcW w:w="1474" w:type="dxa"/>
                  <w:vMerge w:val="restart"/>
                  <w:vAlign w:val="center"/>
                </w:tcPr>
                <w:p w14:paraId="688BF3AD" w14:textId="77777777" w:rsidR="004F26EE" w:rsidRPr="00533586" w:rsidRDefault="004F26EE" w:rsidP="004F26EE">
                  <w:pPr>
                    <w:rPr>
                      <w:sz w:val="20"/>
                      <w:szCs w:val="20"/>
                    </w:rPr>
                  </w:pPr>
                  <w:r w:rsidRPr="00533586">
                    <w:rPr>
                      <w:sz w:val="20"/>
                      <w:szCs w:val="20"/>
                    </w:rPr>
                    <w:t>Terrior Pty Ltd</w:t>
                  </w:r>
                </w:p>
                <w:p w14:paraId="531F17A5" w14:textId="123CDD50" w:rsidR="00B57E9C" w:rsidRPr="00533586" w:rsidRDefault="00B57E9C" w:rsidP="006953BB">
                  <w:pPr>
                    <w:rPr>
                      <w:sz w:val="20"/>
                      <w:szCs w:val="20"/>
                    </w:rPr>
                  </w:pPr>
                </w:p>
              </w:tc>
            </w:tr>
            <w:tr w:rsidR="00E65BFA" w:rsidRPr="00533586" w14:paraId="57583AAE" w14:textId="77777777" w:rsidTr="00533586">
              <w:trPr>
                <w:trHeight w:val="229"/>
                <w:jc w:val="center"/>
              </w:trPr>
              <w:tc>
                <w:tcPr>
                  <w:tcW w:w="1277" w:type="dxa"/>
                  <w:vAlign w:val="center"/>
                </w:tcPr>
                <w:p w14:paraId="57E87C3A" w14:textId="415442E3" w:rsidR="00E65BFA" w:rsidRPr="00533586" w:rsidRDefault="00E65BFA" w:rsidP="00B57E9C">
                  <w:pPr>
                    <w:rPr>
                      <w:sz w:val="20"/>
                      <w:szCs w:val="20"/>
                    </w:rPr>
                  </w:pPr>
                  <w:r w:rsidRPr="00533586">
                    <w:rPr>
                      <w:sz w:val="20"/>
                      <w:szCs w:val="20"/>
                    </w:rPr>
                    <w:t>DA 00-03</w:t>
                  </w:r>
                </w:p>
              </w:tc>
              <w:tc>
                <w:tcPr>
                  <w:tcW w:w="1124" w:type="dxa"/>
                  <w:gridSpan w:val="2"/>
                  <w:vAlign w:val="center"/>
                </w:tcPr>
                <w:p w14:paraId="0CF2A7EC" w14:textId="40947810" w:rsidR="00E65BFA" w:rsidRPr="00533586" w:rsidRDefault="00E65BFA" w:rsidP="00B57E9C">
                  <w:pPr>
                    <w:jc w:val="center"/>
                    <w:rPr>
                      <w:sz w:val="20"/>
                      <w:szCs w:val="20"/>
                    </w:rPr>
                  </w:pPr>
                  <w:r w:rsidRPr="00533586">
                    <w:rPr>
                      <w:sz w:val="20"/>
                      <w:szCs w:val="20"/>
                    </w:rPr>
                    <w:t>01</w:t>
                  </w:r>
                </w:p>
              </w:tc>
              <w:tc>
                <w:tcPr>
                  <w:tcW w:w="1709" w:type="dxa"/>
                  <w:vAlign w:val="center"/>
                </w:tcPr>
                <w:p w14:paraId="5420BCF5" w14:textId="76977D96" w:rsidR="00E65BFA" w:rsidRPr="00533586" w:rsidRDefault="00E65BFA" w:rsidP="006953BB">
                  <w:pPr>
                    <w:rPr>
                      <w:sz w:val="20"/>
                      <w:szCs w:val="20"/>
                    </w:rPr>
                  </w:pPr>
                  <w:r w:rsidRPr="00533586">
                    <w:rPr>
                      <w:sz w:val="20"/>
                      <w:szCs w:val="20"/>
                    </w:rPr>
                    <w:t>Site Analysis</w:t>
                  </w:r>
                </w:p>
              </w:tc>
              <w:tc>
                <w:tcPr>
                  <w:tcW w:w="1325" w:type="dxa"/>
                  <w:vMerge/>
                  <w:vAlign w:val="center"/>
                </w:tcPr>
                <w:p w14:paraId="06FDF400" w14:textId="77777777" w:rsidR="00E65BFA" w:rsidRPr="00533586" w:rsidRDefault="00E65BFA" w:rsidP="006953BB">
                  <w:pPr>
                    <w:rPr>
                      <w:sz w:val="20"/>
                      <w:szCs w:val="20"/>
                    </w:rPr>
                  </w:pPr>
                </w:p>
              </w:tc>
              <w:tc>
                <w:tcPr>
                  <w:tcW w:w="1474" w:type="dxa"/>
                  <w:vMerge/>
                  <w:vAlign w:val="center"/>
                </w:tcPr>
                <w:p w14:paraId="5786542E" w14:textId="77777777" w:rsidR="00E65BFA" w:rsidRPr="00533586" w:rsidRDefault="00E65BFA" w:rsidP="006953BB">
                  <w:pPr>
                    <w:rPr>
                      <w:sz w:val="20"/>
                      <w:szCs w:val="20"/>
                    </w:rPr>
                  </w:pPr>
                </w:p>
              </w:tc>
            </w:tr>
            <w:tr w:rsidR="00B57E9C" w:rsidRPr="00533586" w14:paraId="0E886D4D" w14:textId="77777777" w:rsidTr="00533586">
              <w:trPr>
                <w:trHeight w:val="229"/>
                <w:jc w:val="center"/>
              </w:trPr>
              <w:tc>
                <w:tcPr>
                  <w:tcW w:w="1277" w:type="dxa"/>
                  <w:vAlign w:val="center"/>
                </w:tcPr>
                <w:p w14:paraId="1AB07161" w14:textId="68B2EDF7" w:rsidR="00B57E9C" w:rsidRPr="00533586" w:rsidRDefault="00B57E9C" w:rsidP="00B57E9C">
                  <w:pPr>
                    <w:rPr>
                      <w:sz w:val="20"/>
                      <w:szCs w:val="20"/>
                    </w:rPr>
                  </w:pPr>
                  <w:r w:rsidRPr="00533586">
                    <w:rPr>
                      <w:sz w:val="20"/>
                      <w:szCs w:val="20"/>
                    </w:rPr>
                    <w:t>DA 21-01</w:t>
                  </w:r>
                </w:p>
              </w:tc>
              <w:tc>
                <w:tcPr>
                  <w:tcW w:w="1124" w:type="dxa"/>
                  <w:gridSpan w:val="2"/>
                  <w:vAlign w:val="center"/>
                </w:tcPr>
                <w:p w14:paraId="4DD80CB2" w14:textId="59C08E0C" w:rsidR="00B57E9C" w:rsidRPr="00533586" w:rsidRDefault="00B57E9C" w:rsidP="00B57E9C">
                  <w:pPr>
                    <w:jc w:val="center"/>
                    <w:rPr>
                      <w:sz w:val="20"/>
                      <w:szCs w:val="20"/>
                    </w:rPr>
                  </w:pPr>
                  <w:r w:rsidRPr="00533586">
                    <w:rPr>
                      <w:sz w:val="20"/>
                      <w:szCs w:val="20"/>
                    </w:rPr>
                    <w:t>01</w:t>
                  </w:r>
                </w:p>
              </w:tc>
              <w:tc>
                <w:tcPr>
                  <w:tcW w:w="1709" w:type="dxa"/>
                  <w:vAlign w:val="center"/>
                </w:tcPr>
                <w:p w14:paraId="4EFCA322" w14:textId="7CF1B5EB" w:rsidR="00B57E9C" w:rsidRPr="00533586" w:rsidRDefault="003353F2" w:rsidP="006953BB">
                  <w:pPr>
                    <w:rPr>
                      <w:sz w:val="20"/>
                      <w:szCs w:val="20"/>
                    </w:rPr>
                  </w:pPr>
                  <w:r w:rsidRPr="00533586">
                    <w:rPr>
                      <w:sz w:val="20"/>
                      <w:szCs w:val="20"/>
                    </w:rPr>
                    <w:t>Ground Floor</w:t>
                  </w:r>
                </w:p>
              </w:tc>
              <w:tc>
                <w:tcPr>
                  <w:tcW w:w="1325" w:type="dxa"/>
                  <w:vMerge/>
                  <w:vAlign w:val="center"/>
                </w:tcPr>
                <w:p w14:paraId="4D0B225F" w14:textId="236BDD0F" w:rsidR="00B57E9C" w:rsidRPr="00533586" w:rsidRDefault="00B57E9C" w:rsidP="006953BB">
                  <w:pPr>
                    <w:rPr>
                      <w:sz w:val="20"/>
                      <w:szCs w:val="20"/>
                    </w:rPr>
                  </w:pPr>
                </w:p>
              </w:tc>
              <w:tc>
                <w:tcPr>
                  <w:tcW w:w="1474" w:type="dxa"/>
                  <w:vMerge/>
                  <w:vAlign w:val="center"/>
                </w:tcPr>
                <w:p w14:paraId="3F327A3E" w14:textId="2C48DC77" w:rsidR="00B57E9C" w:rsidRPr="00533586" w:rsidRDefault="00B57E9C" w:rsidP="006953BB">
                  <w:pPr>
                    <w:rPr>
                      <w:sz w:val="20"/>
                      <w:szCs w:val="20"/>
                    </w:rPr>
                  </w:pPr>
                </w:p>
              </w:tc>
            </w:tr>
            <w:tr w:rsidR="00B57E9C" w:rsidRPr="00533586" w14:paraId="21030AE7" w14:textId="77777777" w:rsidTr="00533586">
              <w:trPr>
                <w:trHeight w:val="225"/>
                <w:jc w:val="center"/>
              </w:trPr>
              <w:tc>
                <w:tcPr>
                  <w:tcW w:w="1277" w:type="dxa"/>
                  <w:vAlign w:val="center"/>
                </w:tcPr>
                <w:p w14:paraId="4633CB30" w14:textId="336014C4" w:rsidR="00B57E9C" w:rsidRPr="00533586" w:rsidRDefault="00B57E9C" w:rsidP="00B57E9C">
                  <w:pPr>
                    <w:rPr>
                      <w:sz w:val="20"/>
                      <w:szCs w:val="20"/>
                    </w:rPr>
                  </w:pPr>
                  <w:r w:rsidRPr="00533586">
                    <w:rPr>
                      <w:sz w:val="20"/>
                      <w:szCs w:val="20"/>
                    </w:rPr>
                    <w:t>DA 22-01</w:t>
                  </w:r>
                </w:p>
              </w:tc>
              <w:tc>
                <w:tcPr>
                  <w:tcW w:w="1124" w:type="dxa"/>
                  <w:gridSpan w:val="2"/>
                  <w:vAlign w:val="center"/>
                </w:tcPr>
                <w:p w14:paraId="4C06B944" w14:textId="3332129C" w:rsidR="00B57E9C" w:rsidRPr="00533586" w:rsidRDefault="00B57E9C" w:rsidP="00B57E9C">
                  <w:pPr>
                    <w:jc w:val="center"/>
                    <w:rPr>
                      <w:sz w:val="20"/>
                      <w:szCs w:val="20"/>
                    </w:rPr>
                  </w:pPr>
                  <w:r w:rsidRPr="00533586">
                    <w:rPr>
                      <w:sz w:val="20"/>
                      <w:szCs w:val="20"/>
                    </w:rPr>
                    <w:t>01</w:t>
                  </w:r>
                </w:p>
              </w:tc>
              <w:tc>
                <w:tcPr>
                  <w:tcW w:w="1709" w:type="dxa"/>
                  <w:vAlign w:val="center"/>
                </w:tcPr>
                <w:p w14:paraId="38FE54D3" w14:textId="186931AD" w:rsidR="00B57E9C" w:rsidRPr="00533586" w:rsidRDefault="003353F2" w:rsidP="006953BB">
                  <w:pPr>
                    <w:rPr>
                      <w:sz w:val="20"/>
                      <w:szCs w:val="20"/>
                    </w:rPr>
                  </w:pPr>
                  <w:r w:rsidRPr="00533586">
                    <w:rPr>
                      <w:sz w:val="20"/>
                      <w:szCs w:val="20"/>
                    </w:rPr>
                    <w:t>Elevations</w:t>
                  </w:r>
                </w:p>
              </w:tc>
              <w:tc>
                <w:tcPr>
                  <w:tcW w:w="1325" w:type="dxa"/>
                  <w:vMerge/>
                  <w:vAlign w:val="center"/>
                </w:tcPr>
                <w:p w14:paraId="1008E471" w14:textId="4B9C2A29" w:rsidR="00B57E9C" w:rsidRPr="00533586" w:rsidRDefault="00B57E9C" w:rsidP="006953BB">
                  <w:pPr>
                    <w:rPr>
                      <w:sz w:val="20"/>
                      <w:szCs w:val="20"/>
                    </w:rPr>
                  </w:pPr>
                </w:p>
              </w:tc>
              <w:tc>
                <w:tcPr>
                  <w:tcW w:w="1474" w:type="dxa"/>
                  <w:vMerge/>
                  <w:vAlign w:val="center"/>
                </w:tcPr>
                <w:p w14:paraId="403088F6" w14:textId="0E5B7955" w:rsidR="00B57E9C" w:rsidRPr="00533586" w:rsidRDefault="00B57E9C" w:rsidP="006953BB">
                  <w:pPr>
                    <w:rPr>
                      <w:sz w:val="20"/>
                      <w:szCs w:val="20"/>
                    </w:rPr>
                  </w:pPr>
                </w:p>
              </w:tc>
            </w:tr>
            <w:tr w:rsidR="00B57E9C" w:rsidRPr="00533586" w14:paraId="160DBA91" w14:textId="77777777" w:rsidTr="00533586">
              <w:trPr>
                <w:trHeight w:val="225"/>
                <w:jc w:val="center"/>
              </w:trPr>
              <w:tc>
                <w:tcPr>
                  <w:tcW w:w="1277" w:type="dxa"/>
                  <w:vAlign w:val="center"/>
                </w:tcPr>
                <w:p w14:paraId="0CC608FA" w14:textId="08097C99" w:rsidR="00B57E9C" w:rsidRPr="00533586" w:rsidRDefault="00B57E9C" w:rsidP="00B57E9C">
                  <w:pPr>
                    <w:rPr>
                      <w:sz w:val="20"/>
                      <w:szCs w:val="20"/>
                    </w:rPr>
                  </w:pPr>
                  <w:r w:rsidRPr="00533586">
                    <w:rPr>
                      <w:sz w:val="20"/>
                      <w:szCs w:val="20"/>
                    </w:rPr>
                    <w:t>DA 22-02</w:t>
                  </w:r>
                </w:p>
              </w:tc>
              <w:tc>
                <w:tcPr>
                  <w:tcW w:w="1124" w:type="dxa"/>
                  <w:gridSpan w:val="2"/>
                  <w:vAlign w:val="center"/>
                </w:tcPr>
                <w:p w14:paraId="2453161F" w14:textId="6C608B36" w:rsidR="00B57E9C" w:rsidRPr="00533586" w:rsidRDefault="00B57E9C" w:rsidP="00B57E9C">
                  <w:pPr>
                    <w:jc w:val="center"/>
                    <w:rPr>
                      <w:sz w:val="20"/>
                      <w:szCs w:val="20"/>
                    </w:rPr>
                  </w:pPr>
                  <w:r w:rsidRPr="00533586">
                    <w:rPr>
                      <w:sz w:val="20"/>
                      <w:szCs w:val="20"/>
                    </w:rPr>
                    <w:t>01</w:t>
                  </w:r>
                </w:p>
              </w:tc>
              <w:tc>
                <w:tcPr>
                  <w:tcW w:w="1709" w:type="dxa"/>
                  <w:vAlign w:val="center"/>
                </w:tcPr>
                <w:p w14:paraId="228458B0" w14:textId="699EC33D" w:rsidR="00B57E9C" w:rsidRPr="00533586" w:rsidRDefault="003353F2" w:rsidP="006953BB">
                  <w:pPr>
                    <w:rPr>
                      <w:sz w:val="20"/>
                      <w:szCs w:val="20"/>
                    </w:rPr>
                  </w:pPr>
                  <w:r w:rsidRPr="00533586">
                    <w:rPr>
                      <w:sz w:val="20"/>
                      <w:szCs w:val="20"/>
                    </w:rPr>
                    <w:t>Elevations</w:t>
                  </w:r>
                </w:p>
              </w:tc>
              <w:tc>
                <w:tcPr>
                  <w:tcW w:w="1325" w:type="dxa"/>
                  <w:vMerge/>
                  <w:vAlign w:val="center"/>
                </w:tcPr>
                <w:p w14:paraId="4A4B1EF8" w14:textId="01ECE184" w:rsidR="00B57E9C" w:rsidRPr="00533586" w:rsidRDefault="00B57E9C" w:rsidP="006953BB">
                  <w:pPr>
                    <w:rPr>
                      <w:sz w:val="20"/>
                      <w:szCs w:val="20"/>
                    </w:rPr>
                  </w:pPr>
                </w:p>
              </w:tc>
              <w:tc>
                <w:tcPr>
                  <w:tcW w:w="1474" w:type="dxa"/>
                  <w:vMerge/>
                  <w:vAlign w:val="center"/>
                </w:tcPr>
                <w:p w14:paraId="3EEFF16D" w14:textId="0B8FBF3A" w:rsidR="00B57E9C" w:rsidRPr="00533586" w:rsidRDefault="00B57E9C" w:rsidP="006953BB">
                  <w:pPr>
                    <w:rPr>
                      <w:sz w:val="20"/>
                      <w:szCs w:val="20"/>
                    </w:rPr>
                  </w:pPr>
                </w:p>
              </w:tc>
            </w:tr>
            <w:tr w:rsidR="00B57E9C" w:rsidRPr="00533586" w14:paraId="1D6EAB53" w14:textId="77777777" w:rsidTr="00533586">
              <w:trPr>
                <w:trHeight w:val="225"/>
                <w:jc w:val="center"/>
              </w:trPr>
              <w:tc>
                <w:tcPr>
                  <w:tcW w:w="1277" w:type="dxa"/>
                  <w:vAlign w:val="center"/>
                </w:tcPr>
                <w:p w14:paraId="27BB0998" w14:textId="6EFDA171" w:rsidR="00B57E9C" w:rsidRPr="00533586" w:rsidRDefault="00B57E9C" w:rsidP="00B57E9C">
                  <w:pPr>
                    <w:rPr>
                      <w:sz w:val="20"/>
                      <w:szCs w:val="20"/>
                    </w:rPr>
                  </w:pPr>
                  <w:r w:rsidRPr="00533586">
                    <w:rPr>
                      <w:sz w:val="20"/>
                      <w:szCs w:val="20"/>
                    </w:rPr>
                    <w:t>DA 23-01</w:t>
                  </w:r>
                </w:p>
              </w:tc>
              <w:tc>
                <w:tcPr>
                  <w:tcW w:w="1124" w:type="dxa"/>
                  <w:gridSpan w:val="2"/>
                  <w:vAlign w:val="center"/>
                </w:tcPr>
                <w:p w14:paraId="4D6BD98B" w14:textId="25D151DE" w:rsidR="00B57E9C" w:rsidRPr="00533586" w:rsidRDefault="00B57E9C" w:rsidP="00B57E9C">
                  <w:pPr>
                    <w:jc w:val="center"/>
                    <w:rPr>
                      <w:sz w:val="20"/>
                      <w:szCs w:val="20"/>
                    </w:rPr>
                  </w:pPr>
                  <w:r w:rsidRPr="00533586">
                    <w:rPr>
                      <w:sz w:val="20"/>
                      <w:szCs w:val="20"/>
                    </w:rPr>
                    <w:t>01</w:t>
                  </w:r>
                </w:p>
              </w:tc>
              <w:tc>
                <w:tcPr>
                  <w:tcW w:w="1709" w:type="dxa"/>
                  <w:vAlign w:val="center"/>
                </w:tcPr>
                <w:p w14:paraId="3D8594B8" w14:textId="2EA93A35" w:rsidR="00B57E9C" w:rsidRPr="00533586" w:rsidRDefault="003353F2" w:rsidP="006953BB">
                  <w:pPr>
                    <w:rPr>
                      <w:sz w:val="20"/>
                      <w:szCs w:val="20"/>
                    </w:rPr>
                  </w:pPr>
                  <w:r w:rsidRPr="00533586">
                    <w:rPr>
                      <w:sz w:val="20"/>
                      <w:szCs w:val="20"/>
                    </w:rPr>
                    <w:t>Site Sections</w:t>
                  </w:r>
                </w:p>
              </w:tc>
              <w:tc>
                <w:tcPr>
                  <w:tcW w:w="1325" w:type="dxa"/>
                  <w:vMerge/>
                  <w:vAlign w:val="center"/>
                </w:tcPr>
                <w:p w14:paraId="48A72DE9" w14:textId="1D6DC784" w:rsidR="00B57E9C" w:rsidRPr="00533586" w:rsidRDefault="00B57E9C" w:rsidP="006953BB">
                  <w:pPr>
                    <w:rPr>
                      <w:sz w:val="20"/>
                      <w:szCs w:val="20"/>
                    </w:rPr>
                  </w:pPr>
                </w:p>
              </w:tc>
              <w:tc>
                <w:tcPr>
                  <w:tcW w:w="1474" w:type="dxa"/>
                  <w:vMerge/>
                  <w:vAlign w:val="center"/>
                </w:tcPr>
                <w:p w14:paraId="50992008" w14:textId="47FCF8F9" w:rsidR="00B57E9C" w:rsidRPr="00533586" w:rsidRDefault="00B57E9C" w:rsidP="006953BB">
                  <w:pPr>
                    <w:rPr>
                      <w:sz w:val="20"/>
                      <w:szCs w:val="20"/>
                    </w:rPr>
                  </w:pPr>
                </w:p>
              </w:tc>
            </w:tr>
            <w:tr w:rsidR="00B57E9C" w:rsidRPr="00533586" w14:paraId="48ADD3F7" w14:textId="77777777" w:rsidTr="00533586">
              <w:trPr>
                <w:trHeight w:val="225"/>
                <w:jc w:val="center"/>
              </w:trPr>
              <w:tc>
                <w:tcPr>
                  <w:tcW w:w="1277" w:type="dxa"/>
                  <w:vAlign w:val="center"/>
                </w:tcPr>
                <w:p w14:paraId="39AF4F84" w14:textId="188C3985" w:rsidR="00B57E9C" w:rsidRPr="00533586" w:rsidRDefault="00B57E9C" w:rsidP="00B57E9C">
                  <w:pPr>
                    <w:rPr>
                      <w:sz w:val="20"/>
                      <w:szCs w:val="20"/>
                    </w:rPr>
                  </w:pPr>
                  <w:r w:rsidRPr="00533586">
                    <w:rPr>
                      <w:sz w:val="20"/>
                      <w:szCs w:val="20"/>
                    </w:rPr>
                    <w:t>DA 23-02</w:t>
                  </w:r>
                </w:p>
              </w:tc>
              <w:tc>
                <w:tcPr>
                  <w:tcW w:w="1124" w:type="dxa"/>
                  <w:gridSpan w:val="2"/>
                  <w:vAlign w:val="center"/>
                </w:tcPr>
                <w:p w14:paraId="158A55EB" w14:textId="78A5D82E" w:rsidR="00B57E9C" w:rsidRPr="00533586" w:rsidRDefault="00B57E9C" w:rsidP="00B57E9C">
                  <w:pPr>
                    <w:jc w:val="center"/>
                    <w:rPr>
                      <w:sz w:val="20"/>
                      <w:szCs w:val="20"/>
                    </w:rPr>
                  </w:pPr>
                  <w:r w:rsidRPr="00533586">
                    <w:rPr>
                      <w:sz w:val="20"/>
                      <w:szCs w:val="20"/>
                    </w:rPr>
                    <w:t>01</w:t>
                  </w:r>
                </w:p>
              </w:tc>
              <w:tc>
                <w:tcPr>
                  <w:tcW w:w="1709" w:type="dxa"/>
                  <w:vAlign w:val="center"/>
                </w:tcPr>
                <w:p w14:paraId="770EDF7A" w14:textId="5A5E91EE" w:rsidR="00B57E9C" w:rsidRPr="00533586" w:rsidRDefault="003353F2" w:rsidP="006953BB">
                  <w:pPr>
                    <w:rPr>
                      <w:sz w:val="20"/>
                      <w:szCs w:val="20"/>
                    </w:rPr>
                  </w:pPr>
                  <w:r w:rsidRPr="00533586">
                    <w:rPr>
                      <w:sz w:val="20"/>
                      <w:szCs w:val="20"/>
                    </w:rPr>
                    <w:t>Building Sections</w:t>
                  </w:r>
                </w:p>
              </w:tc>
              <w:tc>
                <w:tcPr>
                  <w:tcW w:w="1325" w:type="dxa"/>
                  <w:vMerge/>
                  <w:vAlign w:val="center"/>
                </w:tcPr>
                <w:p w14:paraId="10A033A0" w14:textId="03B94152" w:rsidR="00B57E9C" w:rsidRPr="00533586" w:rsidRDefault="00B57E9C" w:rsidP="006953BB">
                  <w:pPr>
                    <w:rPr>
                      <w:sz w:val="20"/>
                      <w:szCs w:val="20"/>
                    </w:rPr>
                  </w:pPr>
                </w:p>
              </w:tc>
              <w:tc>
                <w:tcPr>
                  <w:tcW w:w="1474" w:type="dxa"/>
                  <w:vMerge/>
                  <w:vAlign w:val="center"/>
                </w:tcPr>
                <w:p w14:paraId="6CE92E9B" w14:textId="14969B71" w:rsidR="00B57E9C" w:rsidRPr="00533586" w:rsidRDefault="00B57E9C" w:rsidP="006953BB">
                  <w:pPr>
                    <w:rPr>
                      <w:sz w:val="20"/>
                      <w:szCs w:val="20"/>
                    </w:rPr>
                  </w:pPr>
                </w:p>
              </w:tc>
            </w:tr>
            <w:tr w:rsidR="004F26EE" w:rsidRPr="00533586" w14:paraId="4F73BA71" w14:textId="77777777" w:rsidTr="00533586">
              <w:trPr>
                <w:trHeight w:val="336"/>
                <w:jc w:val="center"/>
              </w:trPr>
              <w:tc>
                <w:tcPr>
                  <w:tcW w:w="1277" w:type="dxa"/>
                  <w:vAlign w:val="center"/>
                </w:tcPr>
                <w:p w14:paraId="77BA29FA" w14:textId="0871EF12" w:rsidR="004F26EE" w:rsidRPr="00533586" w:rsidRDefault="004F26EE" w:rsidP="007818B6">
                  <w:pPr>
                    <w:rPr>
                      <w:sz w:val="20"/>
                      <w:szCs w:val="20"/>
                    </w:rPr>
                  </w:pPr>
                  <w:r w:rsidRPr="00533586">
                    <w:rPr>
                      <w:sz w:val="20"/>
                      <w:szCs w:val="20"/>
                    </w:rPr>
                    <w:t>C1.01</w:t>
                  </w:r>
                </w:p>
              </w:tc>
              <w:tc>
                <w:tcPr>
                  <w:tcW w:w="1124" w:type="dxa"/>
                  <w:gridSpan w:val="2"/>
                  <w:vAlign w:val="center"/>
                </w:tcPr>
                <w:p w14:paraId="15ED2AEE" w14:textId="77777777" w:rsidR="004F26EE" w:rsidRPr="00533586" w:rsidRDefault="004F26EE" w:rsidP="007818B6">
                  <w:pPr>
                    <w:jc w:val="center"/>
                    <w:rPr>
                      <w:sz w:val="20"/>
                      <w:szCs w:val="20"/>
                    </w:rPr>
                  </w:pPr>
                  <w:r w:rsidRPr="00533586">
                    <w:rPr>
                      <w:sz w:val="20"/>
                      <w:szCs w:val="20"/>
                    </w:rPr>
                    <w:t>2</w:t>
                  </w:r>
                </w:p>
                <w:p w14:paraId="3BE95714" w14:textId="77777777" w:rsidR="004F26EE" w:rsidRPr="00533586" w:rsidRDefault="004F26EE" w:rsidP="007818B6">
                  <w:pPr>
                    <w:jc w:val="center"/>
                    <w:rPr>
                      <w:sz w:val="20"/>
                      <w:szCs w:val="20"/>
                    </w:rPr>
                  </w:pPr>
                </w:p>
              </w:tc>
              <w:tc>
                <w:tcPr>
                  <w:tcW w:w="1709" w:type="dxa"/>
                  <w:vAlign w:val="center"/>
                </w:tcPr>
                <w:p w14:paraId="01BE6C77" w14:textId="4694B870" w:rsidR="004F26EE" w:rsidRPr="00533586" w:rsidRDefault="004F26EE" w:rsidP="007818B6">
                  <w:pPr>
                    <w:rPr>
                      <w:sz w:val="20"/>
                      <w:szCs w:val="20"/>
                    </w:rPr>
                  </w:pPr>
                  <w:r w:rsidRPr="00533586">
                    <w:rPr>
                      <w:sz w:val="20"/>
                      <w:szCs w:val="20"/>
                    </w:rPr>
                    <w:t>Civil Plans Cover Sheet</w:t>
                  </w:r>
                </w:p>
              </w:tc>
              <w:tc>
                <w:tcPr>
                  <w:tcW w:w="1325" w:type="dxa"/>
                  <w:vAlign w:val="center"/>
                </w:tcPr>
                <w:p w14:paraId="0153CEAD" w14:textId="63576361" w:rsidR="004F26EE" w:rsidRPr="00533586" w:rsidRDefault="004F26EE" w:rsidP="007818B6">
                  <w:pPr>
                    <w:rPr>
                      <w:sz w:val="20"/>
                      <w:szCs w:val="20"/>
                    </w:rPr>
                  </w:pPr>
                  <w:r w:rsidRPr="00533586">
                    <w:rPr>
                      <w:sz w:val="20"/>
                      <w:szCs w:val="20"/>
                    </w:rPr>
                    <w:t>24/05/2024</w:t>
                  </w:r>
                </w:p>
              </w:tc>
              <w:tc>
                <w:tcPr>
                  <w:tcW w:w="1474" w:type="dxa"/>
                  <w:vMerge w:val="restart"/>
                  <w:vAlign w:val="center"/>
                </w:tcPr>
                <w:p w14:paraId="072C743B" w14:textId="24892C23" w:rsidR="004F26EE" w:rsidRPr="00533586" w:rsidRDefault="004F26EE" w:rsidP="004F26EE">
                  <w:pPr>
                    <w:rPr>
                      <w:sz w:val="20"/>
                      <w:szCs w:val="20"/>
                    </w:rPr>
                  </w:pPr>
                  <w:r w:rsidRPr="00533586">
                    <w:rPr>
                      <w:sz w:val="20"/>
                      <w:szCs w:val="20"/>
                    </w:rPr>
                    <w:t>Warren Smith Consulting Engineers</w:t>
                  </w:r>
                </w:p>
              </w:tc>
            </w:tr>
            <w:tr w:rsidR="004F26EE" w:rsidRPr="00533586" w14:paraId="33C459EF" w14:textId="77777777" w:rsidTr="00533586">
              <w:trPr>
                <w:trHeight w:val="336"/>
                <w:jc w:val="center"/>
              </w:trPr>
              <w:tc>
                <w:tcPr>
                  <w:tcW w:w="1277" w:type="dxa"/>
                  <w:vAlign w:val="center"/>
                </w:tcPr>
                <w:p w14:paraId="617B1944" w14:textId="0A2C8A7B" w:rsidR="004F26EE" w:rsidRPr="00533586" w:rsidRDefault="004F26EE" w:rsidP="007818B6">
                  <w:pPr>
                    <w:rPr>
                      <w:sz w:val="20"/>
                      <w:szCs w:val="20"/>
                    </w:rPr>
                  </w:pPr>
                  <w:r w:rsidRPr="00533586">
                    <w:rPr>
                      <w:sz w:val="20"/>
                      <w:szCs w:val="20"/>
                    </w:rPr>
                    <w:t>C1.02</w:t>
                  </w:r>
                </w:p>
              </w:tc>
              <w:tc>
                <w:tcPr>
                  <w:tcW w:w="1124" w:type="dxa"/>
                  <w:gridSpan w:val="2"/>
                  <w:vAlign w:val="center"/>
                </w:tcPr>
                <w:p w14:paraId="4A851DE5" w14:textId="69C93B2A" w:rsidR="004F26EE" w:rsidRPr="00533586" w:rsidRDefault="004F26EE" w:rsidP="007818B6">
                  <w:pPr>
                    <w:jc w:val="center"/>
                    <w:rPr>
                      <w:sz w:val="20"/>
                      <w:szCs w:val="20"/>
                    </w:rPr>
                  </w:pPr>
                  <w:r w:rsidRPr="00533586">
                    <w:rPr>
                      <w:sz w:val="20"/>
                      <w:szCs w:val="20"/>
                    </w:rPr>
                    <w:t>2</w:t>
                  </w:r>
                </w:p>
              </w:tc>
              <w:tc>
                <w:tcPr>
                  <w:tcW w:w="1709" w:type="dxa"/>
                  <w:vAlign w:val="center"/>
                </w:tcPr>
                <w:p w14:paraId="6FD8AC03" w14:textId="67EFBA15" w:rsidR="004F26EE" w:rsidRPr="00533586" w:rsidRDefault="004F26EE" w:rsidP="007818B6">
                  <w:pPr>
                    <w:rPr>
                      <w:sz w:val="20"/>
                      <w:szCs w:val="20"/>
                    </w:rPr>
                  </w:pPr>
                  <w:r w:rsidRPr="00533586">
                    <w:rPr>
                      <w:sz w:val="20"/>
                      <w:szCs w:val="20"/>
                    </w:rPr>
                    <w:t>Specification Notes</w:t>
                  </w:r>
                </w:p>
              </w:tc>
              <w:tc>
                <w:tcPr>
                  <w:tcW w:w="1325" w:type="dxa"/>
                  <w:vAlign w:val="center"/>
                </w:tcPr>
                <w:p w14:paraId="664BD66A" w14:textId="2A8C7C79" w:rsidR="004F26EE" w:rsidRPr="00533586" w:rsidRDefault="004F26EE" w:rsidP="007818B6">
                  <w:pPr>
                    <w:rPr>
                      <w:sz w:val="20"/>
                      <w:szCs w:val="20"/>
                    </w:rPr>
                  </w:pPr>
                  <w:r w:rsidRPr="00533586">
                    <w:rPr>
                      <w:sz w:val="20"/>
                      <w:szCs w:val="20"/>
                    </w:rPr>
                    <w:t>24/05/2024</w:t>
                  </w:r>
                </w:p>
              </w:tc>
              <w:tc>
                <w:tcPr>
                  <w:tcW w:w="1474" w:type="dxa"/>
                  <w:vMerge/>
                  <w:vAlign w:val="center"/>
                </w:tcPr>
                <w:p w14:paraId="066D8CEF" w14:textId="77777777" w:rsidR="004F26EE" w:rsidRPr="00533586" w:rsidRDefault="004F26EE" w:rsidP="007818B6">
                  <w:pPr>
                    <w:rPr>
                      <w:sz w:val="20"/>
                      <w:szCs w:val="20"/>
                    </w:rPr>
                  </w:pPr>
                </w:p>
              </w:tc>
            </w:tr>
            <w:tr w:rsidR="004F26EE" w:rsidRPr="00533586" w14:paraId="2E0851D2" w14:textId="77777777" w:rsidTr="00533586">
              <w:trPr>
                <w:trHeight w:val="336"/>
                <w:jc w:val="center"/>
              </w:trPr>
              <w:tc>
                <w:tcPr>
                  <w:tcW w:w="1277" w:type="dxa"/>
                  <w:vAlign w:val="center"/>
                </w:tcPr>
                <w:p w14:paraId="19A25D00" w14:textId="0B88B9AB" w:rsidR="004F26EE" w:rsidRPr="00533586" w:rsidRDefault="004F26EE" w:rsidP="007818B6">
                  <w:pPr>
                    <w:rPr>
                      <w:sz w:val="20"/>
                      <w:szCs w:val="20"/>
                    </w:rPr>
                  </w:pPr>
                  <w:r w:rsidRPr="00533586">
                    <w:rPr>
                      <w:sz w:val="20"/>
                      <w:szCs w:val="20"/>
                    </w:rPr>
                    <w:t>C1.03</w:t>
                  </w:r>
                </w:p>
              </w:tc>
              <w:tc>
                <w:tcPr>
                  <w:tcW w:w="1124" w:type="dxa"/>
                  <w:gridSpan w:val="2"/>
                  <w:vAlign w:val="center"/>
                </w:tcPr>
                <w:p w14:paraId="04D68279" w14:textId="1747909E" w:rsidR="004F26EE" w:rsidRPr="00533586" w:rsidRDefault="004F26EE" w:rsidP="007818B6">
                  <w:pPr>
                    <w:jc w:val="center"/>
                    <w:rPr>
                      <w:sz w:val="20"/>
                      <w:szCs w:val="20"/>
                    </w:rPr>
                  </w:pPr>
                  <w:r w:rsidRPr="00533586">
                    <w:rPr>
                      <w:sz w:val="20"/>
                      <w:szCs w:val="20"/>
                    </w:rPr>
                    <w:t>1</w:t>
                  </w:r>
                </w:p>
              </w:tc>
              <w:tc>
                <w:tcPr>
                  <w:tcW w:w="1709" w:type="dxa"/>
                  <w:vAlign w:val="center"/>
                </w:tcPr>
                <w:p w14:paraId="34581BA6" w14:textId="2F83B96B" w:rsidR="004F26EE" w:rsidRPr="00533586" w:rsidRDefault="004F26EE" w:rsidP="007818B6">
                  <w:pPr>
                    <w:rPr>
                      <w:sz w:val="20"/>
                      <w:szCs w:val="20"/>
                    </w:rPr>
                  </w:pPr>
                  <w:r w:rsidRPr="00533586">
                    <w:rPr>
                      <w:sz w:val="20"/>
                      <w:szCs w:val="20"/>
                    </w:rPr>
                    <w:t xml:space="preserve">Existing Survey </w:t>
                  </w:r>
                </w:p>
              </w:tc>
              <w:tc>
                <w:tcPr>
                  <w:tcW w:w="1325" w:type="dxa"/>
                  <w:vAlign w:val="center"/>
                </w:tcPr>
                <w:p w14:paraId="332971EB" w14:textId="07072E0B" w:rsidR="004F26EE" w:rsidRPr="00533586" w:rsidRDefault="004F26EE" w:rsidP="007818B6">
                  <w:pPr>
                    <w:rPr>
                      <w:sz w:val="20"/>
                      <w:szCs w:val="20"/>
                    </w:rPr>
                  </w:pPr>
                  <w:r w:rsidRPr="00533586">
                    <w:rPr>
                      <w:sz w:val="20"/>
                      <w:szCs w:val="20"/>
                    </w:rPr>
                    <w:t>14/07/2023</w:t>
                  </w:r>
                </w:p>
              </w:tc>
              <w:tc>
                <w:tcPr>
                  <w:tcW w:w="1474" w:type="dxa"/>
                  <w:vMerge/>
                  <w:vAlign w:val="center"/>
                </w:tcPr>
                <w:p w14:paraId="58040A34" w14:textId="77777777" w:rsidR="004F26EE" w:rsidRPr="00533586" w:rsidRDefault="004F26EE" w:rsidP="007818B6">
                  <w:pPr>
                    <w:rPr>
                      <w:sz w:val="20"/>
                      <w:szCs w:val="20"/>
                    </w:rPr>
                  </w:pPr>
                </w:p>
              </w:tc>
            </w:tr>
            <w:tr w:rsidR="004F26EE" w:rsidRPr="00533586" w14:paraId="0AF4A867" w14:textId="77777777" w:rsidTr="00533586">
              <w:trPr>
                <w:trHeight w:val="336"/>
                <w:jc w:val="center"/>
              </w:trPr>
              <w:tc>
                <w:tcPr>
                  <w:tcW w:w="1277" w:type="dxa"/>
                  <w:vAlign w:val="center"/>
                </w:tcPr>
                <w:p w14:paraId="698A81FB" w14:textId="4CBA86F6" w:rsidR="004F26EE" w:rsidRPr="00533586" w:rsidRDefault="004F26EE" w:rsidP="004F26EE">
                  <w:pPr>
                    <w:rPr>
                      <w:sz w:val="20"/>
                      <w:szCs w:val="20"/>
                    </w:rPr>
                  </w:pPr>
                  <w:r w:rsidRPr="00533586">
                    <w:rPr>
                      <w:sz w:val="20"/>
                      <w:szCs w:val="20"/>
                    </w:rPr>
                    <w:t>C2.01</w:t>
                  </w:r>
                </w:p>
              </w:tc>
              <w:tc>
                <w:tcPr>
                  <w:tcW w:w="1124" w:type="dxa"/>
                  <w:gridSpan w:val="2"/>
                  <w:vAlign w:val="center"/>
                </w:tcPr>
                <w:p w14:paraId="01A95C45" w14:textId="2AD85FE3" w:rsidR="004F26EE" w:rsidRPr="00533586" w:rsidRDefault="004F26EE" w:rsidP="004F26EE">
                  <w:pPr>
                    <w:jc w:val="center"/>
                    <w:rPr>
                      <w:sz w:val="20"/>
                      <w:szCs w:val="20"/>
                    </w:rPr>
                  </w:pPr>
                  <w:r w:rsidRPr="00533586">
                    <w:rPr>
                      <w:sz w:val="20"/>
                      <w:szCs w:val="20"/>
                    </w:rPr>
                    <w:t>1</w:t>
                  </w:r>
                </w:p>
              </w:tc>
              <w:tc>
                <w:tcPr>
                  <w:tcW w:w="1709" w:type="dxa"/>
                  <w:vAlign w:val="center"/>
                </w:tcPr>
                <w:p w14:paraId="59456DA0" w14:textId="49E35D1C" w:rsidR="004F26EE" w:rsidRPr="00533586" w:rsidRDefault="004F26EE" w:rsidP="004F26EE">
                  <w:pPr>
                    <w:rPr>
                      <w:sz w:val="20"/>
                      <w:szCs w:val="20"/>
                    </w:rPr>
                  </w:pPr>
                  <w:r w:rsidRPr="00533586">
                    <w:rPr>
                      <w:sz w:val="20"/>
                      <w:szCs w:val="20"/>
                    </w:rPr>
                    <w:t>Sediment &amp; Erosion Control Plan</w:t>
                  </w:r>
                </w:p>
              </w:tc>
              <w:tc>
                <w:tcPr>
                  <w:tcW w:w="1325" w:type="dxa"/>
                </w:tcPr>
                <w:p w14:paraId="578B738F" w14:textId="56D4969A" w:rsidR="004F26EE" w:rsidRPr="00533586" w:rsidRDefault="004F26EE" w:rsidP="004F26EE">
                  <w:pPr>
                    <w:rPr>
                      <w:sz w:val="20"/>
                      <w:szCs w:val="20"/>
                    </w:rPr>
                  </w:pPr>
                  <w:r w:rsidRPr="00533586">
                    <w:rPr>
                      <w:sz w:val="20"/>
                      <w:szCs w:val="20"/>
                    </w:rPr>
                    <w:t>14/07/2023</w:t>
                  </w:r>
                </w:p>
              </w:tc>
              <w:tc>
                <w:tcPr>
                  <w:tcW w:w="1474" w:type="dxa"/>
                  <w:vMerge/>
                  <w:vAlign w:val="center"/>
                </w:tcPr>
                <w:p w14:paraId="1BDD117D" w14:textId="77777777" w:rsidR="004F26EE" w:rsidRPr="00533586" w:rsidRDefault="004F26EE" w:rsidP="004F26EE">
                  <w:pPr>
                    <w:rPr>
                      <w:sz w:val="20"/>
                      <w:szCs w:val="20"/>
                    </w:rPr>
                  </w:pPr>
                </w:p>
              </w:tc>
            </w:tr>
            <w:tr w:rsidR="004F26EE" w:rsidRPr="00533586" w14:paraId="434003EF" w14:textId="77777777" w:rsidTr="00533586">
              <w:trPr>
                <w:trHeight w:val="336"/>
                <w:jc w:val="center"/>
              </w:trPr>
              <w:tc>
                <w:tcPr>
                  <w:tcW w:w="1277" w:type="dxa"/>
                  <w:vAlign w:val="center"/>
                </w:tcPr>
                <w:p w14:paraId="6B12E036" w14:textId="3FF112DF" w:rsidR="004F26EE" w:rsidRPr="00533586" w:rsidRDefault="004F26EE" w:rsidP="004F26EE">
                  <w:pPr>
                    <w:rPr>
                      <w:sz w:val="20"/>
                      <w:szCs w:val="20"/>
                    </w:rPr>
                  </w:pPr>
                  <w:r w:rsidRPr="00533586">
                    <w:rPr>
                      <w:sz w:val="20"/>
                      <w:szCs w:val="20"/>
                    </w:rPr>
                    <w:t>C2.02</w:t>
                  </w:r>
                </w:p>
              </w:tc>
              <w:tc>
                <w:tcPr>
                  <w:tcW w:w="1124" w:type="dxa"/>
                  <w:gridSpan w:val="2"/>
                  <w:vAlign w:val="center"/>
                </w:tcPr>
                <w:p w14:paraId="4E30671C" w14:textId="26140156" w:rsidR="004F26EE" w:rsidRPr="00533586" w:rsidRDefault="004F26EE" w:rsidP="004F26EE">
                  <w:pPr>
                    <w:jc w:val="center"/>
                    <w:rPr>
                      <w:sz w:val="20"/>
                      <w:szCs w:val="20"/>
                    </w:rPr>
                  </w:pPr>
                  <w:r w:rsidRPr="00533586">
                    <w:rPr>
                      <w:sz w:val="20"/>
                      <w:szCs w:val="20"/>
                    </w:rPr>
                    <w:t>1</w:t>
                  </w:r>
                </w:p>
              </w:tc>
              <w:tc>
                <w:tcPr>
                  <w:tcW w:w="1709" w:type="dxa"/>
                  <w:vAlign w:val="center"/>
                </w:tcPr>
                <w:p w14:paraId="31F081CD" w14:textId="68840EC4" w:rsidR="004F26EE" w:rsidRPr="00533586" w:rsidRDefault="004F26EE" w:rsidP="004F26EE">
                  <w:pPr>
                    <w:rPr>
                      <w:sz w:val="20"/>
                      <w:szCs w:val="20"/>
                    </w:rPr>
                  </w:pPr>
                  <w:r w:rsidRPr="00533586">
                    <w:rPr>
                      <w:sz w:val="20"/>
                      <w:szCs w:val="20"/>
                    </w:rPr>
                    <w:t>Sediment &amp; Erosion Control Details</w:t>
                  </w:r>
                </w:p>
              </w:tc>
              <w:tc>
                <w:tcPr>
                  <w:tcW w:w="1325" w:type="dxa"/>
                </w:tcPr>
                <w:p w14:paraId="72B06D23" w14:textId="34A26651" w:rsidR="004F26EE" w:rsidRPr="00533586" w:rsidRDefault="004F26EE" w:rsidP="004F26EE">
                  <w:pPr>
                    <w:rPr>
                      <w:sz w:val="20"/>
                      <w:szCs w:val="20"/>
                    </w:rPr>
                  </w:pPr>
                  <w:r w:rsidRPr="00533586">
                    <w:rPr>
                      <w:sz w:val="20"/>
                      <w:szCs w:val="20"/>
                    </w:rPr>
                    <w:t>14/07/2023</w:t>
                  </w:r>
                </w:p>
              </w:tc>
              <w:tc>
                <w:tcPr>
                  <w:tcW w:w="1474" w:type="dxa"/>
                  <w:vMerge/>
                  <w:vAlign w:val="center"/>
                </w:tcPr>
                <w:p w14:paraId="7557C57B" w14:textId="77777777" w:rsidR="004F26EE" w:rsidRPr="00533586" w:rsidRDefault="004F26EE" w:rsidP="004F26EE">
                  <w:pPr>
                    <w:rPr>
                      <w:sz w:val="20"/>
                      <w:szCs w:val="20"/>
                    </w:rPr>
                  </w:pPr>
                </w:p>
              </w:tc>
            </w:tr>
            <w:tr w:rsidR="004F26EE" w:rsidRPr="00533586" w14:paraId="75782006" w14:textId="77777777" w:rsidTr="00533586">
              <w:trPr>
                <w:trHeight w:val="335"/>
                <w:jc w:val="center"/>
              </w:trPr>
              <w:tc>
                <w:tcPr>
                  <w:tcW w:w="1277" w:type="dxa"/>
                  <w:vAlign w:val="center"/>
                </w:tcPr>
                <w:p w14:paraId="4AEBA1EC" w14:textId="1994E2FB" w:rsidR="004F26EE" w:rsidRPr="00533586" w:rsidRDefault="004F26EE" w:rsidP="004F26EE">
                  <w:pPr>
                    <w:rPr>
                      <w:sz w:val="20"/>
                      <w:szCs w:val="20"/>
                    </w:rPr>
                  </w:pPr>
                  <w:r w:rsidRPr="00533586">
                    <w:rPr>
                      <w:sz w:val="20"/>
                      <w:szCs w:val="20"/>
                    </w:rPr>
                    <w:t>C4.01</w:t>
                  </w:r>
                </w:p>
              </w:tc>
              <w:tc>
                <w:tcPr>
                  <w:tcW w:w="1124" w:type="dxa"/>
                  <w:gridSpan w:val="2"/>
                  <w:vAlign w:val="center"/>
                </w:tcPr>
                <w:p w14:paraId="4CAFA73C" w14:textId="7FD48242" w:rsidR="004F26EE" w:rsidRPr="00533586" w:rsidRDefault="004F26EE" w:rsidP="004F26EE">
                  <w:pPr>
                    <w:jc w:val="center"/>
                    <w:rPr>
                      <w:sz w:val="20"/>
                      <w:szCs w:val="20"/>
                    </w:rPr>
                  </w:pPr>
                  <w:r w:rsidRPr="00533586">
                    <w:rPr>
                      <w:sz w:val="20"/>
                      <w:szCs w:val="20"/>
                    </w:rPr>
                    <w:t>2</w:t>
                  </w:r>
                </w:p>
              </w:tc>
              <w:tc>
                <w:tcPr>
                  <w:tcW w:w="1709" w:type="dxa"/>
                  <w:vAlign w:val="center"/>
                </w:tcPr>
                <w:p w14:paraId="09AF9419" w14:textId="16961E55" w:rsidR="004F26EE" w:rsidRPr="00533586" w:rsidRDefault="004F26EE" w:rsidP="004F26EE">
                  <w:pPr>
                    <w:rPr>
                      <w:sz w:val="20"/>
                      <w:szCs w:val="20"/>
                    </w:rPr>
                  </w:pPr>
                  <w:r w:rsidRPr="00533586">
                    <w:rPr>
                      <w:sz w:val="20"/>
                      <w:szCs w:val="20"/>
                    </w:rPr>
                    <w:t>Siteworks Plan</w:t>
                  </w:r>
                </w:p>
              </w:tc>
              <w:tc>
                <w:tcPr>
                  <w:tcW w:w="1325" w:type="dxa"/>
                  <w:vAlign w:val="center"/>
                </w:tcPr>
                <w:p w14:paraId="2FD13AC1" w14:textId="699A6B0F" w:rsidR="004F26EE" w:rsidRPr="00533586" w:rsidRDefault="004F26EE" w:rsidP="004F26EE">
                  <w:pPr>
                    <w:rPr>
                      <w:sz w:val="20"/>
                      <w:szCs w:val="20"/>
                    </w:rPr>
                  </w:pPr>
                  <w:r w:rsidRPr="00533586">
                    <w:rPr>
                      <w:sz w:val="20"/>
                      <w:szCs w:val="20"/>
                    </w:rPr>
                    <w:t>24/05/2024</w:t>
                  </w:r>
                </w:p>
              </w:tc>
              <w:tc>
                <w:tcPr>
                  <w:tcW w:w="1474" w:type="dxa"/>
                  <w:vMerge/>
                  <w:vAlign w:val="center"/>
                </w:tcPr>
                <w:p w14:paraId="08C7D662" w14:textId="77777777" w:rsidR="004F26EE" w:rsidRPr="00533586" w:rsidRDefault="004F26EE" w:rsidP="004F26EE">
                  <w:pPr>
                    <w:rPr>
                      <w:sz w:val="20"/>
                      <w:szCs w:val="20"/>
                    </w:rPr>
                  </w:pPr>
                </w:p>
              </w:tc>
            </w:tr>
            <w:tr w:rsidR="004F26EE" w:rsidRPr="00533586" w14:paraId="39BE85D8" w14:textId="77777777" w:rsidTr="00533586">
              <w:trPr>
                <w:trHeight w:val="335"/>
                <w:jc w:val="center"/>
              </w:trPr>
              <w:tc>
                <w:tcPr>
                  <w:tcW w:w="1277" w:type="dxa"/>
                  <w:vAlign w:val="center"/>
                </w:tcPr>
                <w:p w14:paraId="6D771DF3" w14:textId="3483A70C" w:rsidR="004F26EE" w:rsidRPr="00533586" w:rsidRDefault="004F26EE" w:rsidP="004F26EE">
                  <w:pPr>
                    <w:rPr>
                      <w:sz w:val="20"/>
                      <w:szCs w:val="20"/>
                    </w:rPr>
                  </w:pPr>
                  <w:r w:rsidRPr="00533586">
                    <w:rPr>
                      <w:sz w:val="20"/>
                      <w:szCs w:val="20"/>
                    </w:rPr>
                    <w:t>C4.10</w:t>
                  </w:r>
                </w:p>
              </w:tc>
              <w:tc>
                <w:tcPr>
                  <w:tcW w:w="1124" w:type="dxa"/>
                  <w:gridSpan w:val="2"/>
                  <w:vAlign w:val="center"/>
                </w:tcPr>
                <w:p w14:paraId="0DC4F32F" w14:textId="39AC3B8B" w:rsidR="004F26EE" w:rsidRPr="00533586" w:rsidRDefault="004F26EE" w:rsidP="004F26EE">
                  <w:pPr>
                    <w:jc w:val="center"/>
                    <w:rPr>
                      <w:sz w:val="20"/>
                      <w:szCs w:val="20"/>
                    </w:rPr>
                  </w:pPr>
                  <w:r w:rsidRPr="00533586">
                    <w:rPr>
                      <w:sz w:val="20"/>
                      <w:szCs w:val="20"/>
                    </w:rPr>
                    <w:t>1</w:t>
                  </w:r>
                </w:p>
              </w:tc>
              <w:tc>
                <w:tcPr>
                  <w:tcW w:w="1709" w:type="dxa"/>
                  <w:vAlign w:val="center"/>
                </w:tcPr>
                <w:p w14:paraId="57B207F2" w14:textId="1F752894" w:rsidR="004F26EE" w:rsidRPr="00533586" w:rsidRDefault="004F26EE" w:rsidP="004F26EE">
                  <w:pPr>
                    <w:rPr>
                      <w:sz w:val="20"/>
                      <w:szCs w:val="20"/>
                    </w:rPr>
                  </w:pPr>
                  <w:r w:rsidRPr="00533586">
                    <w:rPr>
                      <w:sz w:val="20"/>
                      <w:szCs w:val="20"/>
                    </w:rPr>
                    <w:t>Typical Sections</w:t>
                  </w:r>
                </w:p>
              </w:tc>
              <w:tc>
                <w:tcPr>
                  <w:tcW w:w="1325" w:type="dxa"/>
                </w:tcPr>
                <w:p w14:paraId="63E7BFC1" w14:textId="42804001" w:rsidR="004F26EE" w:rsidRPr="00533586" w:rsidRDefault="004F26EE" w:rsidP="004F26EE">
                  <w:pPr>
                    <w:rPr>
                      <w:sz w:val="20"/>
                      <w:szCs w:val="20"/>
                    </w:rPr>
                  </w:pPr>
                  <w:r w:rsidRPr="00533586">
                    <w:rPr>
                      <w:sz w:val="20"/>
                      <w:szCs w:val="20"/>
                    </w:rPr>
                    <w:t>14/07/2023</w:t>
                  </w:r>
                </w:p>
              </w:tc>
              <w:tc>
                <w:tcPr>
                  <w:tcW w:w="1474" w:type="dxa"/>
                  <w:vMerge/>
                  <w:vAlign w:val="center"/>
                </w:tcPr>
                <w:p w14:paraId="4CB43E15" w14:textId="77777777" w:rsidR="004F26EE" w:rsidRPr="00533586" w:rsidRDefault="004F26EE" w:rsidP="004F26EE">
                  <w:pPr>
                    <w:rPr>
                      <w:sz w:val="20"/>
                      <w:szCs w:val="20"/>
                    </w:rPr>
                  </w:pPr>
                </w:p>
              </w:tc>
            </w:tr>
            <w:tr w:rsidR="004F26EE" w:rsidRPr="00533586" w14:paraId="6CC8B45D" w14:textId="77777777" w:rsidTr="00533586">
              <w:trPr>
                <w:trHeight w:val="335"/>
                <w:jc w:val="center"/>
              </w:trPr>
              <w:tc>
                <w:tcPr>
                  <w:tcW w:w="1277" w:type="dxa"/>
                  <w:vAlign w:val="center"/>
                </w:tcPr>
                <w:p w14:paraId="36E7824D" w14:textId="4A53A4A4" w:rsidR="004F26EE" w:rsidRPr="00533586" w:rsidRDefault="004F26EE" w:rsidP="004F26EE">
                  <w:pPr>
                    <w:rPr>
                      <w:sz w:val="20"/>
                      <w:szCs w:val="20"/>
                    </w:rPr>
                  </w:pPr>
                  <w:r w:rsidRPr="00533586">
                    <w:rPr>
                      <w:sz w:val="20"/>
                      <w:szCs w:val="20"/>
                    </w:rPr>
                    <w:t>C4.11</w:t>
                  </w:r>
                </w:p>
              </w:tc>
              <w:tc>
                <w:tcPr>
                  <w:tcW w:w="1124" w:type="dxa"/>
                  <w:gridSpan w:val="2"/>
                  <w:vAlign w:val="center"/>
                </w:tcPr>
                <w:p w14:paraId="6A7E9199" w14:textId="05DFFD9A" w:rsidR="004F26EE" w:rsidRPr="00533586" w:rsidRDefault="004F26EE" w:rsidP="004F26EE">
                  <w:pPr>
                    <w:jc w:val="center"/>
                    <w:rPr>
                      <w:sz w:val="20"/>
                      <w:szCs w:val="20"/>
                    </w:rPr>
                  </w:pPr>
                  <w:r w:rsidRPr="00533586">
                    <w:rPr>
                      <w:sz w:val="20"/>
                      <w:szCs w:val="20"/>
                    </w:rPr>
                    <w:t>1</w:t>
                  </w:r>
                </w:p>
              </w:tc>
              <w:tc>
                <w:tcPr>
                  <w:tcW w:w="1709" w:type="dxa"/>
                  <w:vAlign w:val="center"/>
                </w:tcPr>
                <w:p w14:paraId="14A47B51" w14:textId="0362A152" w:rsidR="004F26EE" w:rsidRPr="00533586" w:rsidRDefault="004F26EE" w:rsidP="004F26EE">
                  <w:pPr>
                    <w:rPr>
                      <w:sz w:val="20"/>
                      <w:szCs w:val="20"/>
                    </w:rPr>
                  </w:pPr>
                  <w:r w:rsidRPr="00533586">
                    <w:rPr>
                      <w:sz w:val="20"/>
                      <w:szCs w:val="20"/>
                    </w:rPr>
                    <w:t>Siteworks Details</w:t>
                  </w:r>
                </w:p>
              </w:tc>
              <w:tc>
                <w:tcPr>
                  <w:tcW w:w="1325" w:type="dxa"/>
                </w:tcPr>
                <w:p w14:paraId="051B9903" w14:textId="4D243962" w:rsidR="004F26EE" w:rsidRPr="00533586" w:rsidRDefault="004F26EE" w:rsidP="004F26EE">
                  <w:pPr>
                    <w:rPr>
                      <w:sz w:val="20"/>
                      <w:szCs w:val="20"/>
                    </w:rPr>
                  </w:pPr>
                  <w:r w:rsidRPr="00533586">
                    <w:rPr>
                      <w:sz w:val="20"/>
                      <w:szCs w:val="20"/>
                    </w:rPr>
                    <w:t>14/07/2023</w:t>
                  </w:r>
                </w:p>
              </w:tc>
              <w:tc>
                <w:tcPr>
                  <w:tcW w:w="1474" w:type="dxa"/>
                  <w:vMerge w:val="restart"/>
                  <w:vAlign w:val="center"/>
                </w:tcPr>
                <w:p w14:paraId="0EC9BF9D" w14:textId="66789801" w:rsidR="004F26EE" w:rsidRPr="00533586" w:rsidRDefault="004F26EE" w:rsidP="004F26EE">
                  <w:pPr>
                    <w:rPr>
                      <w:sz w:val="20"/>
                      <w:szCs w:val="20"/>
                    </w:rPr>
                  </w:pPr>
                  <w:r w:rsidRPr="00533586">
                    <w:rPr>
                      <w:sz w:val="20"/>
                      <w:szCs w:val="20"/>
                    </w:rPr>
                    <w:t>Warren Smith Consulting Engineers</w:t>
                  </w:r>
                </w:p>
              </w:tc>
            </w:tr>
            <w:tr w:rsidR="004F26EE" w:rsidRPr="00533586" w14:paraId="1EF177CC" w14:textId="77777777" w:rsidTr="00533586">
              <w:trPr>
                <w:trHeight w:val="315"/>
                <w:jc w:val="center"/>
              </w:trPr>
              <w:tc>
                <w:tcPr>
                  <w:tcW w:w="1277" w:type="dxa"/>
                  <w:vAlign w:val="center"/>
                </w:tcPr>
                <w:p w14:paraId="56696A75" w14:textId="382B8FA3" w:rsidR="004F26EE" w:rsidRPr="00533586" w:rsidRDefault="004F26EE" w:rsidP="004F26EE">
                  <w:pPr>
                    <w:rPr>
                      <w:sz w:val="20"/>
                      <w:szCs w:val="20"/>
                    </w:rPr>
                  </w:pPr>
                  <w:r w:rsidRPr="00533586">
                    <w:rPr>
                      <w:sz w:val="20"/>
                      <w:szCs w:val="20"/>
                    </w:rPr>
                    <w:t>C4.21</w:t>
                  </w:r>
                </w:p>
              </w:tc>
              <w:tc>
                <w:tcPr>
                  <w:tcW w:w="1124" w:type="dxa"/>
                  <w:gridSpan w:val="2"/>
                  <w:vAlign w:val="center"/>
                </w:tcPr>
                <w:p w14:paraId="2525E2C5" w14:textId="7A321FAD" w:rsidR="004F26EE" w:rsidRPr="00533586" w:rsidRDefault="004F26EE" w:rsidP="004F26EE">
                  <w:pPr>
                    <w:jc w:val="center"/>
                    <w:rPr>
                      <w:sz w:val="20"/>
                      <w:szCs w:val="20"/>
                    </w:rPr>
                  </w:pPr>
                  <w:r w:rsidRPr="00533586">
                    <w:rPr>
                      <w:sz w:val="20"/>
                      <w:szCs w:val="20"/>
                    </w:rPr>
                    <w:t>1</w:t>
                  </w:r>
                </w:p>
              </w:tc>
              <w:tc>
                <w:tcPr>
                  <w:tcW w:w="1709" w:type="dxa"/>
                  <w:vAlign w:val="center"/>
                </w:tcPr>
                <w:p w14:paraId="3979785B" w14:textId="6FF62A47" w:rsidR="004F26EE" w:rsidRPr="00533586" w:rsidRDefault="004F26EE" w:rsidP="004F26EE">
                  <w:pPr>
                    <w:rPr>
                      <w:sz w:val="20"/>
                      <w:szCs w:val="20"/>
                    </w:rPr>
                  </w:pPr>
                  <w:r w:rsidRPr="00533586">
                    <w:rPr>
                      <w:sz w:val="20"/>
                      <w:szCs w:val="20"/>
                    </w:rPr>
                    <w:t>Pavement Plan</w:t>
                  </w:r>
                </w:p>
              </w:tc>
              <w:tc>
                <w:tcPr>
                  <w:tcW w:w="1325" w:type="dxa"/>
                </w:tcPr>
                <w:p w14:paraId="040B1E45" w14:textId="01BA4856" w:rsidR="004F26EE" w:rsidRPr="00533586" w:rsidRDefault="004F26EE" w:rsidP="004F26EE">
                  <w:pPr>
                    <w:rPr>
                      <w:sz w:val="20"/>
                      <w:szCs w:val="20"/>
                    </w:rPr>
                  </w:pPr>
                  <w:r w:rsidRPr="00533586">
                    <w:rPr>
                      <w:sz w:val="20"/>
                      <w:szCs w:val="20"/>
                    </w:rPr>
                    <w:t>14/07/2023</w:t>
                  </w:r>
                </w:p>
              </w:tc>
              <w:tc>
                <w:tcPr>
                  <w:tcW w:w="1474" w:type="dxa"/>
                  <w:vMerge/>
                  <w:vAlign w:val="center"/>
                </w:tcPr>
                <w:p w14:paraId="3994DD10" w14:textId="2D6A554E" w:rsidR="004F26EE" w:rsidRPr="00533586" w:rsidRDefault="004F26EE" w:rsidP="004F26EE">
                  <w:pPr>
                    <w:rPr>
                      <w:sz w:val="20"/>
                      <w:szCs w:val="20"/>
                    </w:rPr>
                  </w:pPr>
                </w:p>
              </w:tc>
            </w:tr>
            <w:tr w:rsidR="004F26EE" w:rsidRPr="00533586" w14:paraId="447E6540" w14:textId="77777777" w:rsidTr="00533586">
              <w:trPr>
                <w:trHeight w:val="360"/>
                <w:jc w:val="center"/>
              </w:trPr>
              <w:tc>
                <w:tcPr>
                  <w:tcW w:w="1277" w:type="dxa"/>
                  <w:vAlign w:val="center"/>
                </w:tcPr>
                <w:p w14:paraId="7CB46E83" w14:textId="15200C63" w:rsidR="004F26EE" w:rsidRPr="00533586" w:rsidRDefault="004F26EE" w:rsidP="004F26EE">
                  <w:pPr>
                    <w:rPr>
                      <w:sz w:val="20"/>
                      <w:szCs w:val="20"/>
                    </w:rPr>
                  </w:pPr>
                  <w:r w:rsidRPr="00533586">
                    <w:rPr>
                      <w:sz w:val="20"/>
                      <w:szCs w:val="20"/>
                    </w:rPr>
                    <w:t>C6.01</w:t>
                  </w:r>
                </w:p>
              </w:tc>
              <w:tc>
                <w:tcPr>
                  <w:tcW w:w="1124" w:type="dxa"/>
                  <w:gridSpan w:val="2"/>
                  <w:vAlign w:val="center"/>
                </w:tcPr>
                <w:p w14:paraId="3100964B" w14:textId="76CA29B3" w:rsidR="004F26EE" w:rsidRPr="00533586" w:rsidRDefault="004F26EE" w:rsidP="004F26EE">
                  <w:pPr>
                    <w:jc w:val="center"/>
                    <w:rPr>
                      <w:sz w:val="20"/>
                      <w:szCs w:val="20"/>
                    </w:rPr>
                  </w:pPr>
                  <w:r w:rsidRPr="00533586">
                    <w:rPr>
                      <w:sz w:val="20"/>
                      <w:szCs w:val="20"/>
                    </w:rPr>
                    <w:t>2</w:t>
                  </w:r>
                </w:p>
              </w:tc>
              <w:tc>
                <w:tcPr>
                  <w:tcW w:w="1709" w:type="dxa"/>
                  <w:vAlign w:val="center"/>
                </w:tcPr>
                <w:p w14:paraId="7E929B13" w14:textId="104B75A7" w:rsidR="004F26EE" w:rsidRPr="00533586" w:rsidRDefault="004F26EE" w:rsidP="004F26EE">
                  <w:pPr>
                    <w:rPr>
                      <w:sz w:val="20"/>
                      <w:szCs w:val="20"/>
                    </w:rPr>
                  </w:pPr>
                  <w:r w:rsidRPr="00533586">
                    <w:rPr>
                      <w:sz w:val="20"/>
                      <w:szCs w:val="20"/>
                    </w:rPr>
                    <w:t>Stormwater Layout Plan</w:t>
                  </w:r>
                </w:p>
              </w:tc>
              <w:tc>
                <w:tcPr>
                  <w:tcW w:w="1325" w:type="dxa"/>
                  <w:vAlign w:val="center"/>
                </w:tcPr>
                <w:p w14:paraId="59543451" w14:textId="7063FF93" w:rsidR="004F26EE" w:rsidRPr="00533586" w:rsidRDefault="004F26EE" w:rsidP="004F26EE">
                  <w:pPr>
                    <w:rPr>
                      <w:sz w:val="20"/>
                      <w:szCs w:val="20"/>
                    </w:rPr>
                  </w:pPr>
                  <w:r w:rsidRPr="00533586">
                    <w:rPr>
                      <w:sz w:val="20"/>
                      <w:szCs w:val="20"/>
                    </w:rPr>
                    <w:t>24/05/2024</w:t>
                  </w:r>
                </w:p>
              </w:tc>
              <w:tc>
                <w:tcPr>
                  <w:tcW w:w="1474" w:type="dxa"/>
                  <w:vMerge/>
                  <w:vAlign w:val="center"/>
                </w:tcPr>
                <w:p w14:paraId="0E67F067" w14:textId="77777777" w:rsidR="004F26EE" w:rsidRPr="00533586" w:rsidRDefault="004F26EE" w:rsidP="004F26EE">
                  <w:pPr>
                    <w:rPr>
                      <w:sz w:val="20"/>
                      <w:szCs w:val="20"/>
                    </w:rPr>
                  </w:pPr>
                </w:p>
              </w:tc>
            </w:tr>
            <w:tr w:rsidR="004F26EE" w:rsidRPr="00533586" w14:paraId="57581686" w14:textId="77777777" w:rsidTr="00533586">
              <w:trPr>
                <w:trHeight w:val="360"/>
                <w:jc w:val="center"/>
              </w:trPr>
              <w:tc>
                <w:tcPr>
                  <w:tcW w:w="1277" w:type="dxa"/>
                  <w:vAlign w:val="center"/>
                </w:tcPr>
                <w:p w14:paraId="3FFF2D2E" w14:textId="71040477" w:rsidR="004F26EE" w:rsidRPr="00533586" w:rsidRDefault="004F26EE" w:rsidP="004F26EE">
                  <w:pPr>
                    <w:rPr>
                      <w:sz w:val="20"/>
                      <w:szCs w:val="20"/>
                    </w:rPr>
                  </w:pPr>
                  <w:r w:rsidRPr="00533586">
                    <w:rPr>
                      <w:sz w:val="20"/>
                      <w:szCs w:val="20"/>
                    </w:rPr>
                    <w:t>C6.11</w:t>
                  </w:r>
                </w:p>
              </w:tc>
              <w:tc>
                <w:tcPr>
                  <w:tcW w:w="1124" w:type="dxa"/>
                  <w:gridSpan w:val="2"/>
                  <w:vAlign w:val="center"/>
                </w:tcPr>
                <w:p w14:paraId="3B750AE3" w14:textId="44AEB741" w:rsidR="004F26EE" w:rsidRPr="00533586" w:rsidRDefault="004F26EE" w:rsidP="004F26EE">
                  <w:pPr>
                    <w:jc w:val="center"/>
                    <w:rPr>
                      <w:sz w:val="20"/>
                      <w:szCs w:val="20"/>
                    </w:rPr>
                  </w:pPr>
                  <w:r w:rsidRPr="00533586">
                    <w:rPr>
                      <w:sz w:val="20"/>
                      <w:szCs w:val="20"/>
                    </w:rPr>
                    <w:t>2</w:t>
                  </w:r>
                </w:p>
              </w:tc>
              <w:tc>
                <w:tcPr>
                  <w:tcW w:w="1709" w:type="dxa"/>
                  <w:vAlign w:val="center"/>
                </w:tcPr>
                <w:p w14:paraId="142F83C1" w14:textId="38AAECCE" w:rsidR="004F26EE" w:rsidRPr="00533586" w:rsidRDefault="004F26EE" w:rsidP="004F26EE">
                  <w:pPr>
                    <w:rPr>
                      <w:sz w:val="20"/>
                      <w:szCs w:val="20"/>
                    </w:rPr>
                  </w:pPr>
                  <w:r w:rsidRPr="00533586">
                    <w:rPr>
                      <w:sz w:val="20"/>
                      <w:szCs w:val="20"/>
                    </w:rPr>
                    <w:t>Stormwater Pit Schedule</w:t>
                  </w:r>
                </w:p>
              </w:tc>
              <w:tc>
                <w:tcPr>
                  <w:tcW w:w="1325" w:type="dxa"/>
                  <w:vAlign w:val="center"/>
                </w:tcPr>
                <w:p w14:paraId="7DDE3C0E" w14:textId="47509B18" w:rsidR="004F26EE" w:rsidRPr="00533586" w:rsidRDefault="004F26EE" w:rsidP="004F26EE">
                  <w:pPr>
                    <w:rPr>
                      <w:sz w:val="20"/>
                      <w:szCs w:val="20"/>
                    </w:rPr>
                  </w:pPr>
                  <w:r w:rsidRPr="00533586">
                    <w:rPr>
                      <w:sz w:val="20"/>
                      <w:szCs w:val="20"/>
                    </w:rPr>
                    <w:t>24/05/2024</w:t>
                  </w:r>
                </w:p>
              </w:tc>
              <w:tc>
                <w:tcPr>
                  <w:tcW w:w="1474" w:type="dxa"/>
                  <w:vMerge/>
                  <w:vAlign w:val="center"/>
                </w:tcPr>
                <w:p w14:paraId="51B2E716" w14:textId="77777777" w:rsidR="004F26EE" w:rsidRPr="00533586" w:rsidRDefault="004F26EE" w:rsidP="004F26EE">
                  <w:pPr>
                    <w:rPr>
                      <w:sz w:val="20"/>
                      <w:szCs w:val="20"/>
                    </w:rPr>
                  </w:pPr>
                </w:p>
              </w:tc>
            </w:tr>
            <w:tr w:rsidR="004F26EE" w:rsidRPr="00533586" w14:paraId="45EBC8C9" w14:textId="77777777" w:rsidTr="00533586">
              <w:trPr>
                <w:trHeight w:val="360"/>
                <w:jc w:val="center"/>
              </w:trPr>
              <w:tc>
                <w:tcPr>
                  <w:tcW w:w="1277" w:type="dxa"/>
                  <w:vAlign w:val="center"/>
                </w:tcPr>
                <w:p w14:paraId="69650338" w14:textId="6F446B98" w:rsidR="004F26EE" w:rsidRPr="00533586" w:rsidRDefault="004F26EE" w:rsidP="004F26EE">
                  <w:pPr>
                    <w:rPr>
                      <w:sz w:val="20"/>
                      <w:szCs w:val="20"/>
                    </w:rPr>
                  </w:pPr>
                  <w:r w:rsidRPr="00533586">
                    <w:rPr>
                      <w:sz w:val="20"/>
                      <w:szCs w:val="20"/>
                    </w:rPr>
                    <w:t>C6.21</w:t>
                  </w:r>
                </w:p>
              </w:tc>
              <w:tc>
                <w:tcPr>
                  <w:tcW w:w="1124" w:type="dxa"/>
                  <w:gridSpan w:val="2"/>
                  <w:vAlign w:val="center"/>
                </w:tcPr>
                <w:p w14:paraId="633974CD" w14:textId="7DB922C9" w:rsidR="004F26EE" w:rsidRPr="00533586" w:rsidRDefault="004F26EE" w:rsidP="004F26EE">
                  <w:pPr>
                    <w:jc w:val="center"/>
                    <w:rPr>
                      <w:sz w:val="20"/>
                      <w:szCs w:val="20"/>
                    </w:rPr>
                  </w:pPr>
                  <w:r w:rsidRPr="00533586">
                    <w:rPr>
                      <w:sz w:val="20"/>
                      <w:szCs w:val="20"/>
                    </w:rPr>
                    <w:t>2</w:t>
                  </w:r>
                </w:p>
              </w:tc>
              <w:tc>
                <w:tcPr>
                  <w:tcW w:w="1709" w:type="dxa"/>
                  <w:vAlign w:val="center"/>
                </w:tcPr>
                <w:p w14:paraId="2E42C72C" w14:textId="442B1ABC" w:rsidR="004F26EE" w:rsidRPr="00533586" w:rsidRDefault="004F26EE" w:rsidP="004F26EE">
                  <w:pPr>
                    <w:rPr>
                      <w:sz w:val="20"/>
                      <w:szCs w:val="20"/>
                    </w:rPr>
                  </w:pPr>
                  <w:r w:rsidRPr="00533586">
                    <w:rPr>
                      <w:sz w:val="20"/>
                      <w:szCs w:val="20"/>
                    </w:rPr>
                    <w:t>Stormwater Catchment Plan</w:t>
                  </w:r>
                </w:p>
              </w:tc>
              <w:tc>
                <w:tcPr>
                  <w:tcW w:w="1325" w:type="dxa"/>
                  <w:vAlign w:val="center"/>
                </w:tcPr>
                <w:p w14:paraId="52DFAFA3" w14:textId="7A5AC8BF" w:rsidR="004F26EE" w:rsidRPr="00533586" w:rsidRDefault="004F26EE" w:rsidP="004F26EE">
                  <w:pPr>
                    <w:rPr>
                      <w:sz w:val="20"/>
                      <w:szCs w:val="20"/>
                    </w:rPr>
                  </w:pPr>
                  <w:r w:rsidRPr="00533586">
                    <w:rPr>
                      <w:sz w:val="20"/>
                      <w:szCs w:val="20"/>
                    </w:rPr>
                    <w:t>24/05/2024</w:t>
                  </w:r>
                </w:p>
              </w:tc>
              <w:tc>
                <w:tcPr>
                  <w:tcW w:w="1474" w:type="dxa"/>
                  <w:vMerge/>
                  <w:vAlign w:val="center"/>
                </w:tcPr>
                <w:p w14:paraId="6A61D315" w14:textId="77777777" w:rsidR="004F26EE" w:rsidRPr="00533586" w:rsidRDefault="004F26EE" w:rsidP="004F26EE">
                  <w:pPr>
                    <w:rPr>
                      <w:sz w:val="20"/>
                      <w:szCs w:val="20"/>
                    </w:rPr>
                  </w:pPr>
                </w:p>
              </w:tc>
            </w:tr>
            <w:tr w:rsidR="004F26EE" w:rsidRPr="00533586" w14:paraId="65C80EEC" w14:textId="77777777" w:rsidTr="00533586">
              <w:trPr>
                <w:trHeight w:val="360"/>
                <w:jc w:val="center"/>
              </w:trPr>
              <w:tc>
                <w:tcPr>
                  <w:tcW w:w="1277" w:type="dxa"/>
                  <w:vAlign w:val="center"/>
                </w:tcPr>
                <w:p w14:paraId="0182A00A" w14:textId="063D5C82" w:rsidR="004F26EE" w:rsidRPr="00533586" w:rsidRDefault="004F26EE" w:rsidP="004F26EE">
                  <w:pPr>
                    <w:rPr>
                      <w:sz w:val="20"/>
                      <w:szCs w:val="20"/>
                    </w:rPr>
                  </w:pPr>
                  <w:r w:rsidRPr="00533586">
                    <w:rPr>
                      <w:sz w:val="20"/>
                      <w:szCs w:val="20"/>
                    </w:rPr>
                    <w:lastRenderedPageBreak/>
                    <w:t>C6.41</w:t>
                  </w:r>
                </w:p>
              </w:tc>
              <w:tc>
                <w:tcPr>
                  <w:tcW w:w="1124" w:type="dxa"/>
                  <w:gridSpan w:val="2"/>
                  <w:vAlign w:val="center"/>
                </w:tcPr>
                <w:p w14:paraId="0B424B05" w14:textId="4278619F" w:rsidR="004F26EE" w:rsidRPr="00533586" w:rsidRDefault="004F26EE" w:rsidP="004F26EE">
                  <w:pPr>
                    <w:jc w:val="center"/>
                    <w:rPr>
                      <w:sz w:val="20"/>
                      <w:szCs w:val="20"/>
                    </w:rPr>
                  </w:pPr>
                  <w:r w:rsidRPr="00533586">
                    <w:rPr>
                      <w:sz w:val="20"/>
                      <w:szCs w:val="20"/>
                    </w:rPr>
                    <w:t>2</w:t>
                  </w:r>
                </w:p>
              </w:tc>
              <w:tc>
                <w:tcPr>
                  <w:tcW w:w="1709" w:type="dxa"/>
                  <w:vAlign w:val="center"/>
                </w:tcPr>
                <w:p w14:paraId="0944B8D1" w14:textId="7877CB51" w:rsidR="004F26EE" w:rsidRPr="00533586" w:rsidRDefault="004F26EE" w:rsidP="004F26EE">
                  <w:pPr>
                    <w:rPr>
                      <w:sz w:val="20"/>
                      <w:szCs w:val="20"/>
                    </w:rPr>
                  </w:pPr>
                  <w:r w:rsidRPr="00533586">
                    <w:rPr>
                      <w:sz w:val="20"/>
                      <w:szCs w:val="20"/>
                    </w:rPr>
                    <w:t>OSD &amp; Bioretention Plan &amp; Section</w:t>
                  </w:r>
                </w:p>
              </w:tc>
              <w:tc>
                <w:tcPr>
                  <w:tcW w:w="1325" w:type="dxa"/>
                  <w:vAlign w:val="center"/>
                </w:tcPr>
                <w:p w14:paraId="2C72D92B" w14:textId="07D45036" w:rsidR="004F26EE" w:rsidRPr="00533586" w:rsidRDefault="004F26EE" w:rsidP="004F26EE">
                  <w:pPr>
                    <w:rPr>
                      <w:sz w:val="20"/>
                      <w:szCs w:val="20"/>
                    </w:rPr>
                  </w:pPr>
                  <w:r w:rsidRPr="00533586">
                    <w:rPr>
                      <w:sz w:val="20"/>
                      <w:szCs w:val="20"/>
                    </w:rPr>
                    <w:t>24/05/2024</w:t>
                  </w:r>
                </w:p>
              </w:tc>
              <w:tc>
                <w:tcPr>
                  <w:tcW w:w="1474" w:type="dxa"/>
                  <w:vMerge/>
                  <w:vAlign w:val="center"/>
                </w:tcPr>
                <w:p w14:paraId="4D022165" w14:textId="77777777" w:rsidR="004F26EE" w:rsidRPr="00533586" w:rsidRDefault="004F26EE" w:rsidP="004F26EE">
                  <w:pPr>
                    <w:rPr>
                      <w:sz w:val="20"/>
                      <w:szCs w:val="20"/>
                    </w:rPr>
                  </w:pPr>
                </w:p>
              </w:tc>
            </w:tr>
            <w:tr w:rsidR="004F26EE" w:rsidRPr="00533586" w14:paraId="2B88EFC4" w14:textId="77777777" w:rsidTr="00533586">
              <w:trPr>
                <w:trHeight w:val="360"/>
                <w:jc w:val="center"/>
              </w:trPr>
              <w:tc>
                <w:tcPr>
                  <w:tcW w:w="1277" w:type="dxa"/>
                  <w:vAlign w:val="center"/>
                </w:tcPr>
                <w:p w14:paraId="5225614D" w14:textId="07AD7B3A" w:rsidR="004F26EE" w:rsidRPr="00533586" w:rsidRDefault="004F26EE" w:rsidP="004F26EE">
                  <w:pPr>
                    <w:rPr>
                      <w:sz w:val="20"/>
                      <w:szCs w:val="20"/>
                    </w:rPr>
                  </w:pPr>
                  <w:r w:rsidRPr="00533586">
                    <w:rPr>
                      <w:sz w:val="20"/>
                      <w:szCs w:val="20"/>
                    </w:rPr>
                    <w:t>C6.51</w:t>
                  </w:r>
                </w:p>
              </w:tc>
              <w:tc>
                <w:tcPr>
                  <w:tcW w:w="1124" w:type="dxa"/>
                  <w:gridSpan w:val="2"/>
                  <w:vAlign w:val="center"/>
                </w:tcPr>
                <w:p w14:paraId="7F12AD3F" w14:textId="255D27A1" w:rsidR="004F26EE" w:rsidRPr="00533586" w:rsidRDefault="004F26EE" w:rsidP="004F26EE">
                  <w:pPr>
                    <w:jc w:val="center"/>
                    <w:rPr>
                      <w:sz w:val="20"/>
                      <w:szCs w:val="20"/>
                    </w:rPr>
                  </w:pPr>
                  <w:r w:rsidRPr="00533586">
                    <w:rPr>
                      <w:sz w:val="20"/>
                      <w:szCs w:val="20"/>
                    </w:rPr>
                    <w:t>1</w:t>
                  </w:r>
                </w:p>
              </w:tc>
              <w:tc>
                <w:tcPr>
                  <w:tcW w:w="1709" w:type="dxa"/>
                  <w:vAlign w:val="center"/>
                </w:tcPr>
                <w:p w14:paraId="0A8D47C5" w14:textId="01C610E0" w:rsidR="004F26EE" w:rsidRPr="00533586" w:rsidRDefault="004F26EE" w:rsidP="004F26EE">
                  <w:pPr>
                    <w:rPr>
                      <w:sz w:val="20"/>
                      <w:szCs w:val="20"/>
                    </w:rPr>
                  </w:pPr>
                  <w:r w:rsidRPr="00533586">
                    <w:rPr>
                      <w:sz w:val="20"/>
                      <w:szCs w:val="20"/>
                    </w:rPr>
                    <w:t>Stormwater Drainage Details</w:t>
                  </w:r>
                </w:p>
              </w:tc>
              <w:tc>
                <w:tcPr>
                  <w:tcW w:w="1325" w:type="dxa"/>
                  <w:vAlign w:val="center"/>
                </w:tcPr>
                <w:p w14:paraId="69070A09" w14:textId="6275B5A6" w:rsidR="004F26EE" w:rsidRPr="00533586" w:rsidRDefault="004F26EE" w:rsidP="004F26EE">
                  <w:pPr>
                    <w:rPr>
                      <w:sz w:val="20"/>
                      <w:szCs w:val="20"/>
                    </w:rPr>
                  </w:pPr>
                  <w:r w:rsidRPr="00533586">
                    <w:rPr>
                      <w:sz w:val="20"/>
                      <w:szCs w:val="20"/>
                    </w:rPr>
                    <w:t>14/07/2023</w:t>
                  </w:r>
                </w:p>
              </w:tc>
              <w:tc>
                <w:tcPr>
                  <w:tcW w:w="1474" w:type="dxa"/>
                  <w:vMerge/>
                  <w:vAlign w:val="center"/>
                </w:tcPr>
                <w:p w14:paraId="4E18E152" w14:textId="77777777" w:rsidR="004F26EE" w:rsidRPr="00533586" w:rsidRDefault="004F26EE" w:rsidP="004F26EE">
                  <w:pPr>
                    <w:rPr>
                      <w:sz w:val="20"/>
                      <w:szCs w:val="20"/>
                    </w:rPr>
                  </w:pPr>
                </w:p>
              </w:tc>
            </w:tr>
            <w:tr w:rsidR="004F26EE" w:rsidRPr="00533586" w14:paraId="02985415" w14:textId="77777777" w:rsidTr="00533586">
              <w:trPr>
                <w:trHeight w:val="360"/>
                <w:jc w:val="center"/>
              </w:trPr>
              <w:tc>
                <w:tcPr>
                  <w:tcW w:w="1277" w:type="dxa"/>
                  <w:vAlign w:val="center"/>
                </w:tcPr>
                <w:p w14:paraId="46F15331" w14:textId="0D6DCF3D" w:rsidR="004F26EE" w:rsidRPr="00533586" w:rsidRDefault="004F26EE" w:rsidP="004F26EE">
                  <w:pPr>
                    <w:rPr>
                      <w:sz w:val="20"/>
                      <w:szCs w:val="20"/>
                    </w:rPr>
                  </w:pPr>
                  <w:r w:rsidRPr="00533586">
                    <w:rPr>
                      <w:sz w:val="20"/>
                      <w:szCs w:val="20"/>
                    </w:rPr>
                    <w:t>C6.52</w:t>
                  </w:r>
                </w:p>
              </w:tc>
              <w:tc>
                <w:tcPr>
                  <w:tcW w:w="1124" w:type="dxa"/>
                  <w:gridSpan w:val="2"/>
                  <w:vAlign w:val="center"/>
                </w:tcPr>
                <w:p w14:paraId="33116860" w14:textId="1F45DA1E" w:rsidR="004F26EE" w:rsidRPr="00533586" w:rsidRDefault="004F26EE" w:rsidP="004F26EE">
                  <w:pPr>
                    <w:jc w:val="center"/>
                    <w:rPr>
                      <w:sz w:val="20"/>
                      <w:szCs w:val="20"/>
                    </w:rPr>
                  </w:pPr>
                  <w:r w:rsidRPr="00533586">
                    <w:rPr>
                      <w:sz w:val="20"/>
                      <w:szCs w:val="20"/>
                    </w:rPr>
                    <w:t>2</w:t>
                  </w:r>
                </w:p>
              </w:tc>
              <w:tc>
                <w:tcPr>
                  <w:tcW w:w="1709" w:type="dxa"/>
                  <w:vAlign w:val="center"/>
                </w:tcPr>
                <w:p w14:paraId="3DDE0218" w14:textId="2A0486A4" w:rsidR="004F26EE" w:rsidRPr="00533586" w:rsidRDefault="004F26EE" w:rsidP="004F26EE">
                  <w:pPr>
                    <w:rPr>
                      <w:sz w:val="20"/>
                      <w:szCs w:val="20"/>
                    </w:rPr>
                  </w:pPr>
                  <w:r w:rsidRPr="00533586">
                    <w:rPr>
                      <w:sz w:val="20"/>
                      <w:szCs w:val="20"/>
                    </w:rPr>
                    <w:t>Stormwater Drainage Details - Sheet 2</w:t>
                  </w:r>
                </w:p>
              </w:tc>
              <w:tc>
                <w:tcPr>
                  <w:tcW w:w="1325" w:type="dxa"/>
                  <w:vAlign w:val="center"/>
                </w:tcPr>
                <w:p w14:paraId="090316AF" w14:textId="7715CEA7" w:rsidR="004F26EE" w:rsidRPr="00533586" w:rsidRDefault="004F26EE" w:rsidP="004F26EE">
                  <w:pPr>
                    <w:rPr>
                      <w:sz w:val="20"/>
                      <w:szCs w:val="20"/>
                    </w:rPr>
                  </w:pPr>
                  <w:r w:rsidRPr="00533586">
                    <w:rPr>
                      <w:sz w:val="20"/>
                      <w:szCs w:val="20"/>
                    </w:rPr>
                    <w:t>24/05/2024</w:t>
                  </w:r>
                </w:p>
              </w:tc>
              <w:tc>
                <w:tcPr>
                  <w:tcW w:w="1474" w:type="dxa"/>
                  <w:vMerge/>
                  <w:vAlign w:val="center"/>
                </w:tcPr>
                <w:p w14:paraId="5689E162" w14:textId="77777777" w:rsidR="004F26EE" w:rsidRPr="00533586" w:rsidRDefault="004F26EE" w:rsidP="004F26EE">
                  <w:pPr>
                    <w:rPr>
                      <w:sz w:val="20"/>
                      <w:szCs w:val="20"/>
                    </w:rPr>
                  </w:pPr>
                </w:p>
              </w:tc>
            </w:tr>
            <w:tr w:rsidR="00C17A12" w:rsidRPr="00533586" w14:paraId="3624B382" w14:textId="77777777" w:rsidTr="00533586">
              <w:trPr>
                <w:trHeight w:val="508"/>
                <w:jc w:val="center"/>
              </w:trPr>
              <w:tc>
                <w:tcPr>
                  <w:tcW w:w="1277" w:type="dxa"/>
                  <w:vAlign w:val="center"/>
                </w:tcPr>
                <w:p w14:paraId="62C7FEAB" w14:textId="73853339" w:rsidR="00C17A12" w:rsidRPr="00533586" w:rsidRDefault="00C17A12" w:rsidP="004F26EE">
                  <w:pPr>
                    <w:rPr>
                      <w:sz w:val="20"/>
                      <w:szCs w:val="20"/>
                    </w:rPr>
                  </w:pPr>
                  <w:r w:rsidRPr="00533586">
                    <w:rPr>
                      <w:sz w:val="20"/>
                      <w:szCs w:val="20"/>
                      <w:lang w:val="en-GB"/>
                    </w:rPr>
                    <w:t>22449-00-L001</w:t>
                  </w:r>
                </w:p>
              </w:tc>
              <w:tc>
                <w:tcPr>
                  <w:tcW w:w="1124" w:type="dxa"/>
                  <w:gridSpan w:val="2"/>
                  <w:vAlign w:val="center"/>
                </w:tcPr>
                <w:p w14:paraId="5938CE31" w14:textId="577DC91B" w:rsidR="00C17A12" w:rsidRPr="00533586" w:rsidRDefault="00C17A12" w:rsidP="004F26EE">
                  <w:pPr>
                    <w:jc w:val="center"/>
                    <w:rPr>
                      <w:sz w:val="20"/>
                      <w:szCs w:val="20"/>
                    </w:rPr>
                  </w:pPr>
                  <w:r w:rsidRPr="00533586">
                    <w:rPr>
                      <w:sz w:val="20"/>
                      <w:szCs w:val="20"/>
                    </w:rPr>
                    <w:t>B</w:t>
                  </w:r>
                </w:p>
                <w:p w14:paraId="2D81C369" w14:textId="329D5558" w:rsidR="00C17A12" w:rsidRPr="00533586" w:rsidRDefault="00C17A12" w:rsidP="004F26EE">
                  <w:pPr>
                    <w:jc w:val="center"/>
                    <w:rPr>
                      <w:sz w:val="20"/>
                      <w:szCs w:val="20"/>
                    </w:rPr>
                  </w:pPr>
                </w:p>
              </w:tc>
              <w:tc>
                <w:tcPr>
                  <w:tcW w:w="1709" w:type="dxa"/>
                  <w:vAlign w:val="center"/>
                </w:tcPr>
                <w:p w14:paraId="66324C17" w14:textId="784977F1" w:rsidR="00C17A12" w:rsidRPr="00533586" w:rsidRDefault="00C17A12" w:rsidP="004F26EE">
                  <w:pPr>
                    <w:rPr>
                      <w:sz w:val="20"/>
                      <w:szCs w:val="20"/>
                    </w:rPr>
                  </w:pPr>
                  <w:r w:rsidRPr="00533586">
                    <w:rPr>
                      <w:sz w:val="20"/>
                      <w:szCs w:val="20"/>
                    </w:rPr>
                    <w:t>Landscape Overall Plan</w:t>
                  </w:r>
                </w:p>
              </w:tc>
              <w:tc>
                <w:tcPr>
                  <w:tcW w:w="1325" w:type="dxa"/>
                  <w:vMerge w:val="restart"/>
                  <w:vAlign w:val="center"/>
                </w:tcPr>
                <w:p w14:paraId="329DE9FE" w14:textId="4DF70436" w:rsidR="00C17A12" w:rsidRPr="00533586" w:rsidRDefault="00C17A12" w:rsidP="004F26EE">
                  <w:pPr>
                    <w:rPr>
                      <w:sz w:val="20"/>
                      <w:szCs w:val="20"/>
                    </w:rPr>
                  </w:pPr>
                  <w:r w:rsidRPr="00533586">
                    <w:rPr>
                      <w:sz w:val="20"/>
                      <w:szCs w:val="20"/>
                    </w:rPr>
                    <w:t>29/06/2023</w:t>
                  </w:r>
                </w:p>
              </w:tc>
              <w:tc>
                <w:tcPr>
                  <w:tcW w:w="1474" w:type="dxa"/>
                  <w:vMerge w:val="restart"/>
                  <w:vAlign w:val="center"/>
                </w:tcPr>
                <w:p w14:paraId="6F2694BB" w14:textId="6250B9DB" w:rsidR="00C17A12" w:rsidRPr="00533586" w:rsidRDefault="00C17A12" w:rsidP="004F26EE">
                  <w:pPr>
                    <w:rPr>
                      <w:sz w:val="20"/>
                      <w:szCs w:val="20"/>
                    </w:rPr>
                  </w:pPr>
                  <w:r w:rsidRPr="00533586">
                    <w:rPr>
                      <w:sz w:val="20"/>
                      <w:szCs w:val="20"/>
                    </w:rPr>
                    <w:t xml:space="preserve">Realm Studios </w:t>
                  </w:r>
                </w:p>
              </w:tc>
            </w:tr>
            <w:tr w:rsidR="00C17A12" w:rsidRPr="00533586" w14:paraId="2FFF686B" w14:textId="77777777" w:rsidTr="00533586">
              <w:trPr>
                <w:trHeight w:val="507"/>
                <w:jc w:val="center"/>
              </w:trPr>
              <w:tc>
                <w:tcPr>
                  <w:tcW w:w="1277" w:type="dxa"/>
                  <w:vAlign w:val="center"/>
                </w:tcPr>
                <w:p w14:paraId="2F49C155" w14:textId="34A10268" w:rsidR="00C17A12" w:rsidRPr="00533586" w:rsidRDefault="00C17A12" w:rsidP="004F26EE">
                  <w:pPr>
                    <w:rPr>
                      <w:sz w:val="20"/>
                      <w:szCs w:val="20"/>
                    </w:rPr>
                  </w:pPr>
                  <w:r w:rsidRPr="00533586">
                    <w:rPr>
                      <w:sz w:val="20"/>
                      <w:szCs w:val="20"/>
                      <w:lang w:val="en-GB"/>
                    </w:rPr>
                    <w:t>22449-00-L101</w:t>
                  </w:r>
                </w:p>
              </w:tc>
              <w:tc>
                <w:tcPr>
                  <w:tcW w:w="1124" w:type="dxa"/>
                  <w:gridSpan w:val="2"/>
                  <w:vAlign w:val="center"/>
                </w:tcPr>
                <w:p w14:paraId="0D054C26" w14:textId="595FAB85" w:rsidR="00C17A12" w:rsidRPr="00533586" w:rsidRDefault="00C17A12" w:rsidP="004F26EE">
                  <w:pPr>
                    <w:jc w:val="center"/>
                    <w:rPr>
                      <w:sz w:val="20"/>
                      <w:szCs w:val="20"/>
                    </w:rPr>
                  </w:pPr>
                  <w:r w:rsidRPr="00533586">
                    <w:rPr>
                      <w:sz w:val="20"/>
                      <w:szCs w:val="20"/>
                    </w:rPr>
                    <w:t>B</w:t>
                  </w:r>
                </w:p>
                <w:p w14:paraId="3B8AA28F" w14:textId="77777777" w:rsidR="00C17A12" w:rsidRPr="00533586" w:rsidRDefault="00C17A12" w:rsidP="004F26EE">
                  <w:pPr>
                    <w:jc w:val="center"/>
                    <w:rPr>
                      <w:sz w:val="20"/>
                      <w:szCs w:val="20"/>
                      <w:lang w:val="en-GB"/>
                    </w:rPr>
                  </w:pPr>
                </w:p>
              </w:tc>
              <w:tc>
                <w:tcPr>
                  <w:tcW w:w="1709" w:type="dxa"/>
                  <w:vAlign w:val="center"/>
                </w:tcPr>
                <w:p w14:paraId="508B2921" w14:textId="046FF252" w:rsidR="00C17A12" w:rsidRPr="00533586" w:rsidRDefault="00C17A12" w:rsidP="004F26EE">
                  <w:pPr>
                    <w:rPr>
                      <w:sz w:val="20"/>
                      <w:szCs w:val="20"/>
                    </w:rPr>
                  </w:pPr>
                  <w:r w:rsidRPr="00533586">
                    <w:rPr>
                      <w:sz w:val="20"/>
                      <w:szCs w:val="20"/>
                    </w:rPr>
                    <w:t>Landscape General Arrangement Plan</w:t>
                  </w:r>
                </w:p>
              </w:tc>
              <w:tc>
                <w:tcPr>
                  <w:tcW w:w="1325" w:type="dxa"/>
                  <w:vMerge/>
                  <w:vAlign w:val="center"/>
                </w:tcPr>
                <w:p w14:paraId="05B5C762" w14:textId="77777777" w:rsidR="00C17A12" w:rsidRPr="00533586" w:rsidRDefault="00C17A12" w:rsidP="004F26EE">
                  <w:pPr>
                    <w:rPr>
                      <w:sz w:val="20"/>
                      <w:szCs w:val="20"/>
                    </w:rPr>
                  </w:pPr>
                </w:p>
              </w:tc>
              <w:tc>
                <w:tcPr>
                  <w:tcW w:w="1474" w:type="dxa"/>
                  <w:vMerge/>
                  <w:vAlign w:val="center"/>
                </w:tcPr>
                <w:p w14:paraId="29AEBFC3" w14:textId="77777777" w:rsidR="00C17A12" w:rsidRPr="00533586" w:rsidRDefault="00C17A12" w:rsidP="004F26EE">
                  <w:pPr>
                    <w:rPr>
                      <w:sz w:val="20"/>
                      <w:szCs w:val="20"/>
                    </w:rPr>
                  </w:pPr>
                </w:p>
              </w:tc>
            </w:tr>
            <w:tr w:rsidR="00C17A12" w:rsidRPr="00533586" w14:paraId="1D700AE7" w14:textId="77777777" w:rsidTr="00533586">
              <w:trPr>
                <w:trHeight w:val="507"/>
                <w:jc w:val="center"/>
              </w:trPr>
              <w:tc>
                <w:tcPr>
                  <w:tcW w:w="1277" w:type="dxa"/>
                  <w:vAlign w:val="center"/>
                </w:tcPr>
                <w:p w14:paraId="74559CC5" w14:textId="666A163F" w:rsidR="00C17A12" w:rsidRPr="00533586" w:rsidRDefault="00C17A12" w:rsidP="004F26EE">
                  <w:pPr>
                    <w:rPr>
                      <w:sz w:val="20"/>
                      <w:szCs w:val="20"/>
                    </w:rPr>
                  </w:pPr>
                  <w:r w:rsidRPr="00533586">
                    <w:rPr>
                      <w:sz w:val="20"/>
                      <w:szCs w:val="20"/>
                      <w:lang w:val="en-GB"/>
                    </w:rPr>
                    <w:t>22449-00-L102</w:t>
                  </w:r>
                </w:p>
              </w:tc>
              <w:tc>
                <w:tcPr>
                  <w:tcW w:w="1124" w:type="dxa"/>
                  <w:gridSpan w:val="2"/>
                  <w:vAlign w:val="center"/>
                </w:tcPr>
                <w:p w14:paraId="05505312" w14:textId="5497A84E" w:rsidR="00C17A12" w:rsidRPr="00533586" w:rsidRDefault="00C17A12" w:rsidP="004F26EE">
                  <w:pPr>
                    <w:jc w:val="center"/>
                    <w:rPr>
                      <w:sz w:val="20"/>
                      <w:szCs w:val="20"/>
                      <w:lang w:val="en-GB"/>
                    </w:rPr>
                  </w:pPr>
                  <w:r w:rsidRPr="00533586">
                    <w:rPr>
                      <w:sz w:val="20"/>
                      <w:szCs w:val="20"/>
                      <w:lang w:val="en-GB"/>
                    </w:rPr>
                    <w:t>B</w:t>
                  </w:r>
                </w:p>
                <w:p w14:paraId="136C31D9" w14:textId="77777777" w:rsidR="00C17A12" w:rsidRPr="00533586" w:rsidRDefault="00C17A12" w:rsidP="004F26EE">
                  <w:pPr>
                    <w:jc w:val="center"/>
                    <w:rPr>
                      <w:sz w:val="20"/>
                      <w:szCs w:val="20"/>
                      <w:lang w:val="en-GB"/>
                    </w:rPr>
                  </w:pPr>
                </w:p>
              </w:tc>
              <w:tc>
                <w:tcPr>
                  <w:tcW w:w="1709" w:type="dxa"/>
                  <w:vAlign w:val="center"/>
                </w:tcPr>
                <w:p w14:paraId="38C1041C" w14:textId="5E9574B6" w:rsidR="00C17A12" w:rsidRPr="00533586" w:rsidRDefault="00C17A12" w:rsidP="004F26EE">
                  <w:pPr>
                    <w:rPr>
                      <w:sz w:val="20"/>
                      <w:szCs w:val="20"/>
                    </w:rPr>
                  </w:pPr>
                  <w:r w:rsidRPr="00533586">
                    <w:rPr>
                      <w:sz w:val="20"/>
                      <w:szCs w:val="20"/>
                    </w:rPr>
                    <w:t>Landscape General Arrangement Plan</w:t>
                  </w:r>
                </w:p>
              </w:tc>
              <w:tc>
                <w:tcPr>
                  <w:tcW w:w="1325" w:type="dxa"/>
                  <w:vMerge/>
                  <w:vAlign w:val="center"/>
                </w:tcPr>
                <w:p w14:paraId="5FC77B70" w14:textId="77777777" w:rsidR="00C17A12" w:rsidRPr="00533586" w:rsidRDefault="00C17A12" w:rsidP="004F26EE">
                  <w:pPr>
                    <w:rPr>
                      <w:sz w:val="20"/>
                      <w:szCs w:val="20"/>
                    </w:rPr>
                  </w:pPr>
                </w:p>
              </w:tc>
              <w:tc>
                <w:tcPr>
                  <w:tcW w:w="1474" w:type="dxa"/>
                  <w:vMerge/>
                  <w:vAlign w:val="center"/>
                </w:tcPr>
                <w:p w14:paraId="02D76CA8" w14:textId="77777777" w:rsidR="00C17A12" w:rsidRPr="00533586" w:rsidRDefault="00C17A12" w:rsidP="004F26EE">
                  <w:pPr>
                    <w:rPr>
                      <w:sz w:val="20"/>
                      <w:szCs w:val="20"/>
                    </w:rPr>
                  </w:pPr>
                </w:p>
              </w:tc>
            </w:tr>
            <w:tr w:rsidR="00C17A12" w:rsidRPr="00533586" w14:paraId="049BA335" w14:textId="77777777" w:rsidTr="00533586">
              <w:trPr>
                <w:trHeight w:val="507"/>
                <w:jc w:val="center"/>
              </w:trPr>
              <w:tc>
                <w:tcPr>
                  <w:tcW w:w="1277" w:type="dxa"/>
                  <w:vAlign w:val="center"/>
                </w:tcPr>
                <w:p w14:paraId="6E5EF74A" w14:textId="52A3C922" w:rsidR="00C17A12" w:rsidRPr="00533586" w:rsidRDefault="00C17A12" w:rsidP="004F26EE">
                  <w:pPr>
                    <w:rPr>
                      <w:sz w:val="20"/>
                      <w:szCs w:val="20"/>
                    </w:rPr>
                  </w:pPr>
                  <w:r w:rsidRPr="00533586">
                    <w:rPr>
                      <w:sz w:val="20"/>
                      <w:szCs w:val="20"/>
                      <w:lang w:val="en-GB"/>
                    </w:rPr>
                    <w:t>22449-00-L201</w:t>
                  </w:r>
                </w:p>
              </w:tc>
              <w:tc>
                <w:tcPr>
                  <w:tcW w:w="1124" w:type="dxa"/>
                  <w:gridSpan w:val="2"/>
                  <w:vAlign w:val="center"/>
                </w:tcPr>
                <w:p w14:paraId="1CF3FD37" w14:textId="71A8ACD6" w:rsidR="00C17A12" w:rsidRPr="00533586" w:rsidRDefault="00C17A12" w:rsidP="004F26EE">
                  <w:pPr>
                    <w:jc w:val="center"/>
                    <w:rPr>
                      <w:sz w:val="20"/>
                      <w:szCs w:val="20"/>
                      <w:lang w:val="en-GB"/>
                    </w:rPr>
                  </w:pPr>
                  <w:r w:rsidRPr="00533586">
                    <w:rPr>
                      <w:sz w:val="20"/>
                      <w:szCs w:val="20"/>
                      <w:lang w:val="en-GB"/>
                    </w:rPr>
                    <w:t>A</w:t>
                  </w:r>
                </w:p>
                <w:p w14:paraId="4C41CBA4" w14:textId="77777777" w:rsidR="00C17A12" w:rsidRPr="00533586" w:rsidRDefault="00C17A12" w:rsidP="004F26EE">
                  <w:pPr>
                    <w:jc w:val="center"/>
                    <w:rPr>
                      <w:sz w:val="20"/>
                      <w:szCs w:val="20"/>
                      <w:lang w:val="en-GB"/>
                    </w:rPr>
                  </w:pPr>
                </w:p>
              </w:tc>
              <w:tc>
                <w:tcPr>
                  <w:tcW w:w="1709" w:type="dxa"/>
                  <w:vAlign w:val="center"/>
                </w:tcPr>
                <w:p w14:paraId="132E32DD" w14:textId="49BF30A1" w:rsidR="00C17A12" w:rsidRPr="00533586" w:rsidRDefault="00C17A12" w:rsidP="004F26EE">
                  <w:pPr>
                    <w:rPr>
                      <w:sz w:val="20"/>
                      <w:szCs w:val="20"/>
                    </w:rPr>
                  </w:pPr>
                  <w:r w:rsidRPr="00533586">
                    <w:rPr>
                      <w:sz w:val="20"/>
                      <w:szCs w:val="20"/>
                    </w:rPr>
                    <w:t>Landscape Sections</w:t>
                  </w:r>
                </w:p>
              </w:tc>
              <w:tc>
                <w:tcPr>
                  <w:tcW w:w="1325" w:type="dxa"/>
                  <w:vMerge/>
                  <w:vAlign w:val="center"/>
                </w:tcPr>
                <w:p w14:paraId="6E620B6B" w14:textId="77777777" w:rsidR="00C17A12" w:rsidRPr="00533586" w:rsidRDefault="00C17A12" w:rsidP="004F26EE">
                  <w:pPr>
                    <w:rPr>
                      <w:sz w:val="20"/>
                      <w:szCs w:val="20"/>
                    </w:rPr>
                  </w:pPr>
                </w:p>
              </w:tc>
              <w:tc>
                <w:tcPr>
                  <w:tcW w:w="1474" w:type="dxa"/>
                  <w:vMerge/>
                  <w:vAlign w:val="center"/>
                </w:tcPr>
                <w:p w14:paraId="425CFE7C" w14:textId="77777777" w:rsidR="00C17A12" w:rsidRPr="00533586" w:rsidRDefault="00C17A12" w:rsidP="004F26EE">
                  <w:pPr>
                    <w:rPr>
                      <w:sz w:val="20"/>
                      <w:szCs w:val="20"/>
                    </w:rPr>
                  </w:pPr>
                </w:p>
              </w:tc>
            </w:tr>
            <w:tr w:rsidR="00C17A12" w:rsidRPr="00533586" w14:paraId="08CDFDF7" w14:textId="77777777" w:rsidTr="00533586">
              <w:trPr>
                <w:trHeight w:val="507"/>
                <w:jc w:val="center"/>
              </w:trPr>
              <w:tc>
                <w:tcPr>
                  <w:tcW w:w="1277" w:type="dxa"/>
                  <w:vAlign w:val="center"/>
                </w:tcPr>
                <w:p w14:paraId="61D0D8A8" w14:textId="7A4E62DF" w:rsidR="00C17A12" w:rsidRPr="00533586" w:rsidRDefault="00C17A12" w:rsidP="004F26EE">
                  <w:pPr>
                    <w:rPr>
                      <w:sz w:val="20"/>
                      <w:szCs w:val="20"/>
                    </w:rPr>
                  </w:pPr>
                  <w:r w:rsidRPr="00533586">
                    <w:rPr>
                      <w:sz w:val="20"/>
                      <w:szCs w:val="20"/>
                      <w:lang w:val="en-GB"/>
                    </w:rPr>
                    <w:t>22449-00-L202</w:t>
                  </w:r>
                </w:p>
              </w:tc>
              <w:tc>
                <w:tcPr>
                  <w:tcW w:w="1124" w:type="dxa"/>
                  <w:gridSpan w:val="2"/>
                  <w:vAlign w:val="center"/>
                </w:tcPr>
                <w:p w14:paraId="24148BE9" w14:textId="10B07C8C" w:rsidR="00C17A12" w:rsidRPr="00533586" w:rsidRDefault="00C17A12" w:rsidP="004F26EE">
                  <w:pPr>
                    <w:jc w:val="center"/>
                    <w:rPr>
                      <w:sz w:val="20"/>
                      <w:szCs w:val="20"/>
                      <w:lang w:val="en-GB"/>
                    </w:rPr>
                  </w:pPr>
                  <w:r w:rsidRPr="00533586">
                    <w:rPr>
                      <w:sz w:val="20"/>
                      <w:szCs w:val="20"/>
                      <w:lang w:val="en-GB"/>
                    </w:rPr>
                    <w:t>A</w:t>
                  </w:r>
                </w:p>
              </w:tc>
              <w:tc>
                <w:tcPr>
                  <w:tcW w:w="1709" w:type="dxa"/>
                  <w:vAlign w:val="center"/>
                </w:tcPr>
                <w:p w14:paraId="43482C2E" w14:textId="2020C95C" w:rsidR="00C17A12" w:rsidRPr="00533586" w:rsidRDefault="00C17A12" w:rsidP="004F26EE">
                  <w:pPr>
                    <w:rPr>
                      <w:sz w:val="20"/>
                      <w:szCs w:val="20"/>
                    </w:rPr>
                  </w:pPr>
                  <w:r w:rsidRPr="00533586">
                    <w:rPr>
                      <w:sz w:val="20"/>
                      <w:szCs w:val="20"/>
                    </w:rPr>
                    <w:t>Landscape Sections</w:t>
                  </w:r>
                </w:p>
              </w:tc>
              <w:tc>
                <w:tcPr>
                  <w:tcW w:w="1325" w:type="dxa"/>
                  <w:vMerge/>
                  <w:vAlign w:val="center"/>
                </w:tcPr>
                <w:p w14:paraId="42D3C5F0" w14:textId="77777777" w:rsidR="00C17A12" w:rsidRPr="00533586" w:rsidRDefault="00C17A12" w:rsidP="004F26EE">
                  <w:pPr>
                    <w:rPr>
                      <w:sz w:val="20"/>
                      <w:szCs w:val="20"/>
                    </w:rPr>
                  </w:pPr>
                </w:p>
              </w:tc>
              <w:tc>
                <w:tcPr>
                  <w:tcW w:w="1474" w:type="dxa"/>
                  <w:vMerge/>
                  <w:vAlign w:val="center"/>
                </w:tcPr>
                <w:p w14:paraId="515D713C" w14:textId="77777777" w:rsidR="00C17A12" w:rsidRPr="00533586" w:rsidRDefault="00C17A12" w:rsidP="004F26EE">
                  <w:pPr>
                    <w:rPr>
                      <w:sz w:val="20"/>
                      <w:szCs w:val="20"/>
                    </w:rPr>
                  </w:pPr>
                </w:p>
              </w:tc>
            </w:tr>
            <w:tr w:rsidR="00E65BFA" w:rsidRPr="00533586" w14:paraId="1A60CC56" w14:textId="77777777" w:rsidTr="00533586">
              <w:trPr>
                <w:trHeight w:val="507"/>
                <w:jc w:val="center"/>
              </w:trPr>
              <w:tc>
                <w:tcPr>
                  <w:tcW w:w="1277" w:type="dxa"/>
                  <w:vAlign w:val="center"/>
                </w:tcPr>
                <w:p w14:paraId="25966BB9" w14:textId="676CA28A" w:rsidR="004F26EE" w:rsidRPr="00533586" w:rsidRDefault="00C17A12" w:rsidP="004F26EE">
                  <w:pPr>
                    <w:rPr>
                      <w:sz w:val="20"/>
                      <w:szCs w:val="20"/>
                      <w:lang w:val="en-GB"/>
                    </w:rPr>
                  </w:pPr>
                  <w:r w:rsidRPr="00533586">
                    <w:rPr>
                      <w:sz w:val="20"/>
                      <w:szCs w:val="20"/>
                      <w:lang w:val="en-GB"/>
                    </w:rPr>
                    <w:t>A1 Sheets 1-6</w:t>
                  </w:r>
                </w:p>
              </w:tc>
              <w:tc>
                <w:tcPr>
                  <w:tcW w:w="1124" w:type="dxa"/>
                  <w:gridSpan w:val="2"/>
                  <w:vAlign w:val="center"/>
                </w:tcPr>
                <w:p w14:paraId="16AF6AB5" w14:textId="1650D30A" w:rsidR="004F26EE" w:rsidRPr="00533586" w:rsidRDefault="004F26EE" w:rsidP="004F26EE">
                  <w:pPr>
                    <w:jc w:val="center"/>
                    <w:rPr>
                      <w:sz w:val="20"/>
                      <w:szCs w:val="20"/>
                      <w:lang w:val="en-GB"/>
                    </w:rPr>
                  </w:pPr>
                  <w:r w:rsidRPr="00533586">
                    <w:rPr>
                      <w:sz w:val="20"/>
                      <w:szCs w:val="20"/>
                    </w:rPr>
                    <w:t>A</w:t>
                  </w:r>
                </w:p>
              </w:tc>
              <w:tc>
                <w:tcPr>
                  <w:tcW w:w="1709" w:type="dxa"/>
                  <w:vAlign w:val="center"/>
                </w:tcPr>
                <w:p w14:paraId="629D54B4" w14:textId="0285FDF7" w:rsidR="004F26EE" w:rsidRPr="00533586" w:rsidRDefault="004F26EE" w:rsidP="004F26EE">
                  <w:pPr>
                    <w:rPr>
                      <w:sz w:val="20"/>
                      <w:szCs w:val="20"/>
                    </w:rPr>
                  </w:pPr>
                  <w:r w:rsidRPr="00533586">
                    <w:rPr>
                      <w:sz w:val="20"/>
                      <w:szCs w:val="20"/>
                    </w:rPr>
                    <w:t>Sketch Plan (over survey plan)</w:t>
                  </w:r>
                </w:p>
              </w:tc>
              <w:tc>
                <w:tcPr>
                  <w:tcW w:w="1325" w:type="dxa"/>
                  <w:vAlign w:val="center"/>
                </w:tcPr>
                <w:p w14:paraId="48C76B03" w14:textId="44BE31A5" w:rsidR="004F26EE" w:rsidRPr="00533586" w:rsidRDefault="00E65BFA" w:rsidP="004F26EE">
                  <w:pPr>
                    <w:rPr>
                      <w:sz w:val="20"/>
                      <w:szCs w:val="20"/>
                    </w:rPr>
                  </w:pPr>
                  <w:r w:rsidRPr="00533586">
                    <w:rPr>
                      <w:sz w:val="20"/>
                      <w:szCs w:val="20"/>
                    </w:rPr>
                    <w:t>14/11/2022</w:t>
                  </w:r>
                </w:p>
              </w:tc>
              <w:tc>
                <w:tcPr>
                  <w:tcW w:w="1474" w:type="dxa"/>
                  <w:vAlign w:val="center"/>
                </w:tcPr>
                <w:p w14:paraId="256121F7" w14:textId="7DCD36DA" w:rsidR="004F26EE" w:rsidRPr="00533586" w:rsidRDefault="00E65BFA" w:rsidP="004F26EE">
                  <w:pPr>
                    <w:rPr>
                      <w:sz w:val="20"/>
                      <w:szCs w:val="20"/>
                    </w:rPr>
                  </w:pPr>
                  <w:r w:rsidRPr="00533586">
                    <w:rPr>
                      <w:sz w:val="20"/>
                      <w:szCs w:val="20"/>
                    </w:rPr>
                    <w:t>Set Consultants</w:t>
                  </w:r>
                </w:p>
              </w:tc>
            </w:tr>
            <w:tr w:rsidR="00846A75" w:rsidRPr="00533586" w14:paraId="49F112E2" w14:textId="77777777" w:rsidTr="00533586">
              <w:trPr>
                <w:trHeight w:val="507"/>
                <w:jc w:val="center"/>
              </w:trPr>
              <w:tc>
                <w:tcPr>
                  <w:tcW w:w="1277" w:type="dxa"/>
                  <w:vAlign w:val="center"/>
                </w:tcPr>
                <w:p w14:paraId="252F3D6E" w14:textId="77B36D03" w:rsidR="00846A75" w:rsidRPr="00533586" w:rsidRDefault="00E65BFA" w:rsidP="004F26EE">
                  <w:pPr>
                    <w:rPr>
                      <w:sz w:val="20"/>
                      <w:szCs w:val="20"/>
                      <w:lang w:val="en-GB"/>
                    </w:rPr>
                  </w:pPr>
                  <w:r w:rsidRPr="00533586">
                    <w:rPr>
                      <w:sz w:val="20"/>
                      <w:szCs w:val="20"/>
                      <w:lang w:val="en-GB"/>
                    </w:rPr>
                    <w:t>TLP.01</w:t>
                  </w:r>
                </w:p>
              </w:tc>
              <w:tc>
                <w:tcPr>
                  <w:tcW w:w="1124" w:type="dxa"/>
                  <w:gridSpan w:val="2"/>
                  <w:vAlign w:val="center"/>
                </w:tcPr>
                <w:p w14:paraId="20546FE5" w14:textId="7F555C9E" w:rsidR="00846A75" w:rsidRPr="00533586" w:rsidRDefault="00E65BFA" w:rsidP="004F26EE">
                  <w:pPr>
                    <w:jc w:val="center"/>
                    <w:rPr>
                      <w:sz w:val="20"/>
                      <w:szCs w:val="20"/>
                    </w:rPr>
                  </w:pPr>
                  <w:r w:rsidRPr="00533586">
                    <w:rPr>
                      <w:sz w:val="20"/>
                      <w:szCs w:val="20"/>
                    </w:rPr>
                    <w:t>00</w:t>
                  </w:r>
                </w:p>
              </w:tc>
              <w:tc>
                <w:tcPr>
                  <w:tcW w:w="1709" w:type="dxa"/>
                  <w:vAlign w:val="center"/>
                </w:tcPr>
                <w:p w14:paraId="625560E2" w14:textId="77E974B4" w:rsidR="00846A75" w:rsidRPr="00533586" w:rsidRDefault="00846A75" w:rsidP="004F26EE">
                  <w:pPr>
                    <w:rPr>
                      <w:sz w:val="20"/>
                      <w:szCs w:val="20"/>
                    </w:rPr>
                  </w:pPr>
                  <w:r w:rsidRPr="00533586">
                    <w:rPr>
                      <w:sz w:val="20"/>
                      <w:szCs w:val="20"/>
                    </w:rPr>
                    <w:t>Tree Location Plan</w:t>
                  </w:r>
                </w:p>
              </w:tc>
              <w:tc>
                <w:tcPr>
                  <w:tcW w:w="1325" w:type="dxa"/>
                  <w:vAlign w:val="center"/>
                </w:tcPr>
                <w:p w14:paraId="00729CE4" w14:textId="026DE0E5" w:rsidR="00846A75" w:rsidRPr="00533586" w:rsidRDefault="00E65BFA" w:rsidP="004F26EE">
                  <w:pPr>
                    <w:rPr>
                      <w:sz w:val="20"/>
                      <w:szCs w:val="20"/>
                    </w:rPr>
                  </w:pPr>
                  <w:r w:rsidRPr="00533586">
                    <w:rPr>
                      <w:sz w:val="20"/>
                      <w:szCs w:val="20"/>
                    </w:rPr>
                    <w:t>28/11/2022</w:t>
                  </w:r>
                </w:p>
              </w:tc>
              <w:tc>
                <w:tcPr>
                  <w:tcW w:w="1474" w:type="dxa"/>
                  <w:vAlign w:val="center"/>
                </w:tcPr>
                <w:p w14:paraId="47F981B0" w14:textId="145E4EFB" w:rsidR="00846A75" w:rsidRPr="00533586" w:rsidRDefault="00E65BFA" w:rsidP="004F26EE">
                  <w:pPr>
                    <w:rPr>
                      <w:sz w:val="20"/>
                      <w:szCs w:val="20"/>
                    </w:rPr>
                  </w:pPr>
                  <w:r w:rsidRPr="00533586">
                    <w:rPr>
                      <w:sz w:val="20"/>
                      <w:szCs w:val="20"/>
                    </w:rPr>
                    <w:t>Tree Management Services</w:t>
                  </w:r>
                </w:p>
              </w:tc>
            </w:tr>
          </w:tbl>
          <w:p w14:paraId="71083DE7" w14:textId="77777777" w:rsidR="004462D9" w:rsidRPr="00862572" w:rsidRDefault="004462D9">
            <w:pPr>
              <w:rPr>
                <w:sz w:val="24"/>
                <w:szCs w:val="24"/>
              </w:rPr>
            </w:pPr>
          </w:p>
          <w:tbl>
            <w:tblPr>
              <w:tblStyle w:val="TableGrid"/>
              <w:tblW w:w="4914" w:type="pct"/>
              <w:jc w:val="center"/>
              <w:tblLayout w:type="fixed"/>
              <w:tblLook w:val="04A0" w:firstRow="1" w:lastRow="0" w:firstColumn="1" w:lastColumn="0" w:noHBand="0" w:noVBand="1"/>
            </w:tblPr>
            <w:tblGrid>
              <w:gridCol w:w="3230"/>
              <w:gridCol w:w="2158"/>
              <w:gridCol w:w="1698"/>
            </w:tblGrid>
            <w:tr w:rsidR="006953BB" w:rsidRPr="00533586" w14:paraId="141E36C8" w14:textId="77777777" w:rsidTr="00D857C9">
              <w:trPr>
                <w:trHeight w:val="510"/>
                <w:jc w:val="center"/>
              </w:trPr>
              <w:tc>
                <w:tcPr>
                  <w:tcW w:w="2279" w:type="pct"/>
                  <w:vAlign w:val="center"/>
                </w:tcPr>
                <w:p w14:paraId="4C261310" w14:textId="02B708DF" w:rsidR="006953BB" w:rsidRPr="00533586" w:rsidRDefault="006953BB" w:rsidP="00650AF5">
                  <w:pPr>
                    <w:rPr>
                      <w:b/>
                      <w:bCs/>
                      <w:sz w:val="20"/>
                      <w:szCs w:val="20"/>
                    </w:rPr>
                  </w:pPr>
                  <w:r w:rsidRPr="00533586">
                    <w:rPr>
                      <w:b/>
                      <w:bCs/>
                      <w:sz w:val="20"/>
                      <w:szCs w:val="20"/>
                    </w:rPr>
                    <w:t>Document Title</w:t>
                  </w:r>
                </w:p>
              </w:tc>
              <w:tc>
                <w:tcPr>
                  <w:tcW w:w="1523" w:type="pct"/>
                  <w:vAlign w:val="center"/>
                </w:tcPr>
                <w:p w14:paraId="46F57AD4" w14:textId="2CD8CABE" w:rsidR="006953BB" w:rsidRPr="00533586" w:rsidRDefault="003353F2" w:rsidP="00650AF5">
                  <w:pPr>
                    <w:rPr>
                      <w:b/>
                      <w:bCs/>
                      <w:sz w:val="20"/>
                      <w:szCs w:val="20"/>
                    </w:rPr>
                  </w:pPr>
                  <w:r w:rsidRPr="00533586">
                    <w:rPr>
                      <w:b/>
                      <w:bCs/>
                      <w:sz w:val="20"/>
                      <w:szCs w:val="20"/>
                    </w:rPr>
                    <w:t>Prepared by</w:t>
                  </w:r>
                </w:p>
              </w:tc>
              <w:tc>
                <w:tcPr>
                  <w:tcW w:w="1198" w:type="pct"/>
                  <w:vAlign w:val="center"/>
                </w:tcPr>
                <w:p w14:paraId="52760157" w14:textId="5F73E196" w:rsidR="006953BB" w:rsidRPr="00533586" w:rsidRDefault="003353F2" w:rsidP="00650AF5">
                  <w:pPr>
                    <w:rPr>
                      <w:b/>
                      <w:bCs/>
                      <w:sz w:val="20"/>
                      <w:szCs w:val="20"/>
                    </w:rPr>
                  </w:pPr>
                  <w:r w:rsidRPr="00533586">
                    <w:rPr>
                      <w:b/>
                      <w:bCs/>
                      <w:sz w:val="20"/>
                      <w:szCs w:val="20"/>
                    </w:rPr>
                    <w:t>Document Date</w:t>
                  </w:r>
                </w:p>
              </w:tc>
            </w:tr>
            <w:tr w:rsidR="006953BB" w:rsidRPr="00533586" w14:paraId="69BA2E84" w14:textId="77777777" w:rsidTr="00D857C9">
              <w:trPr>
                <w:trHeight w:val="510"/>
                <w:jc w:val="center"/>
              </w:trPr>
              <w:tc>
                <w:tcPr>
                  <w:tcW w:w="2279" w:type="pct"/>
                  <w:vAlign w:val="center"/>
                </w:tcPr>
                <w:p w14:paraId="053EAD01" w14:textId="09330EEB" w:rsidR="006953BB" w:rsidRPr="00533586" w:rsidRDefault="006953BB" w:rsidP="00650AF5">
                  <w:pPr>
                    <w:rPr>
                      <w:sz w:val="20"/>
                      <w:szCs w:val="20"/>
                    </w:rPr>
                  </w:pPr>
                  <w:r w:rsidRPr="00533586">
                    <w:rPr>
                      <w:sz w:val="20"/>
                      <w:szCs w:val="20"/>
                      <w:lang w:val="en-GB"/>
                    </w:rPr>
                    <w:t>Acoustic Letter</w:t>
                  </w:r>
                </w:p>
              </w:tc>
              <w:tc>
                <w:tcPr>
                  <w:tcW w:w="1523" w:type="pct"/>
                  <w:vAlign w:val="center"/>
                </w:tcPr>
                <w:p w14:paraId="4C088A48" w14:textId="7E8A19B2" w:rsidR="006953BB" w:rsidRPr="00533586" w:rsidRDefault="006953BB" w:rsidP="00650AF5">
                  <w:pPr>
                    <w:rPr>
                      <w:sz w:val="20"/>
                      <w:szCs w:val="20"/>
                    </w:rPr>
                  </w:pPr>
                  <w:r w:rsidRPr="00533586">
                    <w:rPr>
                      <w:sz w:val="20"/>
                      <w:szCs w:val="20"/>
                    </w:rPr>
                    <w:t>S Skavo FLOTH</w:t>
                  </w:r>
                </w:p>
              </w:tc>
              <w:tc>
                <w:tcPr>
                  <w:tcW w:w="1198" w:type="pct"/>
                  <w:vAlign w:val="center"/>
                </w:tcPr>
                <w:p w14:paraId="7EADB9B4" w14:textId="3DFD045E" w:rsidR="006953BB" w:rsidRPr="00533586" w:rsidRDefault="006953BB" w:rsidP="00650AF5">
                  <w:pPr>
                    <w:rPr>
                      <w:sz w:val="20"/>
                      <w:szCs w:val="20"/>
                    </w:rPr>
                  </w:pPr>
                  <w:r w:rsidRPr="00533586">
                    <w:rPr>
                      <w:sz w:val="20"/>
                      <w:szCs w:val="20"/>
                    </w:rPr>
                    <w:t>16/05/2023</w:t>
                  </w:r>
                </w:p>
              </w:tc>
            </w:tr>
            <w:tr w:rsidR="006953BB" w:rsidRPr="00533586" w14:paraId="4FE760AC" w14:textId="77777777" w:rsidTr="00D857C9">
              <w:trPr>
                <w:trHeight w:val="510"/>
                <w:jc w:val="center"/>
              </w:trPr>
              <w:tc>
                <w:tcPr>
                  <w:tcW w:w="2279" w:type="pct"/>
                  <w:vAlign w:val="center"/>
                </w:tcPr>
                <w:p w14:paraId="045C3530" w14:textId="7AA151B5" w:rsidR="006953BB" w:rsidRPr="00533586" w:rsidRDefault="006953BB" w:rsidP="00650AF5">
                  <w:pPr>
                    <w:rPr>
                      <w:sz w:val="20"/>
                      <w:szCs w:val="20"/>
                    </w:rPr>
                  </w:pPr>
                  <w:r w:rsidRPr="00533586">
                    <w:rPr>
                      <w:sz w:val="20"/>
                      <w:szCs w:val="20"/>
                    </w:rPr>
                    <w:t>Arboricultural Impact Assessment</w:t>
                  </w:r>
                  <w:r w:rsidR="00E65BFA" w:rsidRPr="00533586">
                    <w:rPr>
                      <w:sz w:val="20"/>
                      <w:szCs w:val="20"/>
                    </w:rPr>
                    <w:t xml:space="preserve"> </w:t>
                  </w:r>
                </w:p>
              </w:tc>
              <w:tc>
                <w:tcPr>
                  <w:tcW w:w="1523" w:type="pct"/>
                  <w:vAlign w:val="center"/>
                </w:tcPr>
                <w:p w14:paraId="7032AEE4" w14:textId="1EFD5552" w:rsidR="006953BB" w:rsidRPr="00533586" w:rsidRDefault="006953BB" w:rsidP="00650AF5">
                  <w:pPr>
                    <w:rPr>
                      <w:sz w:val="20"/>
                      <w:szCs w:val="20"/>
                    </w:rPr>
                  </w:pPr>
                  <w:r w:rsidRPr="00533586">
                    <w:rPr>
                      <w:sz w:val="20"/>
                      <w:szCs w:val="20"/>
                    </w:rPr>
                    <w:t>Tree Management Strategies</w:t>
                  </w:r>
                </w:p>
              </w:tc>
              <w:tc>
                <w:tcPr>
                  <w:tcW w:w="1198" w:type="pct"/>
                  <w:vAlign w:val="center"/>
                </w:tcPr>
                <w:p w14:paraId="636C618E" w14:textId="444F1C55" w:rsidR="006953BB" w:rsidRPr="00533586" w:rsidRDefault="006953BB" w:rsidP="00650AF5">
                  <w:pPr>
                    <w:rPr>
                      <w:sz w:val="20"/>
                      <w:szCs w:val="20"/>
                    </w:rPr>
                  </w:pPr>
                  <w:r w:rsidRPr="00533586">
                    <w:rPr>
                      <w:sz w:val="20"/>
                      <w:szCs w:val="20"/>
                    </w:rPr>
                    <w:t>18/07/2024</w:t>
                  </w:r>
                </w:p>
              </w:tc>
            </w:tr>
            <w:tr w:rsidR="006953BB" w:rsidRPr="00533586" w14:paraId="6081154B" w14:textId="77777777" w:rsidTr="00D857C9">
              <w:trPr>
                <w:trHeight w:val="510"/>
                <w:jc w:val="center"/>
              </w:trPr>
              <w:tc>
                <w:tcPr>
                  <w:tcW w:w="2279" w:type="pct"/>
                  <w:vAlign w:val="center"/>
                </w:tcPr>
                <w:p w14:paraId="22D5CF1C" w14:textId="12316318" w:rsidR="006953BB" w:rsidRPr="00533586" w:rsidRDefault="002E7D08" w:rsidP="00650AF5">
                  <w:pPr>
                    <w:rPr>
                      <w:sz w:val="20"/>
                      <w:szCs w:val="20"/>
                    </w:rPr>
                  </w:pPr>
                  <w:r w:rsidRPr="00533586">
                    <w:rPr>
                      <w:sz w:val="20"/>
                      <w:szCs w:val="20"/>
                    </w:rPr>
                    <w:t xml:space="preserve">Flora &amp; Fauna Surveys and </w:t>
                  </w:r>
                  <w:r w:rsidR="006953BB" w:rsidRPr="00533586">
                    <w:rPr>
                      <w:sz w:val="20"/>
                      <w:szCs w:val="20"/>
                    </w:rPr>
                    <w:t>Biodiversity Impact Assessment</w:t>
                  </w:r>
                </w:p>
              </w:tc>
              <w:tc>
                <w:tcPr>
                  <w:tcW w:w="1523" w:type="pct"/>
                  <w:vAlign w:val="center"/>
                </w:tcPr>
                <w:p w14:paraId="16E54AE2" w14:textId="77777777" w:rsidR="006953BB" w:rsidRPr="00533586" w:rsidRDefault="006953BB" w:rsidP="00650AF5">
                  <w:pPr>
                    <w:rPr>
                      <w:sz w:val="20"/>
                      <w:szCs w:val="20"/>
                    </w:rPr>
                  </w:pPr>
                  <w:r w:rsidRPr="00533586">
                    <w:rPr>
                      <w:sz w:val="20"/>
                      <w:szCs w:val="20"/>
                    </w:rPr>
                    <w:t>ACS Environmental</w:t>
                  </w:r>
                </w:p>
              </w:tc>
              <w:tc>
                <w:tcPr>
                  <w:tcW w:w="1198" w:type="pct"/>
                  <w:vAlign w:val="center"/>
                </w:tcPr>
                <w:p w14:paraId="7576900C" w14:textId="77777777" w:rsidR="006953BB" w:rsidRPr="00533586" w:rsidRDefault="006953BB" w:rsidP="00650AF5">
                  <w:pPr>
                    <w:rPr>
                      <w:sz w:val="20"/>
                      <w:szCs w:val="20"/>
                    </w:rPr>
                  </w:pPr>
                  <w:r w:rsidRPr="00533586">
                    <w:rPr>
                      <w:sz w:val="20"/>
                      <w:szCs w:val="20"/>
                    </w:rPr>
                    <w:t>28/08/2023</w:t>
                  </w:r>
                </w:p>
              </w:tc>
            </w:tr>
            <w:tr w:rsidR="006953BB" w:rsidRPr="00533586" w14:paraId="10FDCC65" w14:textId="77777777" w:rsidTr="00D857C9">
              <w:trPr>
                <w:trHeight w:val="510"/>
                <w:jc w:val="center"/>
              </w:trPr>
              <w:tc>
                <w:tcPr>
                  <w:tcW w:w="2279" w:type="pct"/>
                  <w:vAlign w:val="center"/>
                </w:tcPr>
                <w:p w14:paraId="531ABE87" w14:textId="77777777" w:rsidR="006953BB" w:rsidRPr="00533586" w:rsidRDefault="006953BB" w:rsidP="00650AF5">
                  <w:pPr>
                    <w:rPr>
                      <w:sz w:val="20"/>
                      <w:szCs w:val="20"/>
                    </w:rPr>
                  </w:pPr>
                  <w:r w:rsidRPr="00533586">
                    <w:rPr>
                      <w:sz w:val="20"/>
                      <w:szCs w:val="20"/>
                    </w:rPr>
                    <w:t>Bushfire Assessment Report</w:t>
                  </w:r>
                </w:p>
              </w:tc>
              <w:tc>
                <w:tcPr>
                  <w:tcW w:w="1523" w:type="pct"/>
                  <w:vAlign w:val="center"/>
                </w:tcPr>
                <w:p w14:paraId="21C8E6BF" w14:textId="77777777" w:rsidR="006953BB" w:rsidRPr="00533586" w:rsidRDefault="006953BB" w:rsidP="00650AF5">
                  <w:pPr>
                    <w:rPr>
                      <w:sz w:val="20"/>
                      <w:szCs w:val="20"/>
                    </w:rPr>
                  </w:pPr>
                  <w:r w:rsidRPr="00533586">
                    <w:rPr>
                      <w:sz w:val="20"/>
                      <w:szCs w:val="20"/>
                    </w:rPr>
                    <w:t>Set Consultants</w:t>
                  </w:r>
                </w:p>
              </w:tc>
              <w:tc>
                <w:tcPr>
                  <w:tcW w:w="1198" w:type="pct"/>
                  <w:vAlign w:val="center"/>
                </w:tcPr>
                <w:p w14:paraId="3348F578" w14:textId="77777777" w:rsidR="006953BB" w:rsidRPr="00533586" w:rsidRDefault="006953BB" w:rsidP="00650AF5">
                  <w:pPr>
                    <w:rPr>
                      <w:sz w:val="20"/>
                      <w:szCs w:val="20"/>
                    </w:rPr>
                  </w:pPr>
                  <w:r w:rsidRPr="00533586">
                    <w:rPr>
                      <w:sz w:val="20"/>
                      <w:szCs w:val="20"/>
                    </w:rPr>
                    <w:t>06/09/2023</w:t>
                  </w:r>
                </w:p>
              </w:tc>
            </w:tr>
            <w:tr w:rsidR="006953BB" w:rsidRPr="00533586" w14:paraId="621370B8" w14:textId="77777777" w:rsidTr="00D857C9">
              <w:trPr>
                <w:trHeight w:val="510"/>
                <w:jc w:val="center"/>
              </w:trPr>
              <w:tc>
                <w:tcPr>
                  <w:tcW w:w="2279" w:type="pct"/>
                  <w:vAlign w:val="center"/>
                </w:tcPr>
                <w:p w14:paraId="08736012" w14:textId="77777777" w:rsidR="006953BB" w:rsidRPr="00533586" w:rsidRDefault="006953BB" w:rsidP="00650AF5">
                  <w:pPr>
                    <w:rPr>
                      <w:sz w:val="20"/>
                      <w:szCs w:val="20"/>
                    </w:rPr>
                  </w:pPr>
                  <w:r w:rsidRPr="00533586">
                    <w:rPr>
                      <w:sz w:val="20"/>
                      <w:szCs w:val="20"/>
                    </w:rPr>
                    <w:t>Geotechnical Report</w:t>
                  </w:r>
                </w:p>
              </w:tc>
              <w:tc>
                <w:tcPr>
                  <w:tcW w:w="1523" w:type="pct"/>
                  <w:vAlign w:val="center"/>
                </w:tcPr>
                <w:p w14:paraId="26FB3340" w14:textId="77777777" w:rsidR="006953BB" w:rsidRPr="00533586" w:rsidRDefault="006953BB" w:rsidP="00650AF5">
                  <w:pPr>
                    <w:rPr>
                      <w:sz w:val="20"/>
                      <w:szCs w:val="20"/>
                    </w:rPr>
                  </w:pPr>
                  <w:r w:rsidRPr="00533586">
                    <w:rPr>
                      <w:sz w:val="20"/>
                      <w:szCs w:val="20"/>
                    </w:rPr>
                    <w:t>J K Geotechnics</w:t>
                  </w:r>
                </w:p>
              </w:tc>
              <w:tc>
                <w:tcPr>
                  <w:tcW w:w="1198" w:type="pct"/>
                  <w:vAlign w:val="center"/>
                </w:tcPr>
                <w:p w14:paraId="0DE9EC1B" w14:textId="77777777" w:rsidR="006953BB" w:rsidRPr="00533586" w:rsidRDefault="006953BB" w:rsidP="00650AF5">
                  <w:pPr>
                    <w:rPr>
                      <w:sz w:val="20"/>
                      <w:szCs w:val="20"/>
                    </w:rPr>
                  </w:pPr>
                  <w:r w:rsidRPr="00533586">
                    <w:rPr>
                      <w:sz w:val="20"/>
                      <w:szCs w:val="20"/>
                    </w:rPr>
                    <w:t>27/02/2023</w:t>
                  </w:r>
                </w:p>
              </w:tc>
            </w:tr>
            <w:tr w:rsidR="00846A75" w:rsidRPr="00533586" w14:paraId="3192BF7F" w14:textId="77777777" w:rsidTr="00D857C9">
              <w:trPr>
                <w:trHeight w:val="510"/>
                <w:jc w:val="center"/>
              </w:trPr>
              <w:tc>
                <w:tcPr>
                  <w:tcW w:w="2279" w:type="pct"/>
                  <w:vAlign w:val="center"/>
                </w:tcPr>
                <w:p w14:paraId="16C0E370" w14:textId="667CC76A" w:rsidR="00846A75" w:rsidRPr="00533586" w:rsidRDefault="00846A75" w:rsidP="00650AF5">
                  <w:pPr>
                    <w:rPr>
                      <w:sz w:val="20"/>
                      <w:szCs w:val="20"/>
                      <w:highlight w:val="yellow"/>
                    </w:rPr>
                  </w:pPr>
                  <w:r w:rsidRPr="00533586">
                    <w:rPr>
                      <w:sz w:val="20"/>
                      <w:szCs w:val="20"/>
                    </w:rPr>
                    <w:t>Letter</w:t>
                  </w:r>
                </w:p>
              </w:tc>
              <w:tc>
                <w:tcPr>
                  <w:tcW w:w="1523" w:type="pct"/>
                  <w:vAlign w:val="center"/>
                </w:tcPr>
                <w:p w14:paraId="00E1F6D7" w14:textId="0AC44600" w:rsidR="00846A75" w:rsidRPr="00533586" w:rsidRDefault="00846A75" w:rsidP="00650AF5">
                  <w:pPr>
                    <w:rPr>
                      <w:sz w:val="20"/>
                      <w:szCs w:val="20"/>
                    </w:rPr>
                  </w:pPr>
                  <w:r w:rsidRPr="00533586">
                    <w:rPr>
                      <w:sz w:val="20"/>
                      <w:szCs w:val="20"/>
                    </w:rPr>
                    <w:t>Terrior Pty Ltd</w:t>
                  </w:r>
                </w:p>
              </w:tc>
              <w:tc>
                <w:tcPr>
                  <w:tcW w:w="1198" w:type="pct"/>
                  <w:vAlign w:val="center"/>
                </w:tcPr>
                <w:p w14:paraId="77C73D97" w14:textId="7933248D" w:rsidR="00846A75" w:rsidRPr="00533586" w:rsidRDefault="00846A75" w:rsidP="00650AF5">
                  <w:pPr>
                    <w:rPr>
                      <w:sz w:val="20"/>
                      <w:szCs w:val="20"/>
                    </w:rPr>
                  </w:pPr>
                  <w:r w:rsidRPr="00533586">
                    <w:rPr>
                      <w:sz w:val="20"/>
                      <w:szCs w:val="20"/>
                    </w:rPr>
                    <w:t>Undated</w:t>
                  </w:r>
                </w:p>
              </w:tc>
            </w:tr>
            <w:tr w:rsidR="006953BB" w:rsidRPr="00533586" w14:paraId="779C2B94" w14:textId="77777777" w:rsidTr="00D857C9">
              <w:trPr>
                <w:trHeight w:val="510"/>
                <w:jc w:val="center"/>
              </w:trPr>
              <w:tc>
                <w:tcPr>
                  <w:tcW w:w="2279" w:type="pct"/>
                  <w:vAlign w:val="center"/>
                </w:tcPr>
                <w:p w14:paraId="06133670" w14:textId="77777777" w:rsidR="006953BB" w:rsidRPr="00533586" w:rsidRDefault="006953BB" w:rsidP="00650AF5">
                  <w:pPr>
                    <w:rPr>
                      <w:sz w:val="20"/>
                      <w:szCs w:val="20"/>
                    </w:rPr>
                  </w:pPr>
                  <w:r w:rsidRPr="00533586">
                    <w:rPr>
                      <w:sz w:val="20"/>
                      <w:szCs w:val="20"/>
                    </w:rPr>
                    <w:t>Operational Management Plan</w:t>
                  </w:r>
                </w:p>
              </w:tc>
              <w:tc>
                <w:tcPr>
                  <w:tcW w:w="1523" w:type="pct"/>
                  <w:vAlign w:val="center"/>
                </w:tcPr>
                <w:p w14:paraId="12FC50BE" w14:textId="77777777" w:rsidR="006953BB" w:rsidRPr="00533586" w:rsidRDefault="006953BB" w:rsidP="00650AF5">
                  <w:pPr>
                    <w:rPr>
                      <w:sz w:val="20"/>
                      <w:szCs w:val="20"/>
                    </w:rPr>
                  </w:pPr>
                  <w:r w:rsidRPr="00533586">
                    <w:rPr>
                      <w:sz w:val="20"/>
                      <w:szCs w:val="20"/>
                    </w:rPr>
                    <w:t>Shoalhaven City Council Waste Services</w:t>
                  </w:r>
                </w:p>
              </w:tc>
              <w:tc>
                <w:tcPr>
                  <w:tcW w:w="1198" w:type="pct"/>
                  <w:vAlign w:val="center"/>
                </w:tcPr>
                <w:p w14:paraId="74B24F61" w14:textId="6118985F" w:rsidR="006953BB" w:rsidRPr="00533586" w:rsidRDefault="006953BB" w:rsidP="00650AF5">
                  <w:pPr>
                    <w:rPr>
                      <w:sz w:val="20"/>
                      <w:szCs w:val="20"/>
                    </w:rPr>
                  </w:pPr>
                  <w:r w:rsidRPr="00533586">
                    <w:rPr>
                      <w:sz w:val="20"/>
                      <w:szCs w:val="20"/>
                    </w:rPr>
                    <w:t>0</w:t>
                  </w:r>
                  <w:r w:rsidR="002E7D08" w:rsidRPr="00533586">
                    <w:rPr>
                      <w:sz w:val="20"/>
                      <w:szCs w:val="20"/>
                    </w:rPr>
                    <w:t>7</w:t>
                  </w:r>
                  <w:r w:rsidRPr="00533586">
                    <w:rPr>
                      <w:sz w:val="20"/>
                      <w:szCs w:val="20"/>
                    </w:rPr>
                    <w:t>/12/2023</w:t>
                  </w:r>
                </w:p>
              </w:tc>
            </w:tr>
            <w:tr w:rsidR="00E65BFA" w:rsidRPr="00533586" w14:paraId="2FCCA0A5" w14:textId="77777777" w:rsidTr="00D857C9">
              <w:trPr>
                <w:trHeight w:val="510"/>
                <w:jc w:val="center"/>
              </w:trPr>
              <w:tc>
                <w:tcPr>
                  <w:tcW w:w="2279" w:type="pct"/>
                  <w:vAlign w:val="center"/>
                </w:tcPr>
                <w:p w14:paraId="01FA2790" w14:textId="364920CA" w:rsidR="00E65BFA" w:rsidRPr="00533586" w:rsidRDefault="00E65BFA" w:rsidP="00650AF5">
                  <w:pPr>
                    <w:rPr>
                      <w:sz w:val="20"/>
                      <w:szCs w:val="20"/>
                    </w:rPr>
                  </w:pPr>
                  <w:r w:rsidRPr="00533586">
                    <w:rPr>
                      <w:sz w:val="20"/>
                      <w:szCs w:val="20"/>
                    </w:rPr>
                    <w:t>Preliminary Site Investigation</w:t>
                  </w:r>
                </w:p>
              </w:tc>
              <w:tc>
                <w:tcPr>
                  <w:tcW w:w="1523" w:type="pct"/>
                  <w:vAlign w:val="center"/>
                </w:tcPr>
                <w:p w14:paraId="74CC60CD" w14:textId="41318A1C" w:rsidR="00E65BFA" w:rsidRPr="00533586" w:rsidRDefault="00E65BFA" w:rsidP="00650AF5">
                  <w:pPr>
                    <w:rPr>
                      <w:sz w:val="20"/>
                      <w:szCs w:val="20"/>
                    </w:rPr>
                  </w:pPr>
                  <w:r w:rsidRPr="00533586">
                    <w:rPr>
                      <w:sz w:val="20"/>
                      <w:szCs w:val="20"/>
                    </w:rPr>
                    <w:t>JK</w:t>
                  </w:r>
                  <w:r w:rsidR="0033552C" w:rsidRPr="00533586">
                    <w:rPr>
                      <w:sz w:val="20"/>
                      <w:szCs w:val="20"/>
                    </w:rPr>
                    <w:t xml:space="preserve"> </w:t>
                  </w:r>
                  <w:r w:rsidRPr="00533586">
                    <w:rPr>
                      <w:sz w:val="20"/>
                      <w:szCs w:val="20"/>
                    </w:rPr>
                    <w:t>Environments</w:t>
                  </w:r>
                </w:p>
              </w:tc>
              <w:tc>
                <w:tcPr>
                  <w:tcW w:w="1198" w:type="pct"/>
                  <w:vAlign w:val="center"/>
                </w:tcPr>
                <w:p w14:paraId="5FAAA018" w14:textId="3881699D" w:rsidR="00E65BFA" w:rsidRPr="00533586" w:rsidRDefault="00E65BFA" w:rsidP="00650AF5">
                  <w:pPr>
                    <w:rPr>
                      <w:sz w:val="20"/>
                      <w:szCs w:val="20"/>
                    </w:rPr>
                  </w:pPr>
                  <w:r w:rsidRPr="00533586">
                    <w:rPr>
                      <w:sz w:val="20"/>
                      <w:szCs w:val="20"/>
                    </w:rPr>
                    <w:t>13/03/2023</w:t>
                  </w:r>
                </w:p>
              </w:tc>
            </w:tr>
            <w:tr w:rsidR="006953BB" w:rsidRPr="00533586" w14:paraId="062A903C" w14:textId="77777777" w:rsidTr="00D857C9">
              <w:trPr>
                <w:trHeight w:val="510"/>
                <w:jc w:val="center"/>
              </w:trPr>
              <w:tc>
                <w:tcPr>
                  <w:tcW w:w="2279" w:type="pct"/>
                  <w:vAlign w:val="center"/>
                </w:tcPr>
                <w:p w14:paraId="3CEAB0E6" w14:textId="1FB2DA55" w:rsidR="006953BB" w:rsidRPr="00533586" w:rsidRDefault="006953BB" w:rsidP="00650AF5">
                  <w:pPr>
                    <w:rPr>
                      <w:sz w:val="20"/>
                      <w:szCs w:val="20"/>
                    </w:rPr>
                  </w:pPr>
                  <w:r w:rsidRPr="00533586">
                    <w:rPr>
                      <w:sz w:val="20"/>
                      <w:szCs w:val="20"/>
                    </w:rPr>
                    <w:t>Traffic Parking and Access Report Issue A</w:t>
                  </w:r>
                </w:p>
              </w:tc>
              <w:tc>
                <w:tcPr>
                  <w:tcW w:w="1523" w:type="pct"/>
                  <w:vAlign w:val="center"/>
                </w:tcPr>
                <w:p w14:paraId="6B190AB8" w14:textId="77777777" w:rsidR="006953BB" w:rsidRPr="00533586" w:rsidRDefault="006953BB" w:rsidP="00650AF5">
                  <w:pPr>
                    <w:rPr>
                      <w:sz w:val="20"/>
                      <w:szCs w:val="20"/>
                    </w:rPr>
                  </w:pPr>
                  <w:r w:rsidRPr="00533586">
                    <w:rPr>
                      <w:sz w:val="20"/>
                      <w:szCs w:val="20"/>
                    </w:rPr>
                    <w:t>People Trans</w:t>
                  </w:r>
                </w:p>
              </w:tc>
              <w:tc>
                <w:tcPr>
                  <w:tcW w:w="1198" w:type="pct"/>
                  <w:vAlign w:val="center"/>
                </w:tcPr>
                <w:p w14:paraId="3ABD2B15" w14:textId="77777777" w:rsidR="006953BB" w:rsidRPr="00533586" w:rsidRDefault="006953BB" w:rsidP="00650AF5">
                  <w:pPr>
                    <w:rPr>
                      <w:sz w:val="20"/>
                      <w:szCs w:val="20"/>
                    </w:rPr>
                  </w:pPr>
                  <w:r w:rsidRPr="00533586">
                    <w:rPr>
                      <w:sz w:val="20"/>
                      <w:szCs w:val="20"/>
                    </w:rPr>
                    <w:t>15/09/2023</w:t>
                  </w:r>
                </w:p>
              </w:tc>
            </w:tr>
            <w:tr w:rsidR="00E65BFA" w:rsidRPr="00533586" w14:paraId="60A3EF49" w14:textId="77777777" w:rsidTr="00D857C9">
              <w:trPr>
                <w:trHeight w:val="510"/>
                <w:jc w:val="center"/>
              </w:trPr>
              <w:tc>
                <w:tcPr>
                  <w:tcW w:w="2279" w:type="pct"/>
                  <w:vAlign w:val="center"/>
                </w:tcPr>
                <w:p w14:paraId="7CA7229D" w14:textId="1F1426F6" w:rsidR="00E65BFA" w:rsidRPr="00533586" w:rsidRDefault="00E65BFA" w:rsidP="00650AF5">
                  <w:pPr>
                    <w:rPr>
                      <w:sz w:val="20"/>
                      <w:szCs w:val="20"/>
                    </w:rPr>
                  </w:pPr>
                  <w:r w:rsidRPr="00533586">
                    <w:rPr>
                      <w:sz w:val="20"/>
                      <w:szCs w:val="20"/>
                    </w:rPr>
                    <w:t>Tree Data Schedule</w:t>
                  </w:r>
                </w:p>
              </w:tc>
              <w:tc>
                <w:tcPr>
                  <w:tcW w:w="1523" w:type="pct"/>
                  <w:vAlign w:val="center"/>
                </w:tcPr>
                <w:p w14:paraId="32E7CD9B" w14:textId="287AECE8" w:rsidR="00E65BFA" w:rsidRPr="00533586" w:rsidRDefault="00E65BFA" w:rsidP="00650AF5">
                  <w:pPr>
                    <w:rPr>
                      <w:sz w:val="20"/>
                      <w:szCs w:val="20"/>
                    </w:rPr>
                  </w:pPr>
                  <w:r w:rsidRPr="00533586">
                    <w:rPr>
                      <w:sz w:val="20"/>
                      <w:szCs w:val="20"/>
                    </w:rPr>
                    <w:t>Tree Management Strategies</w:t>
                  </w:r>
                </w:p>
              </w:tc>
              <w:tc>
                <w:tcPr>
                  <w:tcW w:w="1198" w:type="pct"/>
                  <w:vAlign w:val="center"/>
                </w:tcPr>
                <w:p w14:paraId="01C794CB" w14:textId="4F2FDF96" w:rsidR="00E65BFA" w:rsidRPr="00533586" w:rsidRDefault="00E65BFA" w:rsidP="00650AF5">
                  <w:pPr>
                    <w:rPr>
                      <w:sz w:val="20"/>
                      <w:szCs w:val="20"/>
                    </w:rPr>
                  </w:pPr>
                  <w:r w:rsidRPr="00533586">
                    <w:rPr>
                      <w:sz w:val="20"/>
                      <w:szCs w:val="20"/>
                    </w:rPr>
                    <w:t>Undated</w:t>
                  </w:r>
                </w:p>
              </w:tc>
            </w:tr>
            <w:tr w:rsidR="006953BB" w:rsidRPr="00533586" w14:paraId="50DB21E0" w14:textId="77777777" w:rsidTr="00D857C9">
              <w:trPr>
                <w:trHeight w:val="510"/>
                <w:jc w:val="center"/>
              </w:trPr>
              <w:tc>
                <w:tcPr>
                  <w:tcW w:w="2279" w:type="pct"/>
                  <w:vAlign w:val="center"/>
                </w:tcPr>
                <w:p w14:paraId="29EC0BD7" w14:textId="77777777" w:rsidR="006953BB" w:rsidRPr="00533586" w:rsidRDefault="006953BB" w:rsidP="00650AF5">
                  <w:pPr>
                    <w:rPr>
                      <w:sz w:val="20"/>
                      <w:szCs w:val="20"/>
                    </w:rPr>
                  </w:pPr>
                  <w:r w:rsidRPr="00533586">
                    <w:rPr>
                      <w:sz w:val="20"/>
                      <w:szCs w:val="20"/>
                    </w:rPr>
                    <w:t>Waste Management Plan</w:t>
                  </w:r>
                </w:p>
              </w:tc>
              <w:tc>
                <w:tcPr>
                  <w:tcW w:w="1523" w:type="pct"/>
                  <w:vAlign w:val="center"/>
                </w:tcPr>
                <w:p w14:paraId="0B148D6C" w14:textId="77777777" w:rsidR="006953BB" w:rsidRPr="00533586" w:rsidRDefault="006953BB" w:rsidP="00650AF5">
                  <w:pPr>
                    <w:rPr>
                      <w:sz w:val="20"/>
                      <w:szCs w:val="20"/>
                    </w:rPr>
                  </w:pPr>
                  <w:r w:rsidRPr="00533586">
                    <w:rPr>
                      <w:sz w:val="20"/>
                      <w:szCs w:val="20"/>
                    </w:rPr>
                    <w:t>Terrior Pty Ltd</w:t>
                  </w:r>
                </w:p>
              </w:tc>
              <w:tc>
                <w:tcPr>
                  <w:tcW w:w="1198" w:type="pct"/>
                  <w:vAlign w:val="center"/>
                </w:tcPr>
                <w:p w14:paraId="2E821E8F" w14:textId="77777777" w:rsidR="006953BB" w:rsidRPr="00533586" w:rsidRDefault="006953BB" w:rsidP="00650AF5">
                  <w:pPr>
                    <w:rPr>
                      <w:sz w:val="20"/>
                      <w:szCs w:val="20"/>
                    </w:rPr>
                  </w:pPr>
                  <w:r w:rsidRPr="00533586">
                    <w:rPr>
                      <w:sz w:val="20"/>
                      <w:szCs w:val="20"/>
                    </w:rPr>
                    <w:t>20/09/2023</w:t>
                  </w:r>
                </w:p>
              </w:tc>
            </w:tr>
            <w:tr w:rsidR="006953BB" w:rsidRPr="00533586" w14:paraId="23209B30" w14:textId="77777777" w:rsidTr="00D857C9">
              <w:trPr>
                <w:trHeight w:val="510"/>
                <w:jc w:val="center"/>
              </w:trPr>
              <w:tc>
                <w:tcPr>
                  <w:tcW w:w="2279" w:type="pct"/>
                  <w:vAlign w:val="center"/>
                </w:tcPr>
                <w:p w14:paraId="01AF649F" w14:textId="0052DB8E" w:rsidR="006953BB" w:rsidRPr="00533586" w:rsidRDefault="006953BB" w:rsidP="00650AF5">
                  <w:pPr>
                    <w:rPr>
                      <w:sz w:val="20"/>
                      <w:szCs w:val="20"/>
                    </w:rPr>
                  </w:pPr>
                  <w:r w:rsidRPr="00533586">
                    <w:rPr>
                      <w:sz w:val="20"/>
                      <w:szCs w:val="20"/>
                    </w:rPr>
                    <w:t>Waste Water Management Plan</w:t>
                  </w:r>
                  <w:r w:rsidR="00846A75" w:rsidRPr="00533586">
                    <w:rPr>
                      <w:sz w:val="20"/>
                      <w:szCs w:val="20"/>
                    </w:rPr>
                    <w:t xml:space="preserve"> </w:t>
                  </w:r>
                  <w:r w:rsidRPr="00533586">
                    <w:rPr>
                      <w:sz w:val="20"/>
                      <w:szCs w:val="20"/>
                      <w:lang w:val="en-GB"/>
                    </w:rPr>
                    <w:t>3001-WW-A-02</w:t>
                  </w:r>
                </w:p>
              </w:tc>
              <w:tc>
                <w:tcPr>
                  <w:tcW w:w="1523" w:type="pct"/>
                  <w:vAlign w:val="center"/>
                </w:tcPr>
                <w:p w14:paraId="4F53204F" w14:textId="77777777" w:rsidR="006953BB" w:rsidRPr="00533586" w:rsidRDefault="006953BB" w:rsidP="00650AF5">
                  <w:pPr>
                    <w:rPr>
                      <w:sz w:val="20"/>
                      <w:szCs w:val="20"/>
                    </w:rPr>
                  </w:pPr>
                  <w:r w:rsidRPr="00533586">
                    <w:rPr>
                      <w:sz w:val="20"/>
                      <w:szCs w:val="20"/>
                    </w:rPr>
                    <w:t>Broadcrest Consulting</w:t>
                  </w:r>
                </w:p>
              </w:tc>
              <w:tc>
                <w:tcPr>
                  <w:tcW w:w="1198" w:type="pct"/>
                  <w:vAlign w:val="center"/>
                </w:tcPr>
                <w:p w14:paraId="430B49F2" w14:textId="6CA24E6D" w:rsidR="006953BB" w:rsidRPr="00533586" w:rsidRDefault="006953BB" w:rsidP="00650AF5">
                  <w:pPr>
                    <w:rPr>
                      <w:sz w:val="20"/>
                      <w:szCs w:val="20"/>
                    </w:rPr>
                  </w:pPr>
                  <w:r w:rsidRPr="00533586">
                    <w:rPr>
                      <w:sz w:val="20"/>
                      <w:szCs w:val="20"/>
                    </w:rPr>
                    <w:t>20/11/2023</w:t>
                  </w:r>
                  <w:r w:rsidR="002E7D08" w:rsidRPr="00533586">
                    <w:rPr>
                      <w:sz w:val="20"/>
                      <w:szCs w:val="20"/>
                    </w:rPr>
                    <w:t xml:space="preserve"> </w:t>
                  </w:r>
                </w:p>
              </w:tc>
            </w:tr>
          </w:tbl>
          <w:p w14:paraId="0278D4D6" w14:textId="77777777" w:rsidR="00650AF5" w:rsidRPr="00862572" w:rsidRDefault="00650AF5" w:rsidP="00650AF5">
            <w:pPr>
              <w:rPr>
                <w:sz w:val="24"/>
                <w:szCs w:val="24"/>
              </w:rPr>
            </w:pPr>
          </w:p>
          <w:p w14:paraId="776833F9" w14:textId="7089C372" w:rsidR="009C3BFC" w:rsidRPr="00862572" w:rsidRDefault="009C3BFC" w:rsidP="00A71DAA">
            <w:pPr>
              <w:pStyle w:val="TableParagraph"/>
              <w:ind w:right="91"/>
              <w:jc w:val="both"/>
              <w:rPr>
                <w:sz w:val="24"/>
                <w:szCs w:val="24"/>
              </w:rPr>
            </w:pPr>
            <w:r w:rsidRPr="00862572">
              <w:rPr>
                <w:sz w:val="24"/>
                <w:szCs w:val="24"/>
              </w:rPr>
              <w:lastRenderedPageBreak/>
              <w:t>In the event of any inconsistency with the approved plans and a condition of this consent, the condition prevails.</w:t>
            </w:r>
          </w:p>
        </w:tc>
        <w:tc>
          <w:tcPr>
            <w:tcW w:w="1701" w:type="dxa"/>
          </w:tcPr>
          <w:p w14:paraId="739EE080" w14:textId="28D76B20" w:rsidR="0060609C" w:rsidRPr="00862572" w:rsidRDefault="00D55EF2" w:rsidP="00C8214E">
            <w:pPr>
              <w:pStyle w:val="TableParagraph"/>
              <w:tabs>
                <w:tab w:val="left" w:pos="1246"/>
                <w:tab w:val="left" w:pos="1579"/>
              </w:tabs>
              <w:spacing w:before="233"/>
              <w:ind w:right="96"/>
              <w:rPr>
                <w:sz w:val="24"/>
                <w:szCs w:val="24"/>
              </w:rPr>
            </w:pPr>
            <w:r w:rsidRPr="00862572">
              <w:rPr>
                <w:spacing w:val="-6"/>
                <w:sz w:val="24"/>
                <w:szCs w:val="24"/>
              </w:rPr>
              <w:lastRenderedPageBreak/>
              <w:t>To</w:t>
            </w:r>
            <w:r w:rsidR="00650AF5" w:rsidRPr="00862572">
              <w:rPr>
                <w:sz w:val="24"/>
                <w:szCs w:val="24"/>
              </w:rPr>
              <w:t xml:space="preserve"> </w:t>
            </w:r>
            <w:r w:rsidRPr="00862572">
              <w:rPr>
                <w:spacing w:val="-2"/>
                <w:sz w:val="24"/>
                <w:szCs w:val="24"/>
              </w:rPr>
              <w:t xml:space="preserve">ensure </w:t>
            </w:r>
            <w:r w:rsidRPr="00862572">
              <w:rPr>
                <w:sz w:val="24"/>
                <w:szCs w:val="24"/>
              </w:rPr>
              <w:t xml:space="preserve">compliance with the approved </w:t>
            </w:r>
            <w:r w:rsidRPr="00862572">
              <w:rPr>
                <w:spacing w:val="-2"/>
                <w:sz w:val="24"/>
                <w:szCs w:val="24"/>
              </w:rPr>
              <w:t>plans</w:t>
            </w:r>
            <w:r w:rsidR="00650AF5" w:rsidRPr="00862572">
              <w:rPr>
                <w:sz w:val="24"/>
                <w:szCs w:val="24"/>
              </w:rPr>
              <w:t xml:space="preserve"> </w:t>
            </w:r>
            <w:r w:rsidRPr="00862572">
              <w:rPr>
                <w:spacing w:val="-4"/>
                <w:sz w:val="24"/>
                <w:szCs w:val="24"/>
              </w:rPr>
              <w:t xml:space="preserve">and </w:t>
            </w:r>
            <w:r w:rsidRPr="00862572">
              <w:rPr>
                <w:spacing w:val="-2"/>
                <w:sz w:val="24"/>
                <w:szCs w:val="24"/>
              </w:rPr>
              <w:t>documents.</w:t>
            </w:r>
          </w:p>
        </w:tc>
      </w:tr>
      <w:tr w:rsidR="007906B4" w:rsidRPr="00862572" w14:paraId="2AD3EE7B" w14:textId="77777777" w:rsidTr="00A71DAA">
        <w:tc>
          <w:tcPr>
            <w:tcW w:w="726" w:type="dxa"/>
            <w:gridSpan w:val="2"/>
          </w:tcPr>
          <w:p w14:paraId="2E2E628C" w14:textId="4BC7B124" w:rsidR="007906B4" w:rsidRPr="00862572" w:rsidRDefault="007906B4" w:rsidP="00D62BB6">
            <w:pPr>
              <w:pStyle w:val="TableParagraph"/>
              <w:numPr>
                <w:ilvl w:val="0"/>
                <w:numId w:val="40"/>
              </w:numPr>
              <w:spacing w:before="233"/>
              <w:rPr>
                <w:b/>
                <w:sz w:val="24"/>
                <w:szCs w:val="24"/>
              </w:rPr>
            </w:pPr>
          </w:p>
        </w:tc>
        <w:tc>
          <w:tcPr>
            <w:tcW w:w="7230" w:type="dxa"/>
          </w:tcPr>
          <w:p w14:paraId="44876362" w14:textId="77777777" w:rsidR="007906B4" w:rsidRPr="00862572" w:rsidRDefault="007906B4" w:rsidP="00687DE7">
            <w:pPr>
              <w:pStyle w:val="TableParagraph"/>
              <w:spacing w:before="233"/>
              <w:ind w:right="91"/>
              <w:jc w:val="both"/>
              <w:rPr>
                <w:b/>
                <w:sz w:val="24"/>
                <w:szCs w:val="24"/>
              </w:rPr>
            </w:pPr>
            <w:r w:rsidRPr="00862572">
              <w:rPr>
                <w:b/>
                <w:sz w:val="24"/>
                <w:szCs w:val="24"/>
              </w:rPr>
              <w:t>Prescribed Conditions</w:t>
            </w:r>
          </w:p>
          <w:p w14:paraId="18FC8E3B" w14:textId="77777777" w:rsidR="007906B4" w:rsidRPr="00862572" w:rsidRDefault="007906B4" w:rsidP="00A71DAA">
            <w:pPr>
              <w:pStyle w:val="TableParagraph"/>
              <w:ind w:right="91"/>
              <w:jc w:val="both"/>
              <w:rPr>
                <w:sz w:val="24"/>
                <w:szCs w:val="24"/>
              </w:rPr>
            </w:pPr>
            <w:r w:rsidRPr="00862572">
              <w:rPr>
                <w:sz w:val="24"/>
                <w:szCs w:val="24"/>
              </w:rPr>
              <w:t>The development must comply with Part 4, Division 2, Subdivision 1, of the Environmental Planning and Assessment Regulation 2021, as applicable.</w:t>
            </w:r>
          </w:p>
        </w:tc>
        <w:tc>
          <w:tcPr>
            <w:tcW w:w="1701" w:type="dxa"/>
          </w:tcPr>
          <w:p w14:paraId="2BE928EE" w14:textId="77777777" w:rsidR="007906B4" w:rsidRPr="00862572" w:rsidRDefault="007906B4" w:rsidP="00687DE7">
            <w:pPr>
              <w:pStyle w:val="TableParagraph"/>
              <w:tabs>
                <w:tab w:val="left" w:pos="1246"/>
                <w:tab w:val="left" w:pos="1555"/>
              </w:tabs>
              <w:spacing w:before="233"/>
              <w:ind w:right="94"/>
              <w:rPr>
                <w:sz w:val="24"/>
                <w:szCs w:val="24"/>
              </w:rPr>
            </w:pPr>
            <w:r w:rsidRPr="00862572">
              <w:rPr>
                <w:spacing w:val="-6"/>
                <w:sz w:val="24"/>
                <w:szCs w:val="24"/>
              </w:rPr>
              <w:t>To</w:t>
            </w:r>
            <w:r w:rsidRPr="00862572">
              <w:rPr>
                <w:sz w:val="24"/>
                <w:szCs w:val="24"/>
              </w:rPr>
              <w:t xml:space="preserve"> </w:t>
            </w:r>
            <w:r w:rsidRPr="00862572">
              <w:rPr>
                <w:spacing w:val="-2"/>
                <w:sz w:val="24"/>
                <w:szCs w:val="24"/>
              </w:rPr>
              <w:t>ensure compliance</w:t>
            </w:r>
            <w:r w:rsidRPr="00862572">
              <w:rPr>
                <w:sz w:val="24"/>
                <w:szCs w:val="24"/>
              </w:rPr>
              <w:t xml:space="preserve"> </w:t>
            </w:r>
            <w:r w:rsidRPr="00862572">
              <w:rPr>
                <w:spacing w:val="-4"/>
                <w:sz w:val="24"/>
                <w:szCs w:val="24"/>
              </w:rPr>
              <w:t xml:space="preserve">with </w:t>
            </w:r>
            <w:r w:rsidRPr="00862572">
              <w:rPr>
                <w:spacing w:val="-2"/>
                <w:sz w:val="24"/>
                <w:szCs w:val="24"/>
              </w:rPr>
              <w:t>prescribed conditions.</w:t>
            </w:r>
          </w:p>
        </w:tc>
      </w:tr>
      <w:tr w:rsidR="00080BB7" w:rsidRPr="00862572" w14:paraId="19947B4D" w14:textId="77777777" w:rsidTr="00A71DAA">
        <w:tc>
          <w:tcPr>
            <w:tcW w:w="726" w:type="dxa"/>
            <w:gridSpan w:val="2"/>
          </w:tcPr>
          <w:p w14:paraId="741D94E2" w14:textId="3E7FB5E0" w:rsidR="00080BB7" w:rsidRPr="00862572" w:rsidRDefault="00080BB7" w:rsidP="00D62BB6">
            <w:pPr>
              <w:pStyle w:val="TableParagraph"/>
              <w:numPr>
                <w:ilvl w:val="0"/>
                <w:numId w:val="40"/>
              </w:numPr>
              <w:spacing w:before="233"/>
              <w:rPr>
                <w:b/>
                <w:sz w:val="24"/>
                <w:szCs w:val="24"/>
              </w:rPr>
            </w:pPr>
          </w:p>
        </w:tc>
        <w:tc>
          <w:tcPr>
            <w:tcW w:w="7230" w:type="dxa"/>
          </w:tcPr>
          <w:p w14:paraId="2DE5945E" w14:textId="77777777" w:rsidR="00080BB7" w:rsidRPr="00862572" w:rsidRDefault="00080BB7" w:rsidP="00A57C05">
            <w:pPr>
              <w:pStyle w:val="TableParagraph"/>
              <w:spacing w:before="233"/>
              <w:ind w:right="91"/>
              <w:jc w:val="both"/>
              <w:rPr>
                <w:b/>
                <w:sz w:val="24"/>
                <w:szCs w:val="24"/>
              </w:rPr>
            </w:pPr>
            <w:r w:rsidRPr="00862572">
              <w:rPr>
                <w:b/>
                <w:sz w:val="24"/>
                <w:szCs w:val="24"/>
              </w:rPr>
              <w:t>Concurrence and Referral – NSW Rural Fire Service</w:t>
            </w:r>
          </w:p>
          <w:p w14:paraId="5B79B423" w14:textId="09965A13" w:rsidR="00080BB7" w:rsidRPr="00862572" w:rsidRDefault="00080BB7" w:rsidP="00A71DAA">
            <w:pPr>
              <w:pStyle w:val="TableParagraph"/>
              <w:ind w:right="91"/>
              <w:jc w:val="both"/>
              <w:rPr>
                <w:sz w:val="24"/>
                <w:szCs w:val="24"/>
              </w:rPr>
            </w:pPr>
            <w:r w:rsidRPr="00862572">
              <w:rPr>
                <w:sz w:val="24"/>
                <w:szCs w:val="24"/>
              </w:rPr>
              <w:t xml:space="preserve">The advice issued by the NSW Rural Fire Service, Reference: DA20231024004786-Original-1, dated 7 November 2023 </w:t>
            </w:r>
            <w:r w:rsidR="00D857C9" w:rsidRPr="00862572">
              <w:rPr>
                <w:sz w:val="24"/>
                <w:szCs w:val="24"/>
              </w:rPr>
              <w:t>is</w:t>
            </w:r>
            <w:r w:rsidRPr="00862572">
              <w:rPr>
                <w:sz w:val="24"/>
                <w:szCs w:val="24"/>
              </w:rPr>
              <w:t xml:space="preserve"> included as </w:t>
            </w:r>
            <w:r w:rsidR="00D857C9" w:rsidRPr="00862572">
              <w:rPr>
                <w:sz w:val="24"/>
                <w:szCs w:val="24"/>
              </w:rPr>
              <w:t xml:space="preserve">a </w:t>
            </w:r>
            <w:r w:rsidRPr="00862572">
              <w:rPr>
                <w:sz w:val="24"/>
                <w:szCs w:val="24"/>
              </w:rPr>
              <w:t>condition of this consent and must be complied with.</w:t>
            </w:r>
          </w:p>
        </w:tc>
        <w:tc>
          <w:tcPr>
            <w:tcW w:w="1701" w:type="dxa"/>
          </w:tcPr>
          <w:p w14:paraId="67008252" w14:textId="200EB36E" w:rsidR="00080BB7" w:rsidRPr="00862572" w:rsidRDefault="00080BB7" w:rsidP="00D857C9">
            <w:pPr>
              <w:pStyle w:val="TableParagraph"/>
              <w:tabs>
                <w:tab w:val="left" w:pos="1246"/>
                <w:tab w:val="left" w:pos="1555"/>
              </w:tabs>
              <w:spacing w:before="233"/>
              <w:ind w:right="94"/>
              <w:rPr>
                <w:sz w:val="24"/>
                <w:szCs w:val="24"/>
              </w:rPr>
            </w:pPr>
            <w:r w:rsidRPr="00862572">
              <w:rPr>
                <w:spacing w:val="-6"/>
                <w:sz w:val="24"/>
                <w:szCs w:val="24"/>
              </w:rPr>
              <w:t>To</w:t>
            </w:r>
            <w:r w:rsidR="00A57C05" w:rsidRPr="00862572">
              <w:rPr>
                <w:spacing w:val="-6"/>
                <w:sz w:val="24"/>
                <w:szCs w:val="24"/>
              </w:rPr>
              <w:t xml:space="preserve"> </w:t>
            </w:r>
            <w:r w:rsidRPr="00862572">
              <w:rPr>
                <w:spacing w:val="-6"/>
                <w:sz w:val="24"/>
                <w:szCs w:val="24"/>
              </w:rPr>
              <w:t>ensure compliance with external referral advice.</w:t>
            </w:r>
          </w:p>
        </w:tc>
      </w:tr>
      <w:tr w:rsidR="00C8214E" w:rsidRPr="00862572" w14:paraId="2ED09662" w14:textId="77777777" w:rsidTr="00A71DAA">
        <w:tc>
          <w:tcPr>
            <w:tcW w:w="726" w:type="dxa"/>
            <w:gridSpan w:val="2"/>
          </w:tcPr>
          <w:p w14:paraId="59EC4639" w14:textId="3AD5F392" w:rsidR="00C8214E" w:rsidRPr="00862572" w:rsidRDefault="00C8214E" w:rsidP="00D62BB6">
            <w:pPr>
              <w:pStyle w:val="TableParagraph"/>
              <w:numPr>
                <w:ilvl w:val="0"/>
                <w:numId w:val="40"/>
              </w:numPr>
              <w:spacing w:before="233"/>
              <w:rPr>
                <w:b/>
                <w:sz w:val="24"/>
                <w:szCs w:val="24"/>
              </w:rPr>
            </w:pPr>
          </w:p>
        </w:tc>
        <w:tc>
          <w:tcPr>
            <w:tcW w:w="7230" w:type="dxa"/>
          </w:tcPr>
          <w:p w14:paraId="55237E27" w14:textId="324DD295" w:rsidR="00404E4A" w:rsidRPr="00862572" w:rsidRDefault="00404E4A" w:rsidP="00A0237E">
            <w:pPr>
              <w:pStyle w:val="Default"/>
              <w:spacing w:before="240" w:after="120"/>
              <w:ind w:left="108" w:right="91"/>
              <w:jc w:val="both"/>
              <w:rPr>
                <w:b/>
                <w:bCs/>
              </w:rPr>
            </w:pPr>
            <w:r w:rsidRPr="00862572">
              <w:rPr>
                <w:b/>
                <w:bCs/>
              </w:rPr>
              <w:t>Shoalhaven Water – Compliance with Conditions</w:t>
            </w:r>
          </w:p>
          <w:p w14:paraId="665FAEF5" w14:textId="7AD13238" w:rsidR="00C8214E" w:rsidRPr="00862572" w:rsidRDefault="00404E4A" w:rsidP="00A71DAA">
            <w:pPr>
              <w:pStyle w:val="Default"/>
              <w:spacing w:before="120"/>
              <w:ind w:left="108" w:right="91"/>
              <w:jc w:val="both"/>
            </w:pPr>
            <w:r w:rsidRPr="00862572">
              <w:t>All conditions listed on the Shoalhaven Water Development Notice at each stage of work must be complied with as relevant to that stage. Written notification must be issued by Shoalhaven Water and evidence provided to the Certifier for each applicable stage.</w:t>
            </w:r>
          </w:p>
        </w:tc>
        <w:tc>
          <w:tcPr>
            <w:tcW w:w="1701" w:type="dxa"/>
          </w:tcPr>
          <w:p w14:paraId="7FC7CB56" w14:textId="77777777" w:rsidR="00C8214E" w:rsidRPr="00862572" w:rsidRDefault="00C8214E" w:rsidP="00655B1F">
            <w:pPr>
              <w:pStyle w:val="TableParagraph"/>
              <w:tabs>
                <w:tab w:val="left" w:pos="1246"/>
                <w:tab w:val="left" w:pos="1555"/>
              </w:tabs>
              <w:spacing w:before="233"/>
              <w:ind w:right="94"/>
              <w:rPr>
                <w:spacing w:val="-6"/>
                <w:sz w:val="24"/>
                <w:szCs w:val="24"/>
              </w:rPr>
            </w:pPr>
            <w:r w:rsidRPr="00862572">
              <w:rPr>
                <w:spacing w:val="-6"/>
                <w:sz w:val="24"/>
                <w:szCs w:val="24"/>
              </w:rPr>
              <w:t xml:space="preserve">To ensure compliance with Shoalhaven Water requirements. </w:t>
            </w:r>
          </w:p>
        </w:tc>
      </w:tr>
      <w:tr w:rsidR="00035DB7" w:rsidRPr="00862572" w14:paraId="45CC825B" w14:textId="77777777" w:rsidTr="00A71DAA">
        <w:tc>
          <w:tcPr>
            <w:tcW w:w="726" w:type="dxa"/>
            <w:gridSpan w:val="2"/>
          </w:tcPr>
          <w:p w14:paraId="29CA4BAB" w14:textId="675C8013" w:rsidR="00035DB7" w:rsidRPr="00862572" w:rsidRDefault="00035DB7" w:rsidP="00D62BB6">
            <w:pPr>
              <w:pStyle w:val="TableParagraph"/>
              <w:numPr>
                <w:ilvl w:val="0"/>
                <w:numId w:val="40"/>
              </w:numPr>
              <w:spacing w:before="233"/>
              <w:rPr>
                <w:b/>
                <w:spacing w:val="-5"/>
                <w:sz w:val="24"/>
                <w:szCs w:val="24"/>
              </w:rPr>
            </w:pPr>
          </w:p>
        </w:tc>
        <w:tc>
          <w:tcPr>
            <w:tcW w:w="7230" w:type="dxa"/>
          </w:tcPr>
          <w:p w14:paraId="3481335C" w14:textId="77777777" w:rsidR="00035DB7" w:rsidRPr="00862572" w:rsidRDefault="00035DB7" w:rsidP="00035DB7">
            <w:pPr>
              <w:pStyle w:val="TableParagraph"/>
              <w:spacing w:before="233"/>
              <w:ind w:right="91"/>
              <w:jc w:val="both"/>
              <w:rPr>
                <w:b/>
                <w:sz w:val="24"/>
                <w:szCs w:val="24"/>
              </w:rPr>
            </w:pPr>
            <w:r w:rsidRPr="00862572">
              <w:rPr>
                <w:b/>
                <w:sz w:val="24"/>
                <w:szCs w:val="24"/>
              </w:rPr>
              <w:t>Biodiversity – Habitat Modification and Vegetation Removal</w:t>
            </w:r>
          </w:p>
          <w:p w14:paraId="5B9C1CFF" w14:textId="2EF71F69" w:rsidR="00035DB7" w:rsidRPr="00862572" w:rsidRDefault="00035DB7" w:rsidP="00035DB7">
            <w:pPr>
              <w:pStyle w:val="TableParagraph"/>
              <w:ind w:right="93"/>
              <w:jc w:val="both"/>
              <w:rPr>
                <w:sz w:val="24"/>
                <w:szCs w:val="24"/>
              </w:rPr>
            </w:pPr>
            <w:r w:rsidRPr="00862572">
              <w:rPr>
                <w:sz w:val="24"/>
                <w:szCs w:val="24"/>
              </w:rPr>
              <w:t>The removal and/or disturbance of native vegetation and habitat on the property, including canopy trees, understory, and groundcover vegetation must be undertaken strictly in accordance with the approved plans. Vegetation removal must be undertaken in accordance with the following:</w:t>
            </w:r>
          </w:p>
          <w:p w14:paraId="0F1154E8" w14:textId="77777777" w:rsidR="00035DB7" w:rsidRPr="00862572" w:rsidRDefault="00035DB7" w:rsidP="00A912F8">
            <w:pPr>
              <w:pStyle w:val="ListParagraph"/>
              <w:widowControl/>
              <w:numPr>
                <w:ilvl w:val="0"/>
                <w:numId w:val="24"/>
              </w:numPr>
              <w:autoSpaceDE/>
              <w:autoSpaceDN/>
              <w:ind w:left="465" w:right="91" w:hanging="357"/>
              <w:jc w:val="both"/>
              <w:rPr>
                <w:sz w:val="24"/>
                <w:szCs w:val="24"/>
              </w:rPr>
            </w:pPr>
            <w:r w:rsidRPr="00862572">
              <w:rPr>
                <w:sz w:val="24"/>
                <w:szCs w:val="24"/>
              </w:rPr>
              <w:t>Trees approved for removal must be felled into the development area carefully so as not to damage trees to be retained in or beyond the development footprint.</w:t>
            </w:r>
          </w:p>
          <w:p w14:paraId="26F2FBD5" w14:textId="77777777" w:rsidR="00035DB7" w:rsidRPr="00862572" w:rsidRDefault="00035DB7" w:rsidP="00A912F8">
            <w:pPr>
              <w:pStyle w:val="ListParagraph"/>
              <w:widowControl/>
              <w:numPr>
                <w:ilvl w:val="0"/>
                <w:numId w:val="24"/>
              </w:numPr>
              <w:autoSpaceDE/>
              <w:autoSpaceDN/>
              <w:ind w:left="465" w:right="91" w:hanging="357"/>
              <w:jc w:val="both"/>
              <w:rPr>
                <w:sz w:val="24"/>
                <w:szCs w:val="24"/>
              </w:rPr>
            </w:pPr>
            <w:r w:rsidRPr="00862572">
              <w:rPr>
                <w:sz w:val="24"/>
                <w:szCs w:val="24"/>
              </w:rPr>
              <w:t>Any hollow-bearing trees approved for removal must be felled carefully in sections utilising handheld tools to allow the rescue of native fauna. Hollow-bearing sections must be carefully lowered to the ground so as not to injure native fauna.</w:t>
            </w:r>
          </w:p>
          <w:p w14:paraId="52B3F305" w14:textId="77777777" w:rsidR="00035DB7" w:rsidRPr="00862572" w:rsidRDefault="00035DB7" w:rsidP="00A912F8">
            <w:pPr>
              <w:pStyle w:val="ListParagraph"/>
              <w:widowControl/>
              <w:numPr>
                <w:ilvl w:val="0"/>
                <w:numId w:val="24"/>
              </w:numPr>
              <w:autoSpaceDE/>
              <w:autoSpaceDN/>
              <w:ind w:left="465" w:right="91" w:hanging="357"/>
              <w:jc w:val="both"/>
              <w:rPr>
                <w:sz w:val="24"/>
                <w:szCs w:val="24"/>
              </w:rPr>
            </w:pPr>
            <w:r w:rsidRPr="00862572">
              <w:rPr>
                <w:sz w:val="24"/>
                <w:szCs w:val="24"/>
              </w:rPr>
              <w:t>Pruning or trimming of any trees to be retained must be undertaken in accordance with AS 4373 Pruning of amenity trees.</w:t>
            </w:r>
          </w:p>
          <w:p w14:paraId="5C7EDC15" w14:textId="77777777" w:rsidR="00035DB7" w:rsidRPr="00862572" w:rsidRDefault="00035DB7" w:rsidP="00A912F8">
            <w:pPr>
              <w:pStyle w:val="ListParagraph"/>
              <w:widowControl/>
              <w:numPr>
                <w:ilvl w:val="0"/>
                <w:numId w:val="24"/>
              </w:numPr>
              <w:autoSpaceDE/>
              <w:autoSpaceDN/>
              <w:ind w:left="465" w:right="91" w:hanging="357"/>
              <w:jc w:val="both"/>
              <w:rPr>
                <w:sz w:val="24"/>
                <w:szCs w:val="24"/>
              </w:rPr>
            </w:pPr>
            <w:r w:rsidRPr="00862572">
              <w:rPr>
                <w:sz w:val="24"/>
                <w:szCs w:val="24"/>
              </w:rPr>
              <w:t xml:space="preserve">Trees and vegetation must be retained within the APZ where it complies with the prescriptions for Planning for Bushfire Protection APZ requirements. </w:t>
            </w:r>
          </w:p>
          <w:p w14:paraId="23D878A3" w14:textId="77777777" w:rsidR="009F0E7B" w:rsidRDefault="00035DB7" w:rsidP="009F0E7B">
            <w:pPr>
              <w:pStyle w:val="ListParagraph"/>
              <w:widowControl/>
              <w:numPr>
                <w:ilvl w:val="0"/>
                <w:numId w:val="24"/>
              </w:numPr>
              <w:autoSpaceDE/>
              <w:autoSpaceDN/>
              <w:ind w:left="465" w:right="91" w:hanging="357"/>
              <w:jc w:val="both"/>
              <w:rPr>
                <w:sz w:val="24"/>
                <w:szCs w:val="24"/>
              </w:rPr>
            </w:pPr>
            <w:r w:rsidRPr="00862572">
              <w:rPr>
                <w:sz w:val="24"/>
                <w:szCs w:val="24"/>
              </w:rPr>
              <w:t xml:space="preserve">The removal or disturbance of native vegetation on the property including but not limited to canopy trees, understory and groundcover vegetation beyond that approved within this consent is not permitted. </w:t>
            </w:r>
          </w:p>
          <w:p w14:paraId="50C5A16F" w14:textId="2C250909" w:rsidR="00035DB7" w:rsidRPr="009F0E7B" w:rsidRDefault="00035DB7" w:rsidP="009F0E7B">
            <w:pPr>
              <w:pStyle w:val="ListParagraph"/>
              <w:widowControl/>
              <w:numPr>
                <w:ilvl w:val="0"/>
                <w:numId w:val="24"/>
              </w:numPr>
              <w:autoSpaceDE/>
              <w:autoSpaceDN/>
              <w:ind w:left="465" w:right="91" w:hanging="357"/>
              <w:jc w:val="both"/>
              <w:rPr>
                <w:sz w:val="24"/>
                <w:szCs w:val="24"/>
              </w:rPr>
            </w:pPr>
            <w:r w:rsidRPr="009F0E7B">
              <w:rPr>
                <w:sz w:val="24"/>
                <w:szCs w:val="24"/>
              </w:rPr>
              <w:t xml:space="preserve">If any wildlife is discovered during site works and is disoriented or injured, works must stop immediately. A suitably qualified </w:t>
            </w:r>
            <w:r w:rsidRPr="009F0E7B">
              <w:rPr>
                <w:sz w:val="24"/>
                <w:szCs w:val="24"/>
              </w:rPr>
              <w:lastRenderedPageBreak/>
              <w:t>wildlife handler is to be contacted to responsibly rescue and relocate the animal(s).</w:t>
            </w:r>
          </w:p>
        </w:tc>
        <w:tc>
          <w:tcPr>
            <w:tcW w:w="1701" w:type="dxa"/>
          </w:tcPr>
          <w:p w14:paraId="48CEEFA6" w14:textId="3747A804" w:rsidR="00035DB7" w:rsidRPr="00862572" w:rsidRDefault="00035DB7" w:rsidP="00080BB7">
            <w:pPr>
              <w:pStyle w:val="TableParagraph"/>
              <w:tabs>
                <w:tab w:val="left" w:pos="1246"/>
                <w:tab w:val="left" w:pos="1555"/>
              </w:tabs>
              <w:spacing w:before="233"/>
              <w:ind w:right="94"/>
              <w:rPr>
                <w:spacing w:val="-6"/>
                <w:sz w:val="24"/>
                <w:szCs w:val="24"/>
                <w:highlight w:val="yellow"/>
              </w:rPr>
            </w:pPr>
            <w:r w:rsidRPr="00862572">
              <w:rPr>
                <w:sz w:val="24"/>
                <w:szCs w:val="24"/>
              </w:rPr>
              <w:lastRenderedPageBreak/>
              <w:t>To protect biodiversity values.</w:t>
            </w:r>
          </w:p>
        </w:tc>
      </w:tr>
      <w:tr w:rsidR="005862D7" w:rsidRPr="00862572" w14:paraId="3CDA9A07" w14:textId="77777777" w:rsidTr="00A71DAA">
        <w:tc>
          <w:tcPr>
            <w:tcW w:w="726" w:type="dxa"/>
            <w:gridSpan w:val="2"/>
          </w:tcPr>
          <w:p w14:paraId="44A030DF" w14:textId="393294DF" w:rsidR="005862D7" w:rsidRPr="00862572" w:rsidRDefault="005862D7" w:rsidP="00D62BB6">
            <w:pPr>
              <w:pStyle w:val="TableParagraph"/>
              <w:numPr>
                <w:ilvl w:val="0"/>
                <w:numId w:val="40"/>
              </w:numPr>
              <w:spacing w:before="233"/>
              <w:rPr>
                <w:b/>
                <w:spacing w:val="-5"/>
                <w:sz w:val="24"/>
                <w:szCs w:val="24"/>
              </w:rPr>
            </w:pPr>
          </w:p>
        </w:tc>
        <w:tc>
          <w:tcPr>
            <w:tcW w:w="7230" w:type="dxa"/>
          </w:tcPr>
          <w:p w14:paraId="77444355" w14:textId="77777777" w:rsidR="00A57C05" w:rsidRPr="00862572" w:rsidRDefault="00A57C05" w:rsidP="00A57C05">
            <w:pPr>
              <w:pStyle w:val="TableParagraph"/>
              <w:spacing w:before="233"/>
              <w:ind w:right="91"/>
              <w:jc w:val="both"/>
              <w:rPr>
                <w:b/>
                <w:sz w:val="24"/>
                <w:szCs w:val="24"/>
              </w:rPr>
            </w:pPr>
            <w:r w:rsidRPr="00862572">
              <w:rPr>
                <w:b/>
                <w:sz w:val="24"/>
                <w:szCs w:val="24"/>
              </w:rPr>
              <w:t>Maintenance Period of WSUD Devices</w:t>
            </w:r>
          </w:p>
          <w:p w14:paraId="7EB76CF5" w14:textId="7D74C7B4" w:rsidR="00A57C05" w:rsidRPr="00862572" w:rsidRDefault="00A57C05" w:rsidP="00A57C05">
            <w:pPr>
              <w:pStyle w:val="TableParagraph"/>
              <w:ind w:right="93"/>
              <w:jc w:val="both"/>
              <w:rPr>
                <w:sz w:val="24"/>
                <w:szCs w:val="24"/>
              </w:rPr>
            </w:pPr>
            <w:r w:rsidRPr="00862572">
              <w:rPr>
                <w:sz w:val="24"/>
                <w:szCs w:val="24"/>
              </w:rPr>
              <w:t>The developer is responsible for all maintenance of the stormwater infrastructure; including trash racks, GPT devices, sediment basins / forebays, constructed wetlands, bioretention basins, water quality ponds, infiltration basins, swales etc</w:t>
            </w:r>
            <w:r w:rsidR="002E7D08">
              <w:rPr>
                <w:sz w:val="24"/>
                <w:szCs w:val="24"/>
              </w:rPr>
              <w:t>.</w:t>
            </w:r>
            <w:r w:rsidRPr="00862572">
              <w:rPr>
                <w:sz w:val="24"/>
                <w:szCs w:val="24"/>
              </w:rPr>
              <w:t xml:space="preserve"> up until Council’s acceptance that the WSUD devices and associated stormwater assets are of a satisfactory condition </w:t>
            </w:r>
            <w:r w:rsidRPr="00B43A73">
              <w:rPr>
                <w:sz w:val="24"/>
                <w:szCs w:val="24"/>
              </w:rPr>
              <w:t>at the end of the maintenance period.</w:t>
            </w:r>
            <w:r w:rsidRPr="00862572">
              <w:rPr>
                <w:sz w:val="24"/>
                <w:szCs w:val="24"/>
              </w:rPr>
              <w:t xml:space="preserve"> </w:t>
            </w:r>
          </w:p>
          <w:p w14:paraId="42A0CA39" w14:textId="51C8C4C3" w:rsidR="00F241E7" w:rsidRPr="00862572" w:rsidRDefault="00F241E7" w:rsidP="00A57C05">
            <w:pPr>
              <w:pStyle w:val="TableParagraph"/>
              <w:ind w:right="93"/>
              <w:jc w:val="both"/>
              <w:rPr>
                <w:sz w:val="24"/>
                <w:szCs w:val="24"/>
              </w:rPr>
            </w:pPr>
            <w:r w:rsidRPr="00B43A73">
              <w:rPr>
                <w:sz w:val="24"/>
                <w:szCs w:val="24"/>
              </w:rPr>
              <w:t>The maintenance period will be determined once Council approves the final WSUD design (as required by these conditions of consent) and provided in that approval.</w:t>
            </w:r>
          </w:p>
          <w:p w14:paraId="507FA1AB" w14:textId="2574CACC" w:rsidR="005862D7" w:rsidRPr="00862572" w:rsidRDefault="00A57C05" w:rsidP="00A71DAA">
            <w:pPr>
              <w:pStyle w:val="TableParagraph"/>
              <w:ind w:right="91"/>
              <w:jc w:val="both"/>
              <w:rPr>
                <w:b/>
                <w:sz w:val="24"/>
                <w:szCs w:val="24"/>
              </w:rPr>
            </w:pPr>
            <w:r w:rsidRPr="00862572">
              <w:rPr>
                <w:sz w:val="24"/>
                <w:szCs w:val="24"/>
              </w:rPr>
              <w:t>Approaching handover at the conclusion of the maintenance period, a site meeting with Council must be arranged by the developer. The objective of the meeting will be to identify any outstanding actions that require rectification by the developer before asset handover. Annual reports documenting implementation measures and containing all monitoring results are to be submitted to Council during this phase.</w:t>
            </w:r>
          </w:p>
        </w:tc>
        <w:tc>
          <w:tcPr>
            <w:tcW w:w="1701" w:type="dxa"/>
          </w:tcPr>
          <w:p w14:paraId="4B6A01F9" w14:textId="0321C768" w:rsidR="005862D7" w:rsidRPr="00862572" w:rsidRDefault="00325E0E" w:rsidP="00080BB7">
            <w:pPr>
              <w:pStyle w:val="TableParagraph"/>
              <w:tabs>
                <w:tab w:val="left" w:pos="1246"/>
                <w:tab w:val="left" w:pos="1555"/>
              </w:tabs>
              <w:spacing w:before="233"/>
              <w:ind w:right="94"/>
              <w:rPr>
                <w:spacing w:val="-6"/>
                <w:sz w:val="24"/>
                <w:szCs w:val="24"/>
              </w:rPr>
            </w:pPr>
            <w:r w:rsidRPr="00862572">
              <w:rPr>
                <w:sz w:val="24"/>
                <w:szCs w:val="24"/>
              </w:rPr>
              <w:t>To ensure stormwater infrastructure will be maintained appropriately.</w:t>
            </w:r>
          </w:p>
        </w:tc>
      </w:tr>
      <w:tr w:rsidR="00A57C05" w:rsidRPr="00862572" w14:paraId="7C8B41EB" w14:textId="77777777" w:rsidTr="00A71DAA">
        <w:tc>
          <w:tcPr>
            <w:tcW w:w="726" w:type="dxa"/>
            <w:gridSpan w:val="2"/>
          </w:tcPr>
          <w:p w14:paraId="137737D4" w14:textId="1407C9ED" w:rsidR="00A57C05" w:rsidRPr="00862572" w:rsidRDefault="00A57C05" w:rsidP="00D62BB6">
            <w:pPr>
              <w:pStyle w:val="TableParagraph"/>
              <w:numPr>
                <w:ilvl w:val="0"/>
                <w:numId w:val="40"/>
              </w:numPr>
              <w:spacing w:before="233"/>
              <w:rPr>
                <w:b/>
                <w:sz w:val="24"/>
                <w:szCs w:val="24"/>
              </w:rPr>
            </w:pPr>
          </w:p>
        </w:tc>
        <w:tc>
          <w:tcPr>
            <w:tcW w:w="7230" w:type="dxa"/>
          </w:tcPr>
          <w:p w14:paraId="2F8C3E4A" w14:textId="77777777" w:rsidR="00A57C05" w:rsidRPr="00862572" w:rsidRDefault="00A57C05" w:rsidP="00A57C05">
            <w:pPr>
              <w:pStyle w:val="TableParagraph"/>
              <w:spacing w:before="233"/>
              <w:ind w:right="91"/>
              <w:jc w:val="both"/>
              <w:rPr>
                <w:b/>
                <w:sz w:val="24"/>
                <w:szCs w:val="24"/>
              </w:rPr>
            </w:pPr>
            <w:r w:rsidRPr="00862572">
              <w:rPr>
                <w:b/>
                <w:sz w:val="24"/>
                <w:szCs w:val="24"/>
              </w:rPr>
              <w:t>Handover of WSUD Assets to Council</w:t>
            </w:r>
          </w:p>
          <w:p w14:paraId="4DDBD656" w14:textId="2F715B0B" w:rsidR="00A57C05" w:rsidRPr="00862572" w:rsidRDefault="00A57C05" w:rsidP="007906B4">
            <w:pPr>
              <w:pStyle w:val="TableParagraph"/>
              <w:ind w:right="91"/>
              <w:jc w:val="both"/>
              <w:rPr>
                <w:sz w:val="24"/>
                <w:szCs w:val="24"/>
              </w:rPr>
            </w:pPr>
            <w:r w:rsidRPr="00862572">
              <w:rPr>
                <w:sz w:val="24"/>
                <w:szCs w:val="24"/>
              </w:rPr>
              <w:t>The following conditions are required to be met for WSUD devices to be handed over to Council</w:t>
            </w:r>
            <w:r w:rsidR="00150C77" w:rsidRPr="00862572">
              <w:rPr>
                <w:sz w:val="24"/>
                <w:szCs w:val="24"/>
              </w:rPr>
              <w:t>:</w:t>
            </w:r>
          </w:p>
          <w:p w14:paraId="05BA7D68" w14:textId="77777777" w:rsidR="00A57C05" w:rsidRPr="00862572" w:rsidRDefault="00A57C05" w:rsidP="00A912F8">
            <w:pPr>
              <w:pStyle w:val="ListParagraph"/>
              <w:widowControl/>
              <w:numPr>
                <w:ilvl w:val="0"/>
                <w:numId w:val="19"/>
              </w:numPr>
              <w:autoSpaceDE/>
              <w:autoSpaceDN/>
              <w:ind w:left="465" w:right="91" w:hanging="357"/>
              <w:jc w:val="both"/>
              <w:rPr>
                <w:sz w:val="24"/>
                <w:szCs w:val="24"/>
              </w:rPr>
            </w:pPr>
            <w:r w:rsidRPr="00862572">
              <w:rPr>
                <w:sz w:val="24"/>
                <w:szCs w:val="24"/>
              </w:rPr>
              <w:t>The WSUD infrastructure has been designed and constructed in accordance with Council guidelines, the approved design drawings and specifications.</w:t>
            </w:r>
          </w:p>
          <w:p w14:paraId="5E69C24A" w14:textId="77777777" w:rsidR="00A57C05" w:rsidRPr="00862572" w:rsidRDefault="00A57C05" w:rsidP="00A912F8">
            <w:pPr>
              <w:pStyle w:val="ListParagraph"/>
              <w:widowControl/>
              <w:numPr>
                <w:ilvl w:val="0"/>
                <w:numId w:val="19"/>
              </w:numPr>
              <w:autoSpaceDE/>
              <w:autoSpaceDN/>
              <w:ind w:left="465" w:right="91" w:hanging="357"/>
              <w:jc w:val="both"/>
              <w:rPr>
                <w:sz w:val="24"/>
                <w:szCs w:val="24"/>
              </w:rPr>
            </w:pPr>
            <w:r w:rsidRPr="00862572">
              <w:rPr>
                <w:sz w:val="24"/>
                <w:szCs w:val="24"/>
              </w:rPr>
              <w:t>All WSUD infrastructure has been maintained in accordance with the approved WSUD Operation and Maintenance Manual. This includes, but not limiting, to the removal of all sediment and litter from trash racks / GPT devices, removal of any weeds and reinstatement of any dead or unhealthy plants.</w:t>
            </w:r>
          </w:p>
          <w:p w14:paraId="1A4F83FA" w14:textId="77777777" w:rsidR="00A57C05" w:rsidRPr="00862572" w:rsidRDefault="00A57C05" w:rsidP="00A912F8">
            <w:pPr>
              <w:pStyle w:val="ListParagraph"/>
              <w:widowControl/>
              <w:numPr>
                <w:ilvl w:val="0"/>
                <w:numId w:val="19"/>
              </w:numPr>
              <w:autoSpaceDE/>
              <w:autoSpaceDN/>
              <w:ind w:left="465" w:right="91" w:hanging="357"/>
              <w:jc w:val="both"/>
              <w:rPr>
                <w:sz w:val="24"/>
                <w:szCs w:val="24"/>
              </w:rPr>
            </w:pPr>
            <w:r w:rsidRPr="00862572">
              <w:rPr>
                <w:sz w:val="24"/>
                <w:szCs w:val="24"/>
              </w:rPr>
              <w:t>Any accumulated sediment has been removed to the as-built invert levels of sediment basins/forebays, constructed wetlands / water quality ponds and lakes.</w:t>
            </w:r>
          </w:p>
          <w:p w14:paraId="5FA581CD" w14:textId="7786C14B" w:rsidR="00A57C05" w:rsidRPr="00862572" w:rsidRDefault="00A57C05" w:rsidP="00A71DAA">
            <w:pPr>
              <w:pStyle w:val="ListParagraph"/>
              <w:widowControl/>
              <w:numPr>
                <w:ilvl w:val="0"/>
                <w:numId w:val="19"/>
              </w:numPr>
              <w:autoSpaceDE/>
              <w:autoSpaceDN/>
              <w:ind w:left="465" w:right="91" w:hanging="357"/>
              <w:jc w:val="both"/>
              <w:rPr>
                <w:b/>
                <w:sz w:val="24"/>
                <w:szCs w:val="24"/>
              </w:rPr>
            </w:pPr>
            <w:r w:rsidRPr="00862572">
              <w:rPr>
                <w:sz w:val="24"/>
                <w:szCs w:val="24"/>
              </w:rPr>
              <w:t>For bioretention and infiltration basins, an infiltration test has been undertaken to validate the saturated hydraulic conductivity is in accordance with the approved design. The infiltration test must be observed by Council’s Development Engineering Coordinator or delegate.</w:t>
            </w:r>
          </w:p>
        </w:tc>
        <w:tc>
          <w:tcPr>
            <w:tcW w:w="1701" w:type="dxa"/>
          </w:tcPr>
          <w:p w14:paraId="6B7181BE" w14:textId="67809317" w:rsidR="00A57C05" w:rsidRPr="00862572" w:rsidRDefault="00325E0E" w:rsidP="00080BB7">
            <w:pPr>
              <w:pStyle w:val="TableParagraph"/>
              <w:tabs>
                <w:tab w:val="left" w:pos="1246"/>
                <w:tab w:val="left" w:pos="1555"/>
              </w:tabs>
              <w:spacing w:before="233"/>
              <w:ind w:right="94"/>
              <w:rPr>
                <w:spacing w:val="-6"/>
                <w:sz w:val="24"/>
                <w:szCs w:val="24"/>
              </w:rPr>
            </w:pPr>
            <w:r w:rsidRPr="00862572">
              <w:rPr>
                <w:sz w:val="24"/>
                <w:szCs w:val="24"/>
              </w:rPr>
              <w:t>To ensure any WSUD infrastructure to be handed over to Council has been designed and installed appropriately.</w:t>
            </w:r>
          </w:p>
        </w:tc>
      </w:tr>
      <w:tr w:rsidR="00097809" w:rsidRPr="00862572" w14:paraId="0F4660E0" w14:textId="77777777" w:rsidTr="00A71DAA">
        <w:tblPrEx>
          <w:tblCellMar>
            <w:top w:w="0" w:type="dxa"/>
          </w:tblCellMar>
        </w:tblPrEx>
        <w:tc>
          <w:tcPr>
            <w:tcW w:w="726" w:type="dxa"/>
            <w:gridSpan w:val="2"/>
          </w:tcPr>
          <w:p w14:paraId="1060E745" w14:textId="554E9A99" w:rsidR="00097809" w:rsidRPr="00862572" w:rsidRDefault="00097809" w:rsidP="00D62BB6">
            <w:pPr>
              <w:pStyle w:val="TableParagraph"/>
              <w:numPr>
                <w:ilvl w:val="0"/>
                <w:numId w:val="40"/>
              </w:numPr>
              <w:spacing w:before="233"/>
              <w:rPr>
                <w:b/>
                <w:spacing w:val="-5"/>
                <w:sz w:val="24"/>
                <w:szCs w:val="24"/>
              </w:rPr>
            </w:pPr>
          </w:p>
        </w:tc>
        <w:tc>
          <w:tcPr>
            <w:tcW w:w="7230" w:type="dxa"/>
          </w:tcPr>
          <w:p w14:paraId="7094F038" w14:textId="3FB21E3E" w:rsidR="00097809" w:rsidRPr="00862572" w:rsidRDefault="00097809" w:rsidP="00655B1F">
            <w:pPr>
              <w:pStyle w:val="TableParagraph"/>
              <w:spacing w:before="233"/>
              <w:rPr>
                <w:b/>
                <w:sz w:val="24"/>
                <w:szCs w:val="24"/>
              </w:rPr>
            </w:pPr>
            <w:r w:rsidRPr="00862572">
              <w:rPr>
                <w:b/>
                <w:sz w:val="24"/>
                <w:szCs w:val="24"/>
              </w:rPr>
              <w:t>Existing Infrastructure</w:t>
            </w:r>
          </w:p>
          <w:p w14:paraId="1CD0905A" w14:textId="77777777" w:rsidR="00097809" w:rsidRPr="00862572" w:rsidRDefault="00097809" w:rsidP="00655B1F">
            <w:pPr>
              <w:pStyle w:val="TableParagraph"/>
              <w:ind w:right="29"/>
              <w:rPr>
                <w:sz w:val="24"/>
                <w:szCs w:val="24"/>
              </w:rPr>
            </w:pPr>
            <w:r w:rsidRPr="00862572">
              <w:rPr>
                <w:sz w:val="24"/>
                <w:szCs w:val="24"/>
              </w:rPr>
              <w:t>Any required alterations or damage to infrastructure will be at the developer’s expense.</w:t>
            </w:r>
          </w:p>
          <w:p w14:paraId="083E97DA" w14:textId="77777777" w:rsidR="00097809" w:rsidRPr="00862572" w:rsidRDefault="00097809" w:rsidP="00037B16">
            <w:pPr>
              <w:pStyle w:val="TableParagraph"/>
              <w:ind w:right="91"/>
              <w:jc w:val="both"/>
              <w:rPr>
                <w:i/>
                <w:iCs/>
                <w:sz w:val="24"/>
                <w:szCs w:val="24"/>
              </w:rPr>
            </w:pPr>
            <w:r w:rsidRPr="00862572">
              <w:rPr>
                <w:i/>
                <w:iCs/>
                <w:sz w:val="24"/>
                <w:szCs w:val="24"/>
              </w:rPr>
              <w:t xml:space="preserve">Note: It is recommended prior to the issue of a Construction Certificate, all infrastructure, existing and proposed, is to be shown accurately on construction plans with clearances clearly labelled </w:t>
            </w:r>
            <w:r w:rsidRPr="00862572">
              <w:rPr>
                <w:i/>
                <w:iCs/>
                <w:sz w:val="24"/>
                <w:szCs w:val="24"/>
              </w:rPr>
              <w:lastRenderedPageBreak/>
              <w:t>confirming that the proposed works do not affect any existing infrastructure. This will reduce the potential for unexpected costs and expenses.</w:t>
            </w:r>
          </w:p>
        </w:tc>
        <w:tc>
          <w:tcPr>
            <w:tcW w:w="1701" w:type="dxa"/>
          </w:tcPr>
          <w:p w14:paraId="645440CA" w14:textId="77777777" w:rsidR="00097809" w:rsidRPr="00862572" w:rsidRDefault="00097809" w:rsidP="00655B1F">
            <w:pPr>
              <w:pStyle w:val="TableParagraph"/>
              <w:tabs>
                <w:tab w:val="left" w:pos="751"/>
                <w:tab w:val="left" w:pos="1579"/>
                <w:tab w:val="left" w:pos="1634"/>
                <w:tab w:val="left" w:pos="1848"/>
              </w:tabs>
              <w:spacing w:before="233"/>
              <w:ind w:right="94"/>
              <w:rPr>
                <w:spacing w:val="-6"/>
                <w:sz w:val="24"/>
                <w:szCs w:val="24"/>
              </w:rPr>
            </w:pPr>
            <w:r w:rsidRPr="00862572">
              <w:rPr>
                <w:sz w:val="24"/>
                <w:szCs w:val="24"/>
              </w:rPr>
              <w:lastRenderedPageBreak/>
              <w:t xml:space="preserve">To ensure existing infrastructure is accounted for and any damage to infrastructure </w:t>
            </w:r>
            <w:r w:rsidRPr="00862572">
              <w:rPr>
                <w:sz w:val="24"/>
                <w:szCs w:val="24"/>
              </w:rPr>
              <w:lastRenderedPageBreak/>
              <w:t>is suitably repaired.</w:t>
            </w:r>
          </w:p>
        </w:tc>
      </w:tr>
      <w:tr w:rsidR="00404E4A" w:rsidRPr="00862572" w14:paraId="6972789E" w14:textId="77777777" w:rsidTr="00A71DAA">
        <w:tblPrEx>
          <w:tblCellMar>
            <w:top w:w="0" w:type="dxa"/>
          </w:tblCellMar>
        </w:tblPrEx>
        <w:trPr>
          <w:trHeight w:val="624"/>
        </w:trPr>
        <w:tc>
          <w:tcPr>
            <w:tcW w:w="9657" w:type="dxa"/>
            <w:gridSpan w:val="4"/>
            <w:shd w:val="clear" w:color="auto" w:fill="auto"/>
          </w:tcPr>
          <w:p w14:paraId="5E97143B" w14:textId="67ACD532" w:rsidR="00404E4A" w:rsidRPr="00862572" w:rsidRDefault="00404E4A" w:rsidP="0064221E">
            <w:pPr>
              <w:pStyle w:val="TableParagraph"/>
              <w:spacing w:before="233"/>
              <w:ind w:left="107"/>
              <w:rPr>
                <w:b/>
                <w:sz w:val="24"/>
                <w:szCs w:val="24"/>
              </w:rPr>
            </w:pPr>
            <w:r w:rsidRPr="00862572">
              <w:rPr>
                <w:b/>
                <w:sz w:val="24"/>
                <w:szCs w:val="24"/>
              </w:rPr>
              <w:lastRenderedPageBreak/>
              <w:t xml:space="preserve">COMMENCMENT OF </w:t>
            </w:r>
            <w:r w:rsidRPr="00862572">
              <w:rPr>
                <w:b/>
                <w:spacing w:val="-11"/>
                <w:sz w:val="24"/>
                <w:szCs w:val="24"/>
              </w:rPr>
              <w:t>WORKS</w:t>
            </w:r>
          </w:p>
          <w:p w14:paraId="64F0156A" w14:textId="713AD00A" w:rsidR="00404E4A" w:rsidRPr="00862572" w:rsidRDefault="00404E4A" w:rsidP="0064221E">
            <w:pPr>
              <w:pStyle w:val="TableParagraph"/>
              <w:ind w:left="107"/>
              <w:rPr>
                <w:b/>
                <w:sz w:val="24"/>
                <w:szCs w:val="24"/>
              </w:rPr>
            </w:pPr>
            <w:r w:rsidRPr="00862572">
              <w:rPr>
                <w:b/>
                <w:sz w:val="24"/>
                <w:szCs w:val="24"/>
              </w:rPr>
              <w:t>Before</w:t>
            </w:r>
            <w:r w:rsidRPr="00862572">
              <w:rPr>
                <w:spacing w:val="-7"/>
                <w:sz w:val="24"/>
                <w:szCs w:val="24"/>
              </w:rPr>
              <w:t xml:space="preserve"> </w:t>
            </w:r>
            <w:r w:rsidRPr="00862572">
              <w:rPr>
                <w:b/>
                <w:sz w:val="24"/>
                <w:szCs w:val="24"/>
              </w:rPr>
              <w:t>Any</w:t>
            </w:r>
            <w:r w:rsidRPr="00862572">
              <w:rPr>
                <w:spacing w:val="-4"/>
                <w:sz w:val="24"/>
                <w:szCs w:val="24"/>
              </w:rPr>
              <w:t xml:space="preserve"> </w:t>
            </w:r>
            <w:r w:rsidR="00753D8A">
              <w:rPr>
                <w:b/>
                <w:sz w:val="24"/>
                <w:szCs w:val="24"/>
              </w:rPr>
              <w:t>Clearing</w:t>
            </w:r>
            <w:r w:rsidRPr="00862572">
              <w:rPr>
                <w:spacing w:val="-4"/>
                <w:sz w:val="24"/>
                <w:szCs w:val="24"/>
              </w:rPr>
              <w:t xml:space="preserve"> </w:t>
            </w:r>
            <w:r w:rsidRPr="00862572">
              <w:rPr>
                <w:b/>
                <w:spacing w:val="-2"/>
                <w:sz w:val="24"/>
                <w:szCs w:val="24"/>
              </w:rPr>
              <w:t>Commences</w:t>
            </w:r>
          </w:p>
        </w:tc>
      </w:tr>
      <w:tr w:rsidR="00E941DF" w:rsidRPr="00862572" w14:paraId="3E286CFF" w14:textId="77777777" w:rsidTr="00A71DAA">
        <w:tblPrEx>
          <w:tblCellMar>
            <w:top w:w="0" w:type="dxa"/>
          </w:tblCellMar>
        </w:tblPrEx>
        <w:trPr>
          <w:trHeight w:val="624"/>
        </w:trPr>
        <w:tc>
          <w:tcPr>
            <w:tcW w:w="7956" w:type="dxa"/>
            <w:gridSpan w:val="3"/>
            <w:shd w:val="clear" w:color="auto" w:fill="auto"/>
          </w:tcPr>
          <w:p w14:paraId="459D5BDA" w14:textId="77777777" w:rsidR="00E941DF" w:rsidRPr="00862572" w:rsidRDefault="00E941DF" w:rsidP="005C6FDB">
            <w:pPr>
              <w:pStyle w:val="TableParagraph"/>
              <w:spacing w:before="235"/>
              <w:ind w:left="107"/>
              <w:rPr>
                <w:sz w:val="24"/>
                <w:szCs w:val="24"/>
              </w:rPr>
            </w:pPr>
            <w:r w:rsidRPr="00862572">
              <w:rPr>
                <w:spacing w:val="-2"/>
                <w:sz w:val="24"/>
                <w:szCs w:val="24"/>
              </w:rPr>
              <w:t>CONDITIONS</w:t>
            </w:r>
          </w:p>
        </w:tc>
        <w:tc>
          <w:tcPr>
            <w:tcW w:w="1701" w:type="dxa"/>
            <w:shd w:val="clear" w:color="auto" w:fill="auto"/>
          </w:tcPr>
          <w:p w14:paraId="40D9838D" w14:textId="77777777" w:rsidR="00E941DF" w:rsidRPr="00862572" w:rsidRDefault="00E941DF" w:rsidP="005C6FDB">
            <w:pPr>
              <w:pStyle w:val="TableParagraph"/>
              <w:spacing w:before="19"/>
              <w:ind w:left="0"/>
              <w:rPr>
                <w:sz w:val="24"/>
                <w:szCs w:val="24"/>
              </w:rPr>
            </w:pPr>
          </w:p>
          <w:p w14:paraId="73988B64" w14:textId="77777777" w:rsidR="00E941DF" w:rsidRPr="00862572" w:rsidRDefault="00E941DF" w:rsidP="005C6FDB">
            <w:pPr>
              <w:pStyle w:val="TableParagraph"/>
              <w:spacing w:before="0"/>
              <w:rPr>
                <w:sz w:val="24"/>
                <w:szCs w:val="24"/>
              </w:rPr>
            </w:pPr>
            <w:r w:rsidRPr="00862572">
              <w:rPr>
                <w:spacing w:val="-2"/>
                <w:sz w:val="24"/>
                <w:szCs w:val="24"/>
              </w:rPr>
              <w:t>REASON</w:t>
            </w:r>
          </w:p>
        </w:tc>
      </w:tr>
      <w:tr w:rsidR="00404E4A" w:rsidRPr="00862572" w14:paraId="70236405" w14:textId="77777777" w:rsidTr="00A71DAA">
        <w:tblPrEx>
          <w:tblCellMar>
            <w:top w:w="0" w:type="dxa"/>
          </w:tblCellMar>
        </w:tblPrEx>
        <w:tc>
          <w:tcPr>
            <w:tcW w:w="726" w:type="dxa"/>
            <w:gridSpan w:val="2"/>
          </w:tcPr>
          <w:p w14:paraId="5D566AEB" w14:textId="3DB64EB5" w:rsidR="00404E4A" w:rsidRPr="00862572" w:rsidRDefault="00404E4A" w:rsidP="00D62BB6">
            <w:pPr>
              <w:pStyle w:val="TableParagraph"/>
              <w:numPr>
                <w:ilvl w:val="0"/>
                <w:numId w:val="40"/>
              </w:numPr>
              <w:spacing w:before="233"/>
              <w:rPr>
                <w:b/>
                <w:sz w:val="24"/>
                <w:szCs w:val="24"/>
              </w:rPr>
            </w:pPr>
          </w:p>
        </w:tc>
        <w:tc>
          <w:tcPr>
            <w:tcW w:w="7230" w:type="dxa"/>
          </w:tcPr>
          <w:p w14:paraId="5750A80A" w14:textId="77777777" w:rsidR="00404E4A" w:rsidRPr="00862572" w:rsidRDefault="00404E4A" w:rsidP="0064221E">
            <w:pPr>
              <w:pStyle w:val="TableParagraph"/>
              <w:spacing w:before="235"/>
              <w:ind w:right="96"/>
              <w:jc w:val="both"/>
              <w:rPr>
                <w:b/>
                <w:sz w:val="24"/>
                <w:szCs w:val="24"/>
              </w:rPr>
            </w:pPr>
            <w:r w:rsidRPr="00862572">
              <w:rPr>
                <w:b/>
                <w:sz w:val="24"/>
                <w:szCs w:val="24"/>
              </w:rPr>
              <w:t>Waste</w:t>
            </w:r>
            <w:r w:rsidRPr="00862572">
              <w:rPr>
                <w:spacing w:val="-7"/>
                <w:sz w:val="24"/>
                <w:szCs w:val="24"/>
              </w:rPr>
              <w:t xml:space="preserve"> </w:t>
            </w:r>
            <w:r w:rsidRPr="00862572">
              <w:rPr>
                <w:b/>
                <w:sz w:val="24"/>
                <w:szCs w:val="24"/>
              </w:rPr>
              <w:t>Management</w:t>
            </w:r>
            <w:r w:rsidRPr="00862572">
              <w:rPr>
                <w:spacing w:val="-11"/>
                <w:sz w:val="24"/>
                <w:szCs w:val="24"/>
              </w:rPr>
              <w:t xml:space="preserve"> </w:t>
            </w:r>
            <w:r w:rsidRPr="00862572">
              <w:rPr>
                <w:b/>
                <w:sz w:val="24"/>
                <w:szCs w:val="24"/>
              </w:rPr>
              <w:t>Plan</w:t>
            </w:r>
            <w:r w:rsidRPr="00862572">
              <w:rPr>
                <w:spacing w:val="-10"/>
                <w:sz w:val="24"/>
                <w:szCs w:val="24"/>
              </w:rPr>
              <w:t xml:space="preserve"> </w:t>
            </w:r>
            <w:r w:rsidRPr="00862572">
              <w:rPr>
                <w:b/>
                <w:sz w:val="24"/>
                <w:szCs w:val="24"/>
              </w:rPr>
              <w:t>–</w:t>
            </w:r>
            <w:r w:rsidRPr="00862572">
              <w:rPr>
                <w:spacing w:val="-9"/>
                <w:sz w:val="24"/>
                <w:szCs w:val="24"/>
              </w:rPr>
              <w:t xml:space="preserve"> </w:t>
            </w:r>
            <w:r w:rsidRPr="00862572">
              <w:rPr>
                <w:b/>
                <w:sz w:val="24"/>
                <w:szCs w:val="24"/>
              </w:rPr>
              <w:t>approved</w:t>
            </w:r>
            <w:r w:rsidRPr="00862572">
              <w:rPr>
                <w:spacing w:val="-10"/>
                <w:sz w:val="24"/>
                <w:szCs w:val="24"/>
              </w:rPr>
              <w:t xml:space="preserve"> </w:t>
            </w:r>
            <w:r w:rsidRPr="00862572">
              <w:rPr>
                <w:b/>
                <w:sz w:val="24"/>
                <w:szCs w:val="24"/>
              </w:rPr>
              <w:t>document</w:t>
            </w:r>
            <w:r w:rsidRPr="00862572">
              <w:rPr>
                <w:spacing w:val="-9"/>
                <w:sz w:val="24"/>
                <w:szCs w:val="24"/>
              </w:rPr>
              <w:t xml:space="preserve"> </w:t>
            </w:r>
            <w:r w:rsidRPr="00862572">
              <w:rPr>
                <w:b/>
                <w:sz w:val="24"/>
                <w:szCs w:val="24"/>
              </w:rPr>
              <w:t>of</w:t>
            </w:r>
            <w:r w:rsidRPr="00862572">
              <w:rPr>
                <w:spacing w:val="-9"/>
                <w:sz w:val="24"/>
                <w:szCs w:val="24"/>
              </w:rPr>
              <w:t xml:space="preserve"> </w:t>
            </w:r>
            <w:r w:rsidRPr="00862572">
              <w:rPr>
                <w:b/>
                <w:sz w:val="24"/>
                <w:szCs w:val="24"/>
              </w:rPr>
              <w:t>this</w:t>
            </w:r>
            <w:r w:rsidRPr="00862572">
              <w:rPr>
                <w:sz w:val="24"/>
                <w:szCs w:val="24"/>
              </w:rPr>
              <w:t xml:space="preserve"> </w:t>
            </w:r>
            <w:r w:rsidRPr="00862572">
              <w:rPr>
                <w:b/>
                <w:spacing w:val="-2"/>
                <w:sz w:val="24"/>
                <w:szCs w:val="24"/>
              </w:rPr>
              <w:t>consent</w:t>
            </w:r>
          </w:p>
          <w:p w14:paraId="4C4B6C56" w14:textId="77777777" w:rsidR="00404E4A" w:rsidRPr="00862572" w:rsidRDefault="00404E4A" w:rsidP="0064221E">
            <w:pPr>
              <w:pStyle w:val="TableParagraph"/>
              <w:ind w:right="94"/>
              <w:jc w:val="both"/>
              <w:rPr>
                <w:sz w:val="24"/>
                <w:szCs w:val="24"/>
              </w:rPr>
            </w:pPr>
            <w:r w:rsidRPr="00862572">
              <w:rPr>
                <w:sz w:val="24"/>
                <w:szCs w:val="24"/>
              </w:rPr>
              <w:t>Before the commencement of any site works, the waste management plan for demolition and construction waste must be provided to the Certifier.</w:t>
            </w:r>
          </w:p>
        </w:tc>
        <w:tc>
          <w:tcPr>
            <w:tcW w:w="1701" w:type="dxa"/>
          </w:tcPr>
          <w:p w14:paraId="0487FDE1" w14:textId="77777777" w:rsidR="00404E4A" w:rsidRPr="00862572" w:rsidRDefault="00404E4A" w:rsidP="0064221E">
            <w:pPr>
              <w:pStyle w:val="TableParagraph"/>
              <w:tabs>
                <w:tab w:val="left" w:pos="684"/>
                <w:tab w:val="left" w:pos="1714"/>
              </w:tabs>
              <w:spacing w:before="235"/>
              <w:ind w:right="94"/>
              <w:rPr>
                <w:sz w:val="24"/>
                <w:szCs w:val="24"/>
              </w:rPr>
            </w:pPr>
            <w:r w:rsidRPr="00862572">
              <w:rPr>
                <w:spacing w:val="-6"/>
                <w:sz w:val="24"/>
                <w:szCs w:val="24"/>
              </w:rPr>
              <w:t>To</w:t>
            </w:r>
            <w:r w:rsidRPr="00862572">
              <w:rPr>
                <w:sz w:val="24"/>
                <w:szCs w:val="24"/>
              </w:rPr>
              <w:t xml:space="preserve"> </w:t>
            </w:r>
            <w:r w:rsidRPr="00862572">
              <w:rPr>
                <w:spacing w:val="-2"/>
                <w:sz w:val="24"/>
                <w:szCs w:val="24"/>
              </w:rPr>
              <w:t>ensure</w:t>
            </w:r>
            <w:r w:rsidRPr="00862572">
              <w:rPr>
                <w:sz w:val="24"/>
                <w:szCs w:val="24"/>
              </w:rPr>
              <w:t xml:space="preserve"> </w:t>
            </w:r>
            <w:r w:rsidRPr="00862572">
              <w:rPr>
                <w:spacing w:val="-6"/>
                <w:sz w:val="24"/>
                <w:szCs w:val="24"/>
              </w:rPr>
              <w:t xml:space="preserve">an </w:t>
            </w:r>
            <w:r w:rsidRPr="00862572">
              <w:rPr>
                <w:spacing w:val="-2"/>
                <w:sz w:val="24"/>
                <w:szCs w:val="24"/>
              </w:rPr>
              <w:t>appropriate</w:t>
            </w:r>
            <w:r w:rsidRPr="00862572">
              <w:rPr>
                <w:spacing w:val="80"/>
                <w:sz w:val="24"/>
                <w:szCs w:val="24"/>
              </w:rPr>
              <w:t xml:space="preserve"> </w:t>
            </w:r>
            <w:r w:rsidRPr="00862572">
              <w:rPr>
                <w:spacing w:val="-2"/>
                <w:sz w:val="24"/>
                <w:szCs w:val="24"/>
              </w:rPr>
              <w:t>waste management</w:t>
            </w:r>
            <w:r w:rsidRPr="00862572">
              <w:rPr>
                <w:spacing w:val="40"/>
                <w:sz w:val="24"/>
                <w:szCs w:val="24"/>
              </w:rPr>
              <w:t xml:space="preserve"> </w:t>
            </w:r>
            <w:r w:rsidRPr="00862572">
              <w:rPr>
                <w:sz w:val="24"/>
                <w:szCs w:val="24"/>
              </w:rPr>
              <w:t>plan is provided.</w:t>
            </w:r>
          </w:p>
        </w:tc>
      </w:tr>
      <w:tr w:rsidR="00CC79FD" w:rsidRPr="00862572" w14:paraId="7EA9A1F8" w14:textId="77777777" w:rsidTr="00A71DAA">
        <w:tblPrEx>
          <w:tblCellMar>
            <w:top w:w="0" w:type="dxa"/>
          </w:tblCellMar>
        </w:tblPrEx>
        <w:tc>
          <w:tcPr>
            <w:tcW w:w="726" w:type="dxa"/>
            <w:gridSpan w:val="2"/>
          </w:tcPr>
          <w:p w14:paraId="62C69299" w14:textId="26E736A2" w:rsidR="00CC79FD" w:rsidRPr="00862572" w:rsidRDefault="00CC79FD" w:rsidP="00D62BB6">
            <w:pPr>
              <w:pStyle w:val="TableParagraph"/>
              <w:numPr>
                <w:ilvl w:val="0"/>
                <w:numId w:val="40"/>
              </w:numPr>
              <w:spacing w:before="233"/>
              <w:rPr>
                <w:b/>
                <w:sz w:val="24"/>
                <w:szCs w:val="24"/>
              </w:rPr>
            </w:pPr>
          </w:p>
        </w:tc>
        <w:tc>
          <w:tcPr>
            <w:tcW w:w="7230" w:type="dxa"/>
          </w:tcPr>
          <w:p w14:paraId="76F2D131" w14:textId="77777777" w:rsidR="00CC79FD" w:rsidRPr="00862572" w:rsidRDefault="00CC79FD" w:rsidP="0064221E">
            <w:pPr>
              <w:pStyle w:val="TableParagraph"/>
              <w:spacing w:before="233"/>
              <w:jc w:val="both"/>
              <w:rPr>
                <w:b/>
                <w:sz w:val="24"/>
                <w:szCs w:val="24"/>
              </w:rPr>
            </w:pPr>
            <w:r w:rsidRPr="00862572">
              <w:rPr>
                <w:b/>
                <w:sz w:val="24"/>
                <w:szCs w:val="24"/>
              </w:rPr>
              <w:t>Erosion</w:t>
            </w:r>
            <w:r w:rsidRPr="00862572">
              <w:rPr>
                <w:spacing w:val="-3"/>
                <w:sz w:val="24"/>
                <w:szCs w:val="24"/>
              </w:rPr>
              <w:t xml:space="preserve"> </w:t>
            </w:r>
            <w:r w:rsidRPr="00862572">
              <w:rPr>
                <w:b/>
                <w:sz w:val="24"/>
                <w:szCs w:val="24"/>
              </w:rPr>
              <w:t>and</w:t>
            </w:r>
            <w:r w:rsidRPr="00862572">
              <w:rPr>
                <w:spacing w:val="-5"/>
                <w:sz w:val="24"/>
                <w:szCs w:val="24"/>
              </w:rPr>
              <w:t xml:space="preserve"> </w:t>
            </w:r>
            <w:r w:rsidRPr="00862572">
              <w:rPr>
                <w:b/>
                <w:sz w:val="24"/>
                <w:szCs w:val="24"/>
              </w:rPr>
              <w:t>Sediment</w:t>
            </w:r>
            <w:r w:rsidRPr="00862572">
              <w:rPr>
                <w:spacing w:val="-3"/>
                <w:sz w:val="24"/>
                <w:szCs w:val="24"/>
              </w:rPr>
              <w:t xml:space="preserve"> </w:t>
            </w:r>
            <w:r w:rsidRPr="00862572">
              <w:rPr>
                <w:b/>
                <w:sz w:val="24"/>
                <w:szCs w:val="24"/>
              </w:rPr>
              <w:t>Controls</w:t>
            </w:r>
            <w:r w:rsidRPr="00862572">
              <w:rPr>
                <w:spacing w:val="-1"/>
                <w:sz w:val="24"/>
                <w:szCs w:val="24"/>
              </w:rPr>
              <w:t xml:space="preserve"> </w:t>
            </w:r>
            <w:r w:rsidRPr="00862572">
              <w:rPr>
                <w:b/>
                <w:sz w:val="24"/>
                <w:szCs w:val="24"/>
              </w:rPr>
              <w:t>–</w:t>
            </w:r>
            <w:r w:rsidRPr="00862572">
              <w:rPr>
                <w:spacing w:val="-2"/>
                <w:sz w:val="24"/>
                <w:szCs w:val="24"/>
              </w:rPr>
              <w:t xml:space="preserve"> </w:t>
            </w:r>
            <w:r w:rsidRPr="00862572">
              <w:rPr>
                <w:b/>
                <w:spacing w:val="-2"/>
                <w:sz w:val="24"/>
                <w:szCs w:val="24"/>
              </w:rPr>
              <w:t>Implementation</w:t>
            </w:r>
          </w:p>
          <w:p w14:paraId="5C504E4B" w14:textId="77777777" w:rsidR="00CC79FD" w:rsidRPr="00862572" w:rsidRDefault="00CC79FD" w:rsidP="00A71DAA">
            <w:pPr>
              <w:pStyle w:val="TableParagraph"/>
              <w:ind w:right="91"/>
              <w:jc w:val="both"/>
              <w:rPr>
                <w:sz w:val="24"/>
                <w:szCs w:val="24"/>
              </w:rPr>
            </w:pPr>
            <w:r w:rsidRPr="00862572">
              <w:rPr>
                <w:sz w:val="24"/>
                <w:szCs w:val="24"/>
              </w:rPr>
              <w:t>Before any site work commences, the Certifier must be satisfied the erosion and sediment controls in the erosion and sediment control plan are in place. These controls must remain in place until any disturbed areas have been restabilised in accordance with Landcom’s publication Managing Urban Stormwater - Soils and Construction (2004) and approved plans (as amended from time to time).</w:t>
            </w:r>
          </w:p>
        </w:tc>
        <w:tc>
          <w:tcPr>
            <w:tcW w:w="1701" w:type="dxa"/>
          </w:tcPr>
          <w:p w14:paraId="0FD87914" w14:textId="77777777" w:rsidR="00CC79FD" w:rsidRPr="00862572" w:rsidRDefault="00CC79FD" w:rsidP="0064221E">
            <w:pPr>
              <w:pStyle w:val="TableParagraph"/>
              <w:tabs>
                <w:tab w:val="left" w:pos="1246"/>
                <w:tab w:val="left" w:pos="1579"/>
              </w:tabs>
              <w:spacing w:before="233"/>
              <w:ind w:right="94"/>
              <w:rPr>
                <w:sz w:val="24"/>
                <w:szCs w:val="24"/>
              </w:rPr>
            </w:pPr>
            <w:r w:rsidRPr="00862572">
              <w:rPr>
                <w:spacing w:val="-6"/>
                <w:sz w:val="24"/>
                <w:szCs w:val="24"/>
              </w:rPr>
              <w:t>To</w:t>
            </w:r>
            <w:r w:rsidRPr="00862572">
              <w:rPr>
                <w:sz w:val="24"/>
                <w:szCs w:val="24"/>
              </w:rPr>
              <w:t xml:space="preserve"> </w:t>
            </w:r>
            <w:r w:rsidRPr="00862572">
              <w:rPr>
                <w:spacing w:val="-2"/>
                <w:sz w:val="24"/>
                <w:szCs w:val="24"/>
              </w:rPr>
              <w:t>ensure appropriate erosion</w:t>
            </w:r>
            <w:r w:rsidRPr="00862572">
              <w:rPr>
                <w:sz w:val="24"/>
                <w:szCs w:val="24"/>
              </w:rPr>
              <w:t xml:space="preserve"> </w:t>
            </w:r>
            <w:r w:rsidRPr="00862572">
              <w:rPr>
                <w:spacing w:val="-4"/>
                <w:sz w:val="24"/>
                <w:szCs w:val="24"/>
              </w:rPr>
              <w:t xml:space="preserve">and </w:t>
            </w:r>
            <w:r w:rsidRPr="00862572">
              <w:rPr>
                <w:sz w:val="24"/>
                <w:szCs w:val="24"/>
              </w:rPr>
              <w:t>sediment</w:t>
            </w:r>
            <w:r w:rsidRPr="00862572">
              <w:rPr>
                <w:spacing w:val="77"/>
                <w:w w:val="150"/>
                <w:sz w:val="24"/>
                <w:szCs w:val="24"/>
              </w:rPr>
              <w:t xml:space="preserve"> </w:t>
            </w:r>
            <w:r w:rsidRPr="00862572">
              <w:rPr>
                <w:spacing w:val="-2"/>
                <w:sz w:val="24"/>
                <w:szCs w:val="24"/>
              </w:rPr>
              <w:t xml:space="preserve">control </w:t>
            </w:r>
            <w:r w:rsidRPr="00862572">
              <w:rPr>
                <w:sz w:val="24"/>
                <w:szCs w:val="24"/>
              </w:rPr>
              <w:t>measures</w:t>
            </w:r>
            <w:r w:rsidRPr="00862572">
              <w:rPr>
                <w:spacing w:val="40"/>
                <w:sz w:val="24"/>
                <w:szCs w:val="24"/>
              </w:rPr>
              <w:t xml:space="preserve"> </w:t>
            </w:r>
            <w:r w:rsidRPr="00862572">
              <w:rPr>
                <w:sz w:val="24"/>
                <w:szCs w:val="24"/>
              </w:rPr>
              <w:t>are</w:t>
            </w:r>
            <w:r w:rsidRPr="00862572">
              <w:rPr>
                <w:spacing w:val="40"/>
                <w:sz w:val="24"/>
                <w:szCs w:val="24"/>
              </w:rPr>
              <w:t xml:space="preserve"> </w:t>
            </w:r>
            <w:r w:rsidRPr="00862572">
              <w:rPr>
                <w:sz w:val="24"/>
                <w:szCs w:val="24"/>
              </w:rPr>
              <w:t xml:space="preserve">in </w:t>
            </w:r>
            <w:r w:rsidRPr="00862572">
              <w:rPr>
                <w:spacing w:val="-2"/>
                <w:sz w:val="24"/>
                <w:szCs w:val="24"/>
              </w:rPr>
              <w:t>place.</w:t>
            </w:r>
          </w:p>
        </w:tc>
      </w:tr>
      <w:tr w:rsidR="00CC79FD" w:rsidRPr="00862572" w14:paraId="38B4F83A" w14:textId="77777777" w:rsidTr="00A71DAA">
        <w:tblPrEx>
          <w:tblCellMar>
            <w:top w:w="0" w:type="dxa"/>
          </w:tblCellMar>
        </w:tblPrEx>
        <w:tc>
          <w:tcPr>
            <w:tcW w:w="726" w:type="dxa"/>
            <w:gridSpan w:val="2"/>
          </w:tcPr>
          <w:p w14:paraId="3B16D9B5" w14:textId="2F6AE7D8" w:rsidR="00CC79FD" w:rsidRPr="00862572" w:rsidRDefault="00CC79FD" w:rsidP="00D62BB6">
            <w:pPr>
              <w:pStyle w:val="TableParagraph"/>
              <w:numPr>
                <w:ilvl w:val="0"/>
                <w:numId w:val="40"/>
              </w:numPr>
              <w:spacing w:before="233"/>
              <w:rPr>
                <w:b/>
                <w:spacing w:val="-5"/>
                <w:sz w:val="24"/>
                <w:szCs w:val="24"/>
              </w:rPr>
            </w:pPr>
          </w:p>
        </w:tc>
        <w:tc>
          <w:tcPr>
            <w:tcW w:w="7230" w:type="dxa"/>
          </w:tcPr>
          <w:p w14:paraId="76AAC90C" w14:textId="77777777" w:rsidR="00CC79FD" w:rsidRPr="00862572" w:rsidRDefault="00CC79FD" w:rsidP="0064221E">
            <w:pPr>
              <w:pStyle w:val="TableParagraph"/>
              <w:spacing w:before="233"/>
              <w:jc w:val="both"/>
              <w:rPr>
                <w:b/>
                <w:sz w:val="24"/>
                <w:szCs w:val="24"/>
              </w:rPr>
            </w:pPr>
            <w:r w:rsidRPr="00862572">
              <w:rPr>
                <w:b/>
                <w:sz w:val="24"/>
                <w:szCs w:val="24"/>
              </w:rPr>
              <w:t>Biodiversity – Project Arborist and Tree Protection</w:t>
            </w:r>
          </w:p>
          <w:p w14:paraId="10EFB877" w14:textId="77777777" w:rsidR="00CC79FD" w:rsidRPr="00862572" w:rsidRDefault="00CC79FD" w:rsidP="0064221E">
            <w:pPr>
              <w:pStyle w:val="TableParagraph"/>
              <w:ind w:right="93"/>
              <w:jc w:val="both"/>
              <w:rPr>
                <w:sz w:val="24"/>
                <w:szCs w:val="24"/>
              </w:rPr>
            </w:pPr>
            <w:r w:rsidRPr="00862572">
              <w:rPr>
                <w:sz w:val="24"/>
                <w:szCs w:val="24"/>
              </w:rPr>
              <w:t xml:space="preserve">Before the commencement of clearing work, a Project Arborist, (holding a minimum AQF Level 5 as a consulting arborist) must be appointed to: </w:t>
            </w:r>
          </w:p>
          <w:p w14:paraId="57845E4F" w14:textId="77777777" w:rsidR="00CC79FD" w:rsidRPr="00862572" w:rsidRDefault="00CC79FD" w:rsidP="00A9225B">
            <w:pPr>
              <w:pStyle w:val="NoSpacing"/>
              <w:numPr>
                <w:ilvl w:val="0"/>
                <w:numId w:val="12"/>
              </w:numPr>
            </w:pPr>
            <w:r w:rsidRPr="00862572">
              <w:t>Physically demarcate on site all trees approved for removal and verify with the site manager that all marked trees align with those identified in the approved Tree Management Plan contained within the Arborist Report prepared by Tree Management Strategies 19 July 2024.</w:t>
            </w:r>
          </w:p>
          <w:p w14:paraId="0C22D591" w14:textId="77777777" w:rsidR="00CC79FD" w:rsidRPr="00862572" w:rsidRDefault="00CC79FD" w:rsidP="00A9225B">
            <w:pPr>
              <w:pStyle w:val="NoSpacing"/>
              <w:numPr>
                <w:ilvl w:val="0"/>
                <w:numId w:val="12"/>
              </w:numPr>
            </w:pPr>
            <w:r w:rsidRPr="00862572">
              <w:t>Implement TPZ fencing and the following protective barriers and measures, as per the Tree Management Plan:</w:t>
            </w:r>
          </w:p>
          <w:p w14:paraId="2F67DF7D" w14:textId="77777777" w:rsidR="00CC79FD" w:rsidRPr="00862572" w:rsidRDefault="00CC79FD" w:rsidP="00A9225B">
            <w:pPr>
              <w:pStyle w:val="Conditionlistsiiiiii"/>
            </w:pPr>
            <w:r w:rsidRPr="00862572">
              <w:t>Trunk Battening and Ground Protection – To ensure the protection of trees potentially affected by the proposed development. Trees 1, 2, 8 and 9 require trunk protection and ground protection as per the Tree Management Plan within the approved Arborist Report by Tree Management Strategies, dated 19 July 2024.</w:t>
            </w:r>
          </w:p>
          <w:p w14:paraId="3EF580A6" w14:textId="77777777" w:rsidR="00CC79FD" w:rsidRPr="00862572" w:rsidRDefault="00CC79FD" w:rsidP="00A9225B">
            <w:pPr>
              <w:pStyle w:val="Conditionlistsiiiiii"/>
            </w:pPr>
            <w:r w:rsidRPr="00862572">
              <w:t>Gabion Wall Construction – The Gabion Wall shall be constructed using a pier and beam design. The Project Arborist must supervise the gabion wall installation and certify no damage occurs to Trees 1, 2, 8 and 9.</w:t>
            </w:r>
          </w:p>
          <w:p w14:paraId="6B5529A8" w14:textId="77777777" w:rsidR="00CC79FD" w:rsidRPr="00862572" w:rsidRDefault="00CC79FD" w:rsidP="00A9225B">
            <w:pPr>
              <w:pStyle w:val="Conditionlistsiiiiii"/>
            </w:pPr>
            <w:r w:rsidRPr="00862572">
              <w:t xml:space="preserve">GEOHEX Carpark Construction – The carpark alignment within the TPZ of Trees 1 and 2 is to be constructed on </w:t>
            </w:r>
            <w:r w:rsidRPr="00862572">
              <w:lastRenderedPageBreak/>
              <w:t>ground level using GEOHEX, a permeable alternative to concrete or asphalt as per the specifications of Appendix 4 in the approved Arborist Report.</w:t>
            </w:r>
          </w:p>
          <w:p w14:paraId="3D2C0B91" w14:textId="77777777" w:rsidR="00CC79FD" w:rsidRPr="00862572" w:rsidRDefault="00CC79FD" w:rsidP="00A9225B">
            <w:pPr>
              <w:pStyle w:val="Conditionlistsiiiiii"/>
            </w:pPr>
            <w:r w:rsidRPr="00862572">
              <w:t>Building Construction – the building is to be designed on piers to minimise root disturbance to Tree 1 and should be hand dug under the supervision of an AQF minimum Level 5 project arborist. The project arborist must certify no damage occurs to the root system of Tree 1.</w:t>
            </w:r>
          </w:p>
          <w:p w14:paraId="5DC484FA" w14:textId="77777777" w:rsidR="00CC79FD" w:rsidRPr="00862572" w:rsidRDefault="00CC79FD" w:rsidP="00A9225B">
            <w:pPr>
              <w:pStyle w:val="Conditionlistsiiiiii"/>
            </w:pPr>
            <w:r w:rsidRPr="00862572">
              <w:t>Monitoring – The Project arborist must inspect all trees to be retained on a monthly basis unless otherwise specified by the Project Arborist, for the duration of the project to ensure tree protection measures are being adhered to and the health of all trees are not being adversely affected.</w:t>
            </w:r>
          </w:p>
          <w:p w14:paraId="572E59B7" w14:textId="77777777" w:rsidR="00CC79FD" w:rsidRPr="00862572" w:rsidRDefault="00CC79FD" w:rsidP="00A9225B">
            <w:pPr>
              <w:pStyle w:val="NoSpacing"/>
              <w:numPr>
                <w:ilvl w:val="0"/>
                <w:numId w:val="12"/>
              </w:numPr>
            </w:pPr>
            <w:r w:rsidRPr="00862572">
              <w:t>Supervise and inspect works as per the Tree Management Plan.</w:t>
            </w:r>
          </w:p>
          <w:p w14:paraId="283494BA" w14:textId="77777777" w:rsidR="00CC79FD" w:rsidRPr="00862572" w:rsidRDefault="00CC79FD" w:rsidP="00A9225B">
            <w:pPr>
              <w:pStyle w:val="NoSpacing"/>
              <w:numPr>
                <w:ilvl w:val="0"/>
                <w:numId w:val="12"/>
              </w:numPr>
            </w:pPr>
            <w:r w:rsidRPr="00862572">
              <w:t>Oversee the general exclusions within the TPZ as listed in the Tree Management Plan any activities within the Tree Protection Zones of the subject trees.</w:t>
            </w:r>
          </w:p>
          <w:p w14:paraId="043A75D8" w14:textId="77777777" w:rsidR="00CC79FD" w:rsidRPr="00862572" w:rsidRDefault="00CC79FD" w:rsidP="00A9225B">
            <w:pPr>
              <w:pStyle w:val="NoSpacing"/>
              <w:numPr>
                <w:ilvl w:val="0"/>
                <w:numId w:val="12"/>
              </w:numPr>
            </w:pPr>
            <w:r w:rsidRPr="00862572">
              <w:t xml:space="preserve">Implement any other related conditions of consent and provide the Certifier with Compliance Certification upon completion of works to guarantee activities undertaken comply with regulatory requirements and prescribed standards.  </w:t>
            </w:r>
          </w:p>
          <w:p w14:paraId="51C7A3E1" w14:textId="77777777" w:rsidR="00CC79FD" w:rsidRPr="00862572" w:rsidRDefault="00CC79FD" w:rsidP="0064221E">
            <w:pPr>
              <w:pStyle w:val="TableParagraph"/>
              <w:ind w:right="93"/>
              <w:jc w:val="both"/>
              <w:rPr>
                <w:sz w:val="24"/>
                <w:szCs w:val="24"/>
              </w:rPr>
            </w:pPr>
            <w:r w:rsidRPr="00862572">
              <w:rPr>
                <w:sz w:val="24"/>
                <w:szCs w:val="24"/>
              </w:rPr>
              <w:t>Evidence of compliance with the above requirements must be provided to Council prior to the commencement of any clearing works. Site works must not commence until the Director – City Development (or delegate) of Shoalhaven City Council has confirmed in writing that the above have been satisfied.</w:t>
            </w:r>
          </w:p>
          <w:p w14:paraId="72E6C25B" w14:textId="77777777" w:rsidR="00CC79FD" w:rsidRPr="00862572" w:rsidRDefault="00CC79FD" w:rsidP="00A71DAA">
            <w:pPr>
              <w:pStyle w:val="TableParagraph"/>
              <w:ind w:right="91"/>
              <w:jc w:val="both"/>
              <w:rPr>
                <w:b/>
                <w:sz w:val="24"/>
                <w:szCs w:val="24"/>
              </w:rPr>
            </w:pPr>
            <w:r w:rsidRPr="00862572">
              <w:rPr>
                <w:sz w:val="24"/>
                <w:szCs w:val="24"/>
              </w:rPr>
              <w:t>Where a Council inspection is considered necessary by Shoalhaven City Council to verify the installation of tree/environmental protection measures, an inspection fee may apply.</w:t>
            </w:r>
          </w:p>
        </w:tc>
        <w:tc>
          <w:tcPr>
            <w:tcW w:w="1701" w:type="dxa"/>
          </w:tcPr>
          <w:p w14:paraId="19BB122D" w14:textId="77777777" w:rsidR="00CC79FD" w:rsidRPr="00862572" w:rsidRDefault="00CC79FD" w:rsidP="0064221E">
            <w:pPr>
              <w:pStyle w:val="TableParagraph"/>
              <w:tabs>
                <w:tab w:val="left" w:pos="698"/>
                <w:tab w:val="left" w:pos="1634"/>
                <w:tab w:val="left" w:pos="1740"/>
              </w:tabs>
              <w:spacing w:before="233"/>
              <w:ind w:right="94"/>
              <w:rPr>
                <w:sz w:val="24"/>
                <w:szCs w:val="24"/>
              </w:rPr>
            </w:pPr>
            <w:r w:rsidRPr="00862572">
              <w:rPr>
                <w:sz w:val="24"/>
                <w:szCs w:val="24"/>
              </w:rPr>
              <w:lastRenderedPageBreak/>
              <w:t>To minimise biodiversity impacts.</w:t>
            </w:r>
          </w:p>
        </w:tc>
      </w:tr>
      <w:tr w:rsidR="00CC79FD" w:rsidRPr="00862572" w14:paraId="603269A4" w14:textId="77777777" w:rsidTr="00A71DAA">
        <w:tblPrEx>
          <w:tblCellMar>
            <w:top w:w="0" w:type="dxa"/>
          </w:tblCellMar>
        </w:tblPrEx>
        <w:tc>
          <w:tcPr>
            <w:tcW w:w="726" w:type="dxa"/>
            <w:gridSpan w:val="2"/>
          </w:tcPr>
          <w:p w14:paraId="74D42C70" w14:textId="049791D5" w:rsidR="00CC79FD" w:rsidRPr="00862572" w:rsidRDefault="00CC79FD" w:rsidP="00D62BB6">
            <w:pPr>
              <w:pStyle w:val="TableParagraph"/>
              <w:numPr>
                <w:ilvl w:val="0"/>
                <w:numId w:val="40"/>
              </w:numPr>
              <w:spacing w:before="233"/>
              <w:rPr>
                <w:b/>
                <w:spacing w:val="-5"/>
                <w:sz w:val="24"/>
                <w:szCs w:val="24"/>
              </w:rPr>
            </w:pPr>
          </w:p>
        </w:tc>
        <w:tc>
          <w:tcPr>
            <w:tcW w:w="7230" w:type="dxa"/>
          </w:tcPr>
          <w:p w14:paraId="0AB9B7A2" w14:textId="77777777" w:rsidR="00CC79FD" w:rsidRPr="00862572" w:rsidRDefault="00CC79FD" w:rsidP="0064221E">
            <w:pPr>
              <w:pStyle w:val="TableParagraph"/>
              <w:spacing w:before="233"/>
              <w:ind w:right="91"/>
              <w:jc w:val="both"/>
              <w:rPr>
                <w:b/>
                <w:sz w:val="24"/>
                <w:szCs w:val="24"/>
              </w:rPr>
            </w:pPr>
            <w:r w:rsidRPr="00862572">
              <w:rPr>
                <w:b/>
                <w:sz w:val="24"/>
                <w:szCs w:val="24"/>
              </w:rPr>
              <w:t>Biodiversity - Tree Protection Measures (Evidence of Installation)</w:t>
            </w:r>
          </w:p>
          <w:p w14:paraId="11C66765" w14:textId="77777777" w:rsidR="00CC79FD" w:rsidRPr="00862572" w:rsidRDefault="00CC79FD" w:rsidP="0064221E">
            <w:pPr>
              <w:pStyle w:val="TableParagraph"/>
              <w:ind w:right="91"/>
              <w:jc w:val="both"/>
              <w:rPr>
                <w:sz w:val="24"/>
                <w:szCs w:val="24"/>
              </w:rPr>
            </w:pPr>
            <w:r w:rsidRPr="00862572">
              <w:rPr>
                <w:sz w:val="24"/>
                <w:szCs w:val="24"/>
              </w:rPr>
              <w:t>Before the commencement of any site work, the project arborist must confirm in writing to the Director – City Development (or delegate) of Shoalhaven City Council that all required tree/environmental protection measures detailed in this consent, including the Tree Management Plan are in place.</w:t>
            </w:r>
          </w:p>
          <w:p w14:paraId="0379413F" w14:textId="77777777" w:rsidR="00CC79FD" w:rsidRPr="00862572" w:rsidRDefault="00CC79FD" w:rsidP="0064221E">
            <w:pPr>
              <w:pStyle w:val="TableParagraph"/>
              <w:ind w:right="91"/>
              <w:jc w:val="both"/>
              <w:rPr>
                <w:sz w:val="24"/>
                <w:szCs w:val="24"/>
              </w:rPr>
            </w:pPr>
            <w:r w:rsidRPr="00862572">
              <w:rPr>
                <w:sz w:val="24"/>
                <w:szCs w:val="24"/>
              </w:rPr>
              <w:t>Site works must not commence until the Director – City Development (or delegate) of Shoalhaven City Council has confirmed in writing that the installed protection measures are satisfactory.</w:t>
            </w:r>
          </w:p>
          <w:p w14:paraId="5DC8C02A" w14:textId="77777777" w:rsidR="00CC79FD" w:rsidRPr="00862572" w:rsidRDefault="00CC79FD" w:rsidP="00A71DAA">
            <w:pPr>
              <w:pStyle w:val="TableParagraph"/>
              <w:ind w:right="91"/>
              <w:jc w:val="both"/>
              <w:rPr>
                <w:b/>
                <w:sz w:val="24"/>
                <w:szCs w:val="24"/>
              </w:rPr>
            </w:pPr>
            <w:r w:rsidRPr="00862572">
              <w:rPr>
                <w:sz w:val="24"/>
                <w:szCs w:val="24"/>
              </w:rPr>
              <w:t>Where a Council inspection is considered necessary by Shoalhaven City Council to verify the installation of tree/environmental protection measures, an inspection fee may apply.</w:t>
            </w:r>
          </w:p>
        </w:tc>
        <w:tc>
          <w:tcPr>
            <w:tcW w:w="1701" w:type="dxa"/>
          </w:tcPr>
          <w:p w14:paraId="7980E086" w14:textId="2129079E" w:rsidR="00CC79FD" w:rsidRPr="00862572" w:rsidRDefault="00CC79FD" w:rsidP="00E97123">
            <w:pPr>
              <w:pStyle w:val="TableParagraph"/>
              <w:tabs>
                <w:tab w:val="left" w:pos="1246"/>
                <w:tab w:val="left" w:pos="1579"/>
              </w:tabs>
              <w:spacing w:before="233"/>
              <w:ind w:right="94"/>
              <w:rPr>
                <w:sz w:val="24"/>
                <w:szCs w:val="24"/>
              </w:rPr>
            </w:pPr>
            <w:r w:rsidRPr="00862572">
              <w:rPr>
                <w:sz w:val="24"/>
                <w:szCs w:val="24"/>
              </w:rPr>
              <w:t>To ensure tree</w:t>
            </w:r>
            <w:r w:rsidR="00325E0E" w:rsidRPr="00862572">
              <w:rPr>
                <w:sz w:val="24"/>
                <w:szCs w:val="24"/>
              </w:rPr>
              <w:t xml:space="preserve"> </w:t>
            </w:r>
            <w:r w:rsidRPr="00862572">
              <w:rPr>
                <w:sz w:val="24"/>
                <w:szCs w:val="24"/>
              </w:rPr>
              <w:t>/</w:t>
            </w:r>
            <w:r w:rsidR="00325E0E" w:rsidRPr="00862572">
              <w:rPr>
                <w:sz w:val="24"/>
                <w:szCs w:val="24"/>
              </w:rPr>
              <w:t xml:space="preserve"> </w:t>
            </w:r>
            <w:r w:rsidRPr="00862572">
              <w:rPr>
                <w:sz w:val="24"/>
                <w:szCs w:val="24"/>
              </w:rPr>
              <w:t>environmental protection measures are adequately installed.</w:t>
            </w:r>
          </w:p>
        </w:tc>
      </w:tr>
      <w:tr w:rsidR="00CC79FD" w:rsidRPr="00862572" w14:paraId="31453E49" w14:textId="77777777" w:rsidTr="00A71DAA">
        <w:tblPrEx>
          <w:tblCellMar>
            <w:top w:w="0" w:type="dxa"/>
          </w:tblCellMar>
        </w:tblPrEx>
        <w:tc>
          <w:tcPr>
            <w:tcW w:w="726" w:type="dxa"/>
            <w:gridSpan w:val="2"/>
          </w:tcPr>
          <w:p w14:paraId="090BA740" w14:textId="473D50A3" w:rsidR="00CC79FD" w:rsidRPr="00862572" w:rsidRDefault="00CC79FD" w:rsidP="00D62BB6">
            <w:pPr>
              <w:pStyle w:val="TableParagraph"/>
              <w:numPr>
                <w:ilvl w:val="0"/>
                <w:numId w:val="40"/>
              </w:numPr>
              <w:spacing w:before="233"/>
              <w:rPr>
                <w:b/>
                <w:spacing w:val="-5"/>
                <w:sz w:val="24"/>
                <w:szCs w:val="24"/>
              </w:rPr>
            </w:pPr>
          </w:p>
        </w:tc>
        <w:tc>
          <w:tcPr>
            <w:tcW w:w="7230" w:type="dxa"/>
          </w:tcPr>
          <w:p w14:paraId="1F1C0098" w14:textId="77777777" w:rsidR="00CC79FD" w:rsidRPr="00862572" w:rsidRDefault="00CC79FD" w:rsidP="0064221E">
            <w:pPr>
              <w:pStyle w:val="TableParagraph"/>
              <w:spacing w:before="233"/>
              <w:ind w:right="91"/>
              <w:jc w:val="both"/>
              <w:rPr>
                <w:b/>
                <w:sz w:val="24"/>
                <w:szCs w:val="24"/>
              </w:rPr>
            </w:pPr>
            <w:r w:rsidRPr="00862572">
              <w:rPr>
                <w:b/>
                <w:sz w:val="24"/>
                <w:szCs w:val="24"/>
              </w:rPr>
              <w:t>Biodiversity – Pre-clearance Surveys and HBT Removal Protocol</w:t>
            </w:r>
          </w:p>
          <w:p w14:paraId="104F7F7E" w14:textId="77777777" w:rsidR="00CC79FD" w:rsidRPr="00862572" w:rsidRDefault="00CC79FD" w:rsidP="0064221E">
            <w:pPr>
              <w:pStyle w:val="TableParagraph"/>
              <w:ind w:right="91"/>
              <w:jc w:val="both"/>
              <w:rPr>
                <w:sz w:val="24"/>
                <w:szCs w:val="24"/>
              </w:rPr>
            </w:pPr>
            <w:r w:rsidRPr="00862572">
              <w:rPr>
                <w:sz w:val="24"/>
                <w:szCs w:val="24"/>
              </w:rPr>
              <w:t>Before the commencement of any on site work, the project ecologist must complete pre-clearing surveys and inspections of the hollow-bearing trees identified for removal:</w:t>
            </w:r>
          </w:p>
          <w:p w14:paraId="54DAC80F" w14:textId="77777777" w:rsidR="00CC79FD" w:rsidRPr="00862572" w:rsidRDefault="00CC79FD" w:rsidP="00A9225B">
            <w:pPr>
              <w:pStyle w:val="NoSpacing"/>
              <w:numPr>
                <w:ilvl w:val="0"/>
                <w:numId w:val="26"/>
              </w:numPr>
            </w:pPr>
            <w:r w:rsidRPr="00862572">
              <w:t xml:space="preserve">On the day/s before clearing commences the project ecologist thorough pre-clearance survey of vegetation to be removed to determine the presence of fauna within habitat features to be impacted, including, but not limited to, terrestrial habitat features such as fallen logs, large rocks, hollows and nests or dreys. </w:t>
            </w:r>
          </w:p>
          <w:p w14:paraId="6839C5A2" w14:textId="77777777" w:rsidR="00CC79FD" w:rsidRPr="00A9225B" w:rsidRDefault="00CC79FD" w:rsidP="00A9225B">
            <w:pPr>
              <w:pStyle w:val="NoSpacing"/>
              <w:numPr>
                <w:ilvl w:val="0"/>
                <w:numId w:val="12"/>
              </w:numPr>
              <w:rPr>
                <w:b/>
                <w:bCs/>
                <w:i/>
                <w:iCs/>
              </w:rPr>
            </w:pPr>
            <w:r w:rsidRPr="00862572">
              <w:t xml:space="preserve">Where hollow bearing trees (HBTs) are approved for removal, they must be identified and clearly marked by a suitably qualified ecologist prior to works commencing. Approved clearing of vegetation and removal of HBTs must be undertaken using a staged approach to allow wildlife to flee the area: </w:t>
            </w:r>
          </w:p>
          <w:p w14:paraId="0B5FBE0F" w14:textId="77777777" w:rsidR="00CC79FD" w:rsidRPr="00862572" w:rsidRDefault="00CC79FD" w:rsidP="00A9225B">
            <w:pPr>
              <w:pStyle w:val="NoSpacing"/>
              <w:numPr>
                <w:ilvl w:val="0"/>
                <w:numId w:val="0"/>
              </w:numPr>
              <w:ind w:left="360"/>
            </w:pPr>
            <w:r w:rsidRPr="00862572">
              <w:rPr>
                <w:b/>
                <w:bCs/>
              </w:rPr>
              <w:t>Stage 1</w:t>
            </w:r>
            <w:r w:rsidRPr="00862572">
              <w:t xml:space="preserve"> – All ground and shrub layer vegetation is to be removed in accordance with the approved plans.</w:t>
            </w:r>
          </w:p>
          <w:p w14:paraId="730AEFA2" w14:textId="77777777" w:rsidR="00CC79FD" w:rsidRPr="00862572" w:rsidRDefault="00CC79FD" w:rsidP="00A9225B">
            <w:pPr>
              <w:pStyle w:val="NoSpacing"/>
              <w:numPr>
                <w:ilvl w:val="0"/>
                <w:numId w:val="0"/>
              </w:numPr>
              <w:ind w:left="360"/>
            </w:pPr>
            <w:r w:rsidRPr="00862572">
              <w:rPr>
                <w:b/>
                <w:bCs/>
              </w:rPr>
              <w:t>Stage 2</w:t>
            </w:r>
            <w:r w:rsidRPr="00862572">
              <w:t xml:space="preserve"> - On a subsequent day, a suitably qualified ecologist is to check if nests are present and</w:t>
            </w:r>
            <w:r w:rsidRPr="00862572">
              <w:rPr>
                <w:color w:val="FF0000"/>
              </w:rPr>
              <w:t xml:space="preserve"> </w:t>
            </w:r>
            <w:r w:rsidRPr="00862572">
              <w:t>carefully relocate them to nearby trees or nest boxes, as directed by the supervising ecologist/if nesting is present, advise that works must cease until nesting it complete. Canopy trees that do not contain hollows are to be removed in accordance with the approved plans.</w:t>
            </w:r>
          </w:p>
          <w:p w14:paraId="0597FDCF" w14:textId="77777777" w:rsidR="00CC79FD" w:rsidRPr="00862572" w:rsidRDefault="00CC79FD" w:rsidP="00A9225B">
            <w:pPr>
              <w:pStyle w:val="NoSpacing"/>
              <w:numPr>
                <w:ilvl w:val="0"/>
                <w:numId w:val="0"/>
              </w:numPr>
              <w:ind w:left="360"/>
            </w:pPr>
            <w:r w:rsidRPr="00862572">
              <w:rPr>
                <w:b/>
                <w:bCs/>
              </w:rPr>
              <w:t>Stage 3</w:t>
            </w:r>
            <w:r w:rsidRPr="00862572">
              <w:t xml:space="preserve"> – Where HBTs are approved for removal are to be checked for resident fauna prior to felling by a suitably qualified ecologist.</w:t>
            </w:r>
          </w:p>
          <w:p w14:paraId="32F0AD84" w14:textId="77777777" w:rsidR="00CC79FD" w:rsidRPr="00862572" w:rsidRDefault="00CC79FD" w:rsidP="00A9225B">
            <w:pPr>
              <w:pStyle w:val="Conditionlistsiiiiii"/>
            </w:pPr>
            <w:r w:rsidRPr="00862572">
              <w:t>If nesting is present, the ecologist must advise that works must cease until nesting it complete.</w:t>
            </w:r>
          </w:p>
          <w:p w14:paraId="563D6716" w14:textId="77777777" w:rsidR="00CC79FD" w:rsidRPr="00862572" w:rsidRDefault="00CC79FD" w:rsidP="00A9225B">
            <w:pPr>
              <w:pStyle w:val="Conditionlistsiiiiii"/>
            </w:pPr>
            <w:r w:rsidRPr="00862572">
              <w:t xml:space="preserve">If fauna is residing, but not nesting within a hollow, the ecologist must either return at an appropriate time when the animal has vacated and block the hollow to prevent re-entry, or provide sound advise on how to appropriate remove the hollow without causing harm to residing wildlife. </w:t>
            </w:r>
          </w:p>
          <w:p w14:paraId="0CA8916F" w14:textId="77777777" w:rsidR="00CC79FD" w:rsidRPr="00862572" w:rsidRDefault="00CC79FD" w:rsidP="00A9225B">
            <w:pPr>
              <w:pStyle w:val="Conditionlistsiiiiii"/>
            </w:pPr>
            <w:r w:rsidRPr="00862572">
              <w:t xml:space="preserve">Once it is confirmed that there is no roosting or nesting occurring within the hollow (or as advised by the ecologist), the hollow-bearing tree must be gently nudged with felling equipment prior to felling to encourage safe fauna evacuation. Hollow-bearing sections must be carefully lowered to the ground so as not to injure native fauna. Once the tree has been felled the hollows are to be inspected again for fauna and relocated in an appropriate location determined by the ecologist. The tree must be felled carefully in sections to allow the rescue of native fauna. </w:t>
            </w:r>
          </w:p>
          <w:p w14:paraId="39E00C04" w14:textId="77777777" w:rsidR="00CC79FD" w:rsidRPr="00862572" w:rsidRDefault="00CC79FD" w:rsidP="00A9225B">
            <w:pPr>
              <w:pStyle w:val="Conditionlistsiiiiii"/>
            </w:pPr>
            <w:r w:rsidRPr="00862572">
              <w:t>If animals are injured, they will need to be assessed and either taken to the nearest veterinary clinic or placed into care with South Coast Wildlife Rescue.</w:t>
            </w:r>
          </w:p>
          <w:p w14:paraId="6339D43C" w14:textId="77777777" w:rsidR="00CC79FD" w:rsidRPr="00A9225B" w:rsidRDefault="00CC79FD" w:rsidP="00A9225B">
            <w:pPr>
              <w:pStyle w:val="NoSpacing"/>
              <w:numPr>
                <w:ilvl w:val="0"/>
                <w:numId w:val="12"/>
              </w:numPr>
              <w:rPr>
                <w:i/>
                <w:iCs/>
              </w:rPr>
            </w:pPr>
            <w:r w:rsidRPr="00862572">
              <w:lastRenderedPageBreak/>
              <w:t xml:space="preserve">If any native wildlife is identified as breeding on site, clearing works must stop immediately and must not recommence until the Director – City Development (or delegate) of Shoalhaven City Council has confirmed in writing that clearing works may recommence. </w:t>
            </w:r>
          </w:p>
          <w:p w14:paraId="3C8FF962" w14:textId="77777777" w:rsidR="00CC79FD" w:rsidRPr="00A9225B" w:rsidRDefault="00CC79FD" w:rsidP="00A9225B">
            <w:pPr>
              <w:pStyle w:val="NoSpacing"/>
              <w:numPr>
                <w:ilvl w:val="0"/>
                <w:numId w:val="12"/>
              </w:numPr>
              <w:rPr>
                <w:b/>
                <w:bCs/>
                <w:i/>
                <w:iCs/>
              </w:rPr>
            </w:pPr>
            <w:r w:rsidRPr="00862572">
              <w:t>If any wildlife is disoriented or injured during clearing works, works must stop immediately, and any injured wildlife must be referred to a local Veterinary Clinic or into the care of Wildlife Rescue South Coast (0418 427 214).</w:t>
            </w:r>
          </w:p>
          <w:p w14:paraId="7A5EFA8B" w14:textId="77777777" w:rsidR="00CC79FD" w:rsidRPr="00862572" w:rsidRDefault="00CC79FD" w:rsidP="00A71DAA">
            <w:pPr>
              <w:pStyle w:val="TableParagraph"/>
              <w:ind w:right="91"/>
              <w:jc w:val="both"/>
              <w:rPr>
                <w:b/>
                <w:sz w:val="24"/>
                <w:szCs w:val="24"/>
              </w:rPr>
            </w:pPr>
            <w:r w:rsidRPr="00862572">
              <w:rPr>
                <w:sz w:val="24"/>
                <w:szCs w:val="24"/>
              </w:rPr>
              <w:t>Evidence of pre-clearance survey results must be submitted by the project ecologist to The Director – City Development (or delegate) of Shoalhaven City Council prior to the commencement of work.</w:t>
            </w:r>
          </w:p>
        </w:tc>
        <w:tc>
          <w:tcPr>
            <w:tcW w:w="1701" w:type="dxa"/>
          </w:tcPr>
          <w:p w14:paraId="28BE8D73" w14:textId="77777777" w:rsidR="00CC79FD" w:rsidRPr="00862572" w:rsidRDefault="00CC79FD" w:rsidP="0064221E">
            <w:pPr>
              <w:pStyle w:val="TableParagraph"/>
              <w:tabs>
                <w:tab w:val="left" w:pos="1246"/>
                <w:tab w:val="left" w:pos="1579"/>
              </w:tabs>
              <w:spacing w:before="233"/>
              <w:ind w:right="94"/>
              <w:rPr>
                <w:sz w:val="24"/>
                <w:szCs w:val="24"/>
              </w:rPr>
            </w:pPr>
            <w:r w:rsidRPr="00862572">
              <w:rPr>
                <w:sz w:val="24"/>
                <w:szCs w:val="24"/>
                <w:lang w:val="en-AU"/>
              </w:rPr>
              <w:lastRenderedPageBreak/>
              <w:t>To minimise biodiversity impacts.</w:t>
            </w:r>
          </w:p>
        </w:tc>
      </w:tr>
      <w:tr w:rsidR="00CC79FD" w:rsidRPr="00862572" w14:paraId="3BE27401" w14:textId="77777777" w:rsidTr="00A71DAA">
        <w:tblPrEx>
          <w:tblCellMar>
            <w:top w:w="0" w:type="dxa"/>
          </w:tblCellMar>
        </w:tblPrEx>
        <w:tc>
          <w:tcPr>
            <w:tcW w:w="726" w:type="dxa"/>
            <w:gridSpan w:val="2"/>
          </w:tcPr>
          <w:p w14:paraId="48733143" w14:textId="7664B184" w:rsidR="00CC79FD" w:rsidRPr="00862572" w:rsidRDefault="00CC79FD" w:rsidP="00D62BB6">
            <w:pPr>
              <w:pStyle w:val="TableParagraph"/>
              <w:numPr>
                <w:ilvl w:val="0"/>
                <w:numId w:val="40"/>
              </w:numPr>
              <w:spacing w:before="233"/>
              <w:rPr>
                <w:b/>
                <w:spacing w:val="-5"/>
                <w:sz w:val="24"/>
                <w:szCs w:val="24"/>
              </w:rPr>
            </w:pPr>
          </w:p>
        </w:tc>
        <w:tc>
          <w:tcPr>
            <w:tcW w:w="7230" w:type="dxa"/>
          </w:tcPr>
          <w:p w14:paraId="0635C0C5" w14:textId="77777777" w:rsidR="00CC79FD" w:rsidRPr="00862572" w:rsidRDefault="00CC79FD" w:rsidP="0064221E">
            <w:pPr>
              <w:pStyle w:val="TableParagraph"/>
              <w:spacing w:before="233"/>
              <w:jc w:val="both"/>
              <w:rPr>
                <w:b/>
                <w:sz w:val="24"/>
                <w:szCs w:val="24"/>
              </w:rPr>
            </w:pPr>
            <w:r w:rsidRPr="00862572">
              <w:rPr>
                <w:b/>
                <w:sz w:val="24"/>
                <w:szCs w:val="24"/>
              </w:rPr>
              <w:t>Biodiversity - Fauna Boxes</w:t>
            </w:r>
          </w:p>
          <w:p w14:paraId="5730E87B" w14:textId="77777777" w:rsidR="00CC79FD" w:rsidRPr="00862572" w:rsidRDefault="00CC79FD" w:rsidP="0064221E">
            <w:pPr>
              <w:pStyle w:val="TableParagraph"/>
              <w:ind w:right="91"/>
              <w:jc w:val="both"/>
              <w:rPr>
                <w:sz w:val="24"/>
                <w:szCs w:val="24"/>
              </w:rPr>
            </w:pPr>
            <w:r w:rsidRPr="00862572">
              <w:rPr>
                <w:sz w:val="24"/>
                <w:szCs w:val="24"/>
              </w:rPr>
              <w:t>Before commencement of any clearing work, 2 fauna boxes per hollow removed must be installed as directed by a suitably qualified ecologist. The Director – City Development (or delegate) of Shoalhaven City Council must inspect and certify in writing the nest boxes are in place prior to works commencing (an inspection fee may apply).</w:t>
            </w:r>
          </w:p>
          <w:p w14:paraId="0A53A941" w14:textId="41FD0A52" w:rsidR="00CC79FD" w:rsidRPr="00862572" w:rsidRDefault="00CC79FD" w:rsidP="00A71DAA">
            <w:pPr>
              <w:pStyle w:val="TableParagraph"/>
              <w:ind w:right="91"/>
              <w:jc w:val="both"/>
              <w:rPr>
                <w:b/>
                <w:sz w:val="24"/>
                <w:szCs w:val="24"/>
              </w:rPr>
            </w:pPr>
            <w:r w:rsidRPr="00862572">
              <w:rPr>
                <w:sz w:val="24"/>
                <w:szCs w:val="24"/>
              </w:rPr>
              <w:t>Nest boxes must be maintained</w:t>
            </w:r>
            <w:r w:rsidR="00E941DF">
              <w:rPr>
                <w:sz w:val="24"/>
                <w:szCs w:val="24"/>
              </w:rPr>
              <w:t>,</w:t>
            </w:r>
            <w:r w:rsidRPr="00862572">
              <w:rPr>
                <w:sz w:val="24"/>
                <w:szCs w:val="24"/>
              </w:rPr>
              <w:t xml:space="preserve"> including repair and replacement where required, as instructed by a suitably qualified ecologist or Shoalhaven City Council.</w:t>
            </w:r>
          </w:p>
        </w:tc>
        <w:tc>
          <w:tcPr>
            <w:tcW w:w="1701" w:type="dxa"/>
          </w:tcPr>
          <w:p w14:paraId="4690CBAD" w14:textId="77777777" w:rsidR="00CC79FD" w:rsidRPr="00862572" w:rsidRDefault="00CC79FD" w:rsidP="0064221E">
            <w:pPr>
              <w:pStyle w:val="TableParagraph"/>
              <w:tabs>
                <w:tab w:val="left" w:pos="1246"/>
                <w:tab w:val="left" w:pos="1579"/>
              </w:tabs>
              <w:spacing w:before="233"/>
              <w:ind w:right="94"/>
              <w:rPr>
                <w:sz w:val="24"/>
                <w:szCs w:val="24"/>
                <w:lang w:val="en-AU"/>
              </w:rPr>
            </w:pPr>
            <w:r w:rsidRPr="00862572">
              <w:rPr>
                <w:sz w:val="24"/>
                <w:szCs w:val="24"/>
                <w:lang w:val="en-AU"/>
              </w:rPr>
              <w:t>To protect biodiversity values.</w:t>
            </w:r>
          </w:p>
        </w:tc>
      </w:tr>
      <w:tr w:rsidR="001B0E2F" w:rsidRPr="00862572" w14:paraId="0E13E9FF" w14:textId="77777777" w:rsidTr="00A71DAA">
        <w:tblPrEx>
          <w:tblCellMar>
            <w:top w:w="0" w:type="dxa"/>
          </w:tblCellMar>
        </w:tblPrEx>
        <w:trPr>
          <w:trHeight w:val="624"/>
        </w:trPr>
        <w:tc>
          <w:tcPr>
            <w:tcW w:w="9657" w:type="dxa"/>
            <w:gridSpan w:val="4"/>
            <w:shd w:val="clear" w:color="auto" w:fill="auto"/>
          </w:tcPr>
          <w:p w14:paraId="5671D53D" w14:textId="77777777" w:rsidR="001B0E2F" w:rsidRPr="00862572" w:rsidRDefault="001B0E2F" w:rsidP="00655B1F">
            <w:pPr>
              <w:pStyle w:val="TableParagraph"/>
              <w:spacing w:before="233"/>
              <w:ind w:left="107"/>
              <w:rPr>
                <w:b/>
                <w:sz w:val="24"/>
                <w:szCs w:val="24"/>
              </w:rPr>
            </w:pPr>
            <w:r w:rsidRPr="00862572">
              <w:rPr>
                <w:b/>
                <w:sz w:val="24"/>
                <w:szCs w:val="24"/>
              </w:rPr>
              <w:t>DEMOLITION</w:t>
            </w:r>
            <w:r w:rsidRPr="00862572">
              <w:rPr>
                <w:spacing w:val="-11"/>
                <w:sz w:val="24"/>
                <w:szCs w:val="24"/>
              </w:rPr>
              <w:t xml:space="preserve"> </w:t>
            </w:r>
            <w:r w:rsidRPr="00862572">
              <w:rPr>
                <w:b/>
                <w:spacing w:val="-4"/>
                <w:sz w:val="24"/>
                <w:szCs w:val="24"/>
              </w:rPr>
              <w:t>WORK</w:t>
            </w:r>
          </w:p>
          <w:p w14:paraId="680E77B9" w14:textId="77777777" w:rsidR="001B0E2F" w:rsidRPr="00862572" w:rsidRDefault="001B0E2F" w:rsidP="00655B1F">
            <w:pPr>
              <w:pStyle w:val="TableParagraph"/>
              <w:ind w:left="107"/>
              <w:rPr>
                <w:b/>
                <w:sz w:val="24"/>
                <w:szCs w:val="24"/>
              </w:rPr>
            </w:pPr>
            <w:r w:rsidRPr="00862572">
              <w:rPr>
                <w:b/>
                <w:sz w:val="24"/>
                <w:szCs w:val="24"/>
              </w:rPr>
              <w:t>Before</w:t>
            </w:r>
            <w:r w:rsidRPr="00862572">
              <w:rPr>
                <w:spacing w:val="-7"/>
                <w:sz w:val="24"/>
                <w:szCs w:val="24"/>
              </w:rPr>
              <w:t xml:space="preserve"> </w:t>
            </w:r>
            <w:r w:rsidRPr="00862572">
              <w:rPr>
                <w:b/>
                <w:sz w:val="24"/>
                <w:szCs w:val="24"/>
              </w:rPr>
              <w:t>Demolition</w:t>
            </w:r>
            <w:r w:rsidRPr="00862572">
              <w:rPr>
                <w:spacing w:val="-4"/>
                <w:sz w:val="24"/>
                <w:szCs w:val="24"/>
              </w:rPr>
              <w:t xml:space="preserve"> </w:t>
            </w:r>
            <w:r w:rsidRPr="00862572">
              <w:rPr>
                <w:b/>
                <w:sz w:val="24"/>
                <w:szCs w:val="24"/>
              </w:rPr>
              <w:t>Work</w:t>
            </w:r>
            <w:r w:rsidRPr="00862572">
              <w:rPr>
                <w:spacing w:val="-4"/>
                <w:sz w:val="24"/>
                <w:szCs w:val="24"/>
              </w:rPr>
              <w:t xml:space="preserve"> </w:t>
            </w:r>
            <w:r w:rsidRPr="00862572">
              <w:rPr>
                <w:b/>
                <w:spacing w:val="-2"/>
                <w:sz w:val="24"/>
                <w:szCs w:val="24"/>
              </w:rPr>
              <w:t>Commences</w:t>
            </w:r>
          </w:p>
        </w:tc>
      </w:tr>
      <w:tr w:rsidR="001B0E2F" w:rsidRPr="00862572" w14:paraId="26402722" w14:textId="77777777" w:rsidTr="00A71DAA">
        <w:tblPrEx>
          <w:tblCellMar>
            <w:top w:w="0" w:type="dxa"/>
          </w:tblCellMar>
        </w:tblPrEx>
        <w:trPr>
          <w:trHeight w:val="624"/>
        </w:trPr>
        <w:tc>
          <w:tcPr>
            <w:tcW w:w="7956" w:type="dxa"/>
            <w:gridSpan w:val="3"/>
            <w:shd w:val="clear" w:color="auto" w:fill="auto"/>
          </w:tcPr>
          <w:p w14:paraId="2D04A3CB" w14:textId="77777777" w:rsidR="001B0E2F" w:rsidRPr="00862572" w:rsidRDefault="001B0E2F" w:rsidP="00655B1F">
            <w:pPr>
              <w:pStyle w:val="TableParagraph"/>
              <w:spacing w:before="235"/>
              <w:ind w:left="107"/>
              <w:rPr>
                <w:sz w:val="24"/>
                <w:szCs w:val="24"/>
              </w:rPr>
            </w:pPr>
            <w:r w:rsidRPr="00862572">
              <w:rPr>
                <w:spacing w:val="-2"/>
                <w:sz w:val="24"/>
                <w:szCs w:val="24"/>
              </w:rPr>
              <w:t>CONDITIONS</w:t>
            </w:r>
          </w:p>
        </w:tc>
        <w:tc>
          <w:tcPr>
            <w:tcW w:w="1701" w:type="dxa"/>
            <w:shd w:val="clear" w:color="auto" w:fill="auto"/>
          </w:tcPr>
          <w:p w14:paraId="260C7984" w14:textId="77777777" w:rsidR="001B0E2F" w:rsidRPr="00862572" w:rsidRDefault="001B0E2F" w:rsidP="00655B1F">
            <w:pPr>
              <w:pStyle w:val="TableParagraph"/>
              <w:spacing w:before="19"/>
              <w:ind w:left="0"/>
              <w:rPr>
                <w:sz w:val="24"/>
                <w:szCs w:val="24"/>
              </w:rPr>
            </w:pPr>
          </w:p>
          <w:p w14:paraId="479E7D77" w14:textId="77777777" w:rsidR="001B0E2F" w:rsidRPr="00862572" w:rsidRDefault="001B0E2F" w:rsidP="00655B1F">
            <w:pPr>
              <w:pStyle w:val="TableParagraph"/>
              <w:spacing w:before="0"/>
              <w:rPr>
                <w:sz w:val="24"/>
                <w:szCs w:val="24"/>
              </w:rPr>
            </w:pPr>
            <w:r w:rsidRPr="00862572">
              <w:rPr>
                <w:spacing w:val="-2"/>
                <w:sz w:val="24"/>
                <w:szCs w:val="24"/>
              </w:rPr>
              <w:t>REASON</w:t>
            </w:r>
          </w:p>
        </w:tc>
      </w:tr>
      <w:tr w:rsidR="001B0E2F" w:rsidRPr="00862572" w14:paraId="23071B96" w14:textId="77777777" w:rsidTr="00A71DAA">
        <w:tblPrEx>
          <w:tblCellMar>
            <w:top w:w="0" w:type="dxa"/>
          </w:tblCellMar>
        </w:tblPrEx>
        <w:tc>
          <w:tcPr>
            <w:tcW w:w="720" w:type="dxa"/>
          </w:tcPr>
          <w:p w14:paraId="062A0238" w14:textId="434FB93B" w:rsidR="001B0E2F" w:rsidRPr="00862572" w:rsidRDefault="001B0E2F" w:rsidP="00D62BB6">
            <w:pPr>
              <w:pStyle w:val="TableParagraph"/>
              <w:numPr>
                <w:ilvl w:val="0"/>
                <w:numId w:val="40"/>
              </w:numPr>
              <w:spacing w:before="233"/>
              <w:rPr>
                <w:b/>
                <w:sz w:val="24"/>
                <w:szCs w:val="24"/>
              </w:rPr>
            </w:pPr>
          </w:p>
        </w:tc>
        <w:tc>
          <w:tcPr>
            <w:tcW w:w="7236" w:type="dxa"/>
            <w:gridSpan w:val="2"/>
          </w:tcPr>
          <w:p w14:paraId="14A3E108" w14:textId="77777777" w:rsidR="001B0E2F" w:rsidRPr="00862572" w:rsidRDefault="001B0E2F" w:rsidP="00655B1F">
            <w:pPr>
              <w:pStyle w:val="TableParagraph"/>
              <w:spacing w:before="233"/>
              <w:jc w:val="both"/>
              <w:rPr>
                <w:b/>
                <w:sz w:val="24"/>
                <w:szCs w:val="24"/>
              </w:rPr>
            </w:pPr>
            <w:r w:rsidRPr="00862572">
              <w:rPr>
                <w:b/>
                <w:sz w:val="24"/>
                <w:szCs w:val="24"/>
              </w:rPr>
              <w:t>Demolition</w:t>
            </w:r>
            <w:r w:rsidRPr="00862572">
              <w:rPr>
                <w:spacing w:val="-5"/>
                <w:sz w:val="24"/>
                <w:szCs w:val="24"/>
              </w:rPr>
              <w:t xml:space="preserve"> </w:t>
            </w:r>
            <w:r w:rsidRPr="00862572">
              <w:rPr>
                <w:b/>
                <w:sz w:val="24"/>
                <w:szCs w:val="24"/>
              </w:rPr>
              <w:t>-</w:t>
            </w:r>
            <w:r w:rsidRPr="00862572">
              <w:rPr>
                <w:spacing w:val="-4"/>
                <w:sz w:val="24"/>
                <w:szCs w:val="24"/>
              </w:rPr>
              <w:t xml:space="preserve"> </w:t>
            </w:r>
            <w:r w:rsidRPr="00862572">
              <w:rPr>
                <w:b/>
                <w:sz w:val="24"/>
                <w:szCs w:val="24"/>
              </w:rPr>
              <w:t>Asbestos</w:t>
            </w:r>
            <w:r w:rsidRPr="00862572">
              <w:rPr>
                <w:spacing w:val="-2"/>
                <w:sz w:val="24"/>
                <w:szCs w:val="24"/>
              </w:rPr>
              <w:t xml:space="preserve"> </w:t>
            </w:r>
            <w:r w:rsidRPr="00862572">
              <w:rPr>
                <w:b/>
                <w:spacing w:val="-2"/>
                <w:sz w:val="24"/>
                <w:szCs w:val="24"/>
              </w:rPr>
              <w:t>Removal</w:t>
            </w:r>
          </w:p>
          <w:p w14:paraId="6DFCBCB5" w14:textId="77777777" w:rsidR="001B0E2F" w:rsidRPr="00862572" w:rsidRDefault="001B0E2F" w:rsidP="00655B1F">
            <w:pPr>
              <w:pStyle w:val="TableParagraph"/>
              <w:ind w:right="93"/>
              <w:jc w:val="both"/>
              <w:rPr>
                <w:sz w:val="24"/>
                <w:szCs w:val="24"/>
              </w:rPr>
            </w:pPr>
            <w:r w:rsidRPr="00862572">
              <w:rPr>
                <w:sz w:val="24"/>
                <w:szCs w:val="24"/>
              </w:rPr>
              <w:t xml:space="preserve">Asbestos removal must be carried out in accordance with </w:t>
            </w:r>
            <w:r w:rsidRPr="00862572">
              <w:rPr>
                <w:i/>
                <w:sz w:val="24"/>
                <w:szCs w:val="24"/>
              </w:rPr>
              <w:t>AS2601-2</w:t>
            </w:r>
            <w:r w:rsidRPr="00862572">
              <w:rPr>
                <w:spacing w:val="40"/>
                <w:sz w:val="24"/>
                <w:szCs w:val="24"/>
              </w:rPr>
              <w:t xml:space="preserve"> </w:t>
            </w:r>
            <w:r w:rsidRPr="00862572">
              <w:rPr>
                <w:color w:val="457786"/>
                <w:sz w:val="24"/>
                <w:szCs w:val="24"/>
                <w:u w:val="single" w:color="457786"/>
              </w:rPr>
              <w:t>SafeWork NSW – Code of Practice, Demolition</w:t>
            </w:r>
            <w:r w:rsidRPr="00862572">
              <w:rPr>
                <w:color w:val="457786"/>
                <w:sz w:val="24"/>
                <w:szCs w:val="24"/>
              </w:rPr>
              <w:t xml:space="preserve"> </w:t>
            </w:r>
            <w:r w:rsidRPr="00862572">
              <w:rPr>
                <w:color w:val="457786"/>
                <w:sz w:val="24"/>
                <w:szCs w:val="24"/>
                <w:u w:val="single" w:color="457786"/>
              </w:rPr>
              <w:t>Work [ISBN 978-0-642-78415-5</w:t>
            </w:r>
            <w:r w:rsidRPr="00862572">
              <w:rPr>
                <w:i/>
                <w:sz w:val="24"/>
                <w:szCs w:val="24"/>
              </w:rPr>
              <w:t>]</w:t>
            </w:r>
            <w:r w:rsidRPr="00862572">
              <w:rPr>
                <w:spacing w:val="40"/>
                <w:sz w:val="24"/>
                <w:szCs w:val="24"/>
              </w:rPr>
              <w:t xml:space="preserve"> </w:t>
            </w:r>
            <w:r w:rsidRPr="00862572">
              <w:rPr>
                <w:sz w:val="24"/>
                <w:szCs w:val="24"/>
              </w:rPr>
              <w:t>and</w:t>
            </w:r>
            <w:r w:rsidRPr="00862572">
              <w:rPr>
                <w:spacing w:val="40"/>
                <w:sz w:val="24"/>
                <w:szCs w:val="24"/>
              </w:rPr>
              <w:t xml:space="preserve"> </w:t>
            </w:r>
            <w:r w:rsidRPr="00862572">
              <w:rPr>
                <w:sz w:val="24"/>
                <w:szCs w:val="24"/>
              </w:rPr>
              <w:t xml:space="preserve">as applicable, by a person holding the relevant licence issued by SafeWork </w:t>
            </w:r>
            <w:r w:rsidRPr="00862572">
              <w:rPr>
                <w:spacing w:val="-4"/>
                <w:sz w:val="24"/>
                <w:szCs w:val="24"/>
              </w:rPr>
              <w:t>NSW.</w:t>
            </w:r>
          </w:p>
          <w:p w14:paraId="13E04C90" w14:textId="77777777" w:rsidR="001B0E2F" w:rsidRPr="00862572" w:rsidRDefault="001B0E2F" w:rsidP="00655B1F">
            <w:pPr>
              <w:pStyle w:val="TableParagraph"/>
              <w:spacing w:before="117" w:line="237" w:lineRule="auto"/>
              <w:ind w:right="92" w:hanging="1"/>
              <w:jc w:val="both"/>
              <w:rPr>
                <w:sz w:val="24"/>
                <w:szCs w:val="24"/>
              </w:rPr>
            </w:pPr>
            <w:r w:rsidRPr="00862572">
              <w:rPr>
                <w:noProof/>
                <w:sz w:val="24"/>
                <w:szCs w:val="24"/>
              </w:rPr>
              <mc:AlternateContent>
                <mc:Choice Requires="wpg">
                  <w:drawing>
                    <wp:anchor distT="0" distB="0" distL="0" distR="0" simplePos="0" relativeHeight="251659264" behindDoc="1" locked="0" layoutInCell="1" allowOverlap="1" wp14:anchorId="54A9433E" wp14:editId="7C85968F">
                      <wp:simplePos x="0" y="0"/>
                      <wp:positionH relativeFrom="column">
                        <wp:posOffset>2260091</wp:posOffset>
                      </wp:positionH>
                      <wp:positionV relativeFrom="paragraph">
                        <wp:posOffset>-366258</wp:posOffset>
                      </wp:positionV>
                      <wp:extent cx="43180" cy="1079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80" cy="10795"/>
                                <a:chOff x="0" y="0"/>
                                <a:chExt cx="43180" cy="10795"/>
                              </a:xfrm>
                            </wpg:grpSpPr>
                            <wps:wsp>
                              <wps:cNvPr id="7" name="Graphic 7"/>
                              <wps:cNvSpPr/>
                              <wps:spPr>
                                <a:xfrm>
                                  <a:off x="0" y="0"/>
                                  <a:ext cx="43180" cy="10795"/>
                                </a:xfrm>
                                <a:custGeom>
                                  <a:avLst/>
                                  <a:gdLst/>
                                  <a:ahLst/>
                                  <a:cxnLst/>
                                  <a:rect l="l" t="t" r="r" b="b"/>
                                  <a:pathLst>
                                    <a:path w="43180" h="10795">
                                      <a:moveTo>
                                        <a:pt x="42671" y="0"/>
                                      </a:moveTo>
                                      <a:lnTo>
                                        <a:pt x="0" y="0"/>
                                      </a:lnTo>
                                      <a:lnTo>
                                        <a:pt x="0" y="10667"/>
                                      </a:lnTo>
                                      <a:lnTo>
                                        <a:pt x="42671" y="10667"/>
                                      </a:lnTo>
                                      <a:lnTo>
                                        <a:pt x="4267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08AFB4D" id="Group 6" o:spid="_x0000_s1026" style="position:absolute;margin-left:177.95pt;margin-top:-28.85pt;width:3.4pt;height:.85pt;z-index:-251657216;mso-wrap-distance-left:0;mso-wrap-distance-right:0" coordsize="4318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">
                      <v:shape id="Graphic 7" o:spid="_x0000_s1027" style="position:absolute;width:43180;height:10795;visibility:visible;mso-wrap-style:square;v-text-anchor:top" coordsize="4318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" path="m42671,l,,,10667r42671,l42671,xe" fillcolor="black" stroked="f">
                        <v:path arrowok="t"/>
                      </v:shape>
                    </v:group>
                  </w:pict>
                </mc:Fallback>
              </mc:AlternateContent>
            </w:r>
            <w:r w:rsidRPr="00862572">
              <w:rPr>
                <w:sz w:val="24"/>
                <w:szCs w:val="24"/>
              </w:rPr>
              <w:t>A licence is not required to remove less than 10m</w:t>
            </w:r>
            <w:r w:rsidRPr="00862572">
              <w:rPr>
                <w:position w:val="8"/>
                <w:sz w:val="24"/>
                <w:szCs w:val="24"/>
              </w:rPr>
              <w:t>2</w:t>
            </w:r>
            <w:r w:rsidRPr="00862572">
              <w:rPr>
                <w:spacing w:val="40"/>
                <w:position w:val="8"/>
                <w:sz w:val="24"/>
                <w:szCs w:val="24"/>
              </w:rPr>
              <w:t xml:space="preserve"> </w:t>
            </w:r>
            <w:r w:rsidRPr="00862572">
              <w:rPr>
                <w:sz w:val="24"/>
                <w:szCs w:val="24"/>
              </w:rPr>
              <w:t>of non- friable</w:t>
            </w:r>
            <w:r w:rsidRPr="00862572">
              <w:rPr>
                <w:spacing w:val="-1"/>
                <w:sz w:val="24"/>
                <w:szCs w:val="24"/>
              </w:rPr>
              <w:t xml:space="preserve"> </w:t>
            </w:r>
            <w:r w:rsidRPr="00862572">
              <w:rPr>
                <w:sz w:val="24"/>
                <w:szCs w:val="24"/>
              </w:rPr>
              <w:t>asbestos,</w:t>
            </w:r>
            <w:r w:rsidRPr="00862572">
              <w:rPr>
                <w:spacing w:val="-2"/>
                <w:sz w:val="24"/>
                <w:szCs w:val="24"/>
              </w:rPr>
              <w:t xml:space="preserve"> </w:t>
            </w:r>
            <w:r w:rsidRPr="00862572">
              <w:rPr>
                <w:sz w:val="24"/>
                <w:szCs w:val="24"/>
              </w:rPr>
              <w:t>provided</w:t>
            </w:r>
            <w:r w:rsidRPr="00862572">
              <w:rPr>
                <w:spacing w:val="-1"/>
                <w:sz w:val="24"/>
                <w:szCs w:val="24"/>
              </w:rPr>
              <w:t xml:space="preserve"> </w:t>
            </w:r>
            <w:r w:rsidRPr="00862572">
              <w:rPr>
                <w:sz w:val="24"/>
                <w:szCs w:val="24"/>
              </w:rPr>
              <w:t>that</w:t>
            </w:r>
            <w:r w:rsidRPr="00862572">
              <w:rPr>
                <w:spacing w:val="-4"/>
                <w:sz w:val="24"/>
                <w:szCs w:val="24"/>
              </w:rPr>
              <w:t xml:space="preserve"> </w:t>
            </w:r>
            <w:r w:rsidRPr="00862572">
              <w:rPr>
                <w:sz w:val="24"/>
                <w:szCs w:val="24"/>
              </w:rPr>
              <w:t>the</w:t>
            </w:r>
            <w:r w:rsidRPr="00862572">
              <w:rPr>
                <w:spacing w:val="-3"/>
                <w:sz w:val="24"/>
                <w:szCs w:val="24"/>
              </w:rPr>
              <w:t xml:space="preserve"> </w:t>
            </w:r>
            <w:r w:rsidRPr="00862572">
              <w:rPr>
                <w:sz w:val="24"/>
                <w:szCs w:val="24"/>
              </w:rPr>
              <w:t>total</w:t>
            </w:r>
            <w:r w:rsidRPr="00862572">
              <w:rPr>
                <w:spacing w:val="-3"/>
                <w:sz w:val="24"/>
                <w:szCs w:val="24"/>
              </w:rPr>
              <w:t xml:space="preserve"> </w:t>
            </w:r>
            <w:r w:rsidRPr="00862572">
              <w:rPr>
                <w:sz w:val="24"/>
                <w:szCs w:val="24"/>
              </w:rPr>
              <w:t>amount</w:t>
            </w:r>
            <w:r w:rsidRPr="00862572">
              <w:rPr>
                <w:spacing w:val="-2"/>
                <w:sz w:val="24"/>
                <w:szCs w:val="24"/>
              </w:rPr>
              <w:t xml:space="preserve"> </w:t>
            </w:r>
            <w:r w:rsidRPr="00862572">
              <w:rPr>
                <w:sz w:val="24"/>
                <w:szCs w:val="24"/>
              </w:rPr>
              <w:t>of</w:t>
            </w:r>
            <w:r w:rsidRPr="00862572">
              <w:rPr>
                <w:spacing w:val="-4"/>
                <w:sz w:val="24"/>
                <w:szCs w:val="24"/>
              </w:rPr>
              <w:t xml:space="preserve"> </w:t>
            </w:r>
            <w:r w:rsidRPr="00862572">
              <w:rPr>
                <w:sz w:val="24"/>
                <w:szCs w:val="24"/>
              </w:rPr>
              <w:t>non-friable asbestos removed from the lot does not exceed 10m</w:t>
            </w:r>
            <w:r w:rsidRPr="00862572">
              <w:rPr>
                <w:position w:val="8"/>
                <w:sz w:val="24"/>
                <w:szCs w:val="24"/>
              </w:rPr>
              <w:t>2</w:t>
            </w:r>
            <w:r w:rsidRPr="00862572">
              <w:rPr>
                <w:sz w:val="24"/>
                <w:szCs w:val="24"/>
              </w:rPr>
              <w:t>.</w:t>
            </w:r>
          </w:p>
          <w:p w14:paraId="1EE5FDDE" w14:textId="77777777" w:rsidR="001B0E2F" w:rsidRPr="00862572" w:rsidRDefault="001B0E2F" w:rsidP="00655B1F">
            <w:pPr>
              <w:pStyle w:val="TableParagraph"/>
              <w:spacing w:before="121"/>
              <w:ind w:right="91" w:hanging="1"/>
              <w:jc w:val="both"/>
              <w:rPr>
                <w:sz w:val="24"/>
                <w:szCs w:val="24"/>
              </w:rPr>
            </w:pPr>
            <w:r w:rsidRPr="00862572">
              <w:rPr>
                <w:sz w:val="24"/>
                <w:szCs w:val="24"/>
              </w:rPr>
              <w:t>Asbestos must be taken for disposal to the licensed Waste Management Facility identified in the approved Waste Management Plan.</w:t>
            </w:r>
          </w:p>
          <w:p w14:paraId="7848E10C" w14:textId="77777777" w:rsidR="001B0E2F" w:rsidRPr="00862572" w:rsidRDefault="001B0E2F" w:rsidP="00655B1F">
            <w:pPr>
              <w:pStyle w:val="TableParagraph"/>
              <w:ind w:right="93"/>
              <w:jc w:val="both"/>
              <w:rPr>
                <w:sz w:val="24"/>
                <w:szCs w:val="24"/>
              </w:rPr>
            </w:pPr>
            <w:r w:rsidRPr="00862572">
              <w:rPr>
                <w:sz w:val="24"/>
                <w:szCs w:val="24"/>
              </w:rPr>
              <w:t>Seven days before the commencement of any demolition works involving asbestos, all immediate neighbours must be notified in writing of the intention to carry out asbestos demolition</w:t>
            </w:r>
            <w:r w:rsidRPr="00862572">
              <w:rPr>
                <w:spacing w:val="-5"/>
                <w:sz w:val="24"/>
                <w:szCs w:val="24"/>
              </w:rPr>
              <w:t xml:space="preserve"> </w:t>
            </w:r>
            <w:r w:rsidRPr="00862572">
              <w:rPr>
                <w:sz w:val="24"/>
                <w:szCs w:val="24"/>
              </w:rPr>
              <w:t>works.</w:t>
            </w:r>
            <w:r w:rsidRPr="00862572">
              <w:rPr>
                <w:spacing w:val="-6"/>
                <w:sz w:val="24"/>
                <w:szCs w:val="24"/>
              </w:rPr>
              <w:t xml:space="preserve"> </w:t>
            </w:r>
            <w:r w:rsidRPr="00862572">
              <w:rPr>
                <w:sz w:val="24"/>
                <w:szCs w:val="24"/>
              </w:rPr>
              <w:t>Copies</w:t>
            </w:r>
            <w:r w:rsidRPr="00862572">
              <w:rPr>
                <w:spacing w:val="-6"/>
                <w:sz w:val="24"/>
                <w:szCs w:val="24"/>
              </w:rPr>
              <w:t xml:space="preserve"> </w:t>
            </w:r>
            <w:r w:rsidRPr="00862572">
              <w:rPr>
                <w:sz w:val="24"/>
                <w:szCs w:val="24"/>
              </w:rPr>
              <w:t>of</w:t>
            </w:r>
            <w:r w:rsidRPr="00862572">
              <w:rPr>
                <w:spacing w:val="-6"/>
                <w:sz w:val="24"/>
                <w:szCs w:val="24"/>
              </w:rPr>
              <w:t xml:space="preserve"> </w:t>
            </w:r>
            <w:r w:rsidRPr="00862572">
              <w:rPr>
                <w:sz w:val="24"/>
                <w:szCs w:val="24"/>
              </w:rPr>
              <w:t>these</w:t>
            </w:r>
            <w:r w:rsidRPr="00862572">
              <w:rPr>
                <w:spacing w:val="-8"/>
                <w:sz w:val="24"/>
                <w:szCs w:val="24"/>
              </w:rPr>
              <w:t xml:space="preserve"> </w:t>
            </w:r>
            <w:r w:rsidRPr="00862572">
              <w:rPr>
                <w:sz w:val="24"/>
                <w:szCs w:val="24"/>
              </w:rPr>
              <w:t>written</w:t>
            </w:r>
            <w:r w:rsidRPr="00862572">
              <w:rPr>
                <w:spacing w:val="-5"/>
                <w:sz w:val="24"/>
                <w:szCs w:val="24"/>
              </w:rPr>
              <w:t xml:space="preserve"> </w:t>
            </w:r>
            <w:r w:rsidRPr="00862572">
              <w:rPr>
                <w:sz w:val="24"/>
                <w:szCs w:val="24"/>
              </w:rPr>
              <w:t>notifications</w:t>
            </w:r>
            <w:r w:rsidRPr="00862572">
              <w:rPr>
                <w:spacing w:val="-6"/>
                <w:sz w:val="24"/>
                <w:szCs w:val="24"/>
              </w:rPr>
              <w:t xml:space="preserve"> </w:t>
            </w:r>
            <w:r w:rsidRPr="00862572">
              <w:rPr>
                <w:sz w:val="24"/>
                <w:szCs w:val="24"/>
              </w:rPr>
              <w:t>should be retained and submitted to Council</w:t>
            </w:r>
          </w:p>
          <w:p w14:paraId="1EEE7A6E" w14:textId="77777777" w:rsidR="001B0E2F" w:rsidRPr="00862572" w:rsidRDefault="001B0E2F" w:rsidP="00655B1F">
            <w:pPr>
              <w:pStyle w:val="TableParagraph"/>
              <w:spacing w:before="121"/>
              <w:ind w:right="95"/>
              <w:jc w:val="both"/>
              <w:rPr>
                <w:sz w:val="24"/>
                <w:szCs w:val="24"/>
              </w:rPr>
            </w:pPr>
            <w:r w:rsidRPr="00862572">
              <w:rPr>
                <w:sz w:val="24"/>
                <w:szCs w:val="24"/>
              </w:rPr>
              <w:t xml:space="preserve">Post asbestos removal and before further work on the site, the </w:t>
            </w:r>
            <w:r w:rsidRPr="00862572">
              <w:rPr>
                <w:sz w:val="24"/>
                <w:szCs w:val="24"/>
              </w:rPr>
              <w:lastRenderedPageBreak/>
              <w:t>following must be submitted to the Certifier:</w:t>
            </w:r>
          </w:p>
          <w:p w14:paraId="3DDB852F" w14:textId="77777777" w:rsidR="001B0E2F" w:rsidRPr="00862572" w:rsidRDefault="001B0E2F" w:rsidP="00A912F8">
            <w:pPr>
              <w:pStyle w:val="TableParagraph"/>
              <w:numPr>
                <w:ilvl w:val="0"/>
                <w:numId w:val="8"/>
              </w:numPr>
              <w:tabs>
                <w:tab w:val="left" w:pos="468"/>
              </w:tabs>
              <w:ind w:right="90"/>
              <w:jc w:val="both"/>
              <w:rPr>
                <w:sz w:val="24"/>
                <w:szCs w:val="24"/>
              </w:rPr>
            </w:pPr>
            <w:r w:rsidRPr="00862572">
              <w:rPr>
                <w:sz w:val="24"/>
                <w:szCs w:val="24"/>
              </w:rPr>
              <w:t>A clearance certificate issued by a licensed asbestos assessor or competent person as required by the Work, Health</w:t>
            </w:r>
            <w:r w:rsidRPr="00862572">
              <w:rPr>
                <w:spacing w:val="-3"/>
                <w:sz w:val="24"/>
                <w:szCs w:val="24"/>
              </w:rPr>
              <w:t xml:space="preserve"> </w:t>
            </w:r>
            <w:r w:rsidRPr="00862572">
              <w:rPr>
                <w:sz w:val="24"/>
                <w:szCs w:val="24"/>
              </w:rPr>
              <w:t>and</w:t>
            </w:r>
            <w:r w:rsidRPr="00862572">
              <w:rPr>
                <w:spacing w:val="-6"/>
                <w:sz w:val="24"/>
                <w:szCs w:val="24"/>
              </w:rPr>
              <w:t xml:space="preserve"> </w:t>
            </w:r>
            <w:r w:rsidRPr="00862572">
              <w:rPr>
                <w:sz w:val="24"/>
                <w:szCs w:val="24"/>
              </w:rPr>
              <w:t>Safety</w:t>
            </w:r>
            <w:r w:rsidRPr="00862572">
              <w:rPr>
                <w:spacing w:val="-4"/>
                <w:sz w:val="24"/>
                <w:szCs w:val="24"/>
              </w:rPr>
              <w:t xml:space="preserve"> </w:t>
            </w:r>
            <w:r w:rsidRPr="00862572">
              <w:rPr>
                <w:sz w:val="24"/>
                <w:szCs w:val="24"/>
              </w:rPr>
              <w:t>Regulation</w:t>
            </w:r>
            <w:r w:rsidRPr="00862572">
              <w:rPr>
                <w:spacing w:val="-6"/>
                <w:sz w:val="24"/>
                <w:szCs w:val="24"/>
              </w:rPr>
              <w:t xml:space="preserve"> </w:t>
            </w:r>
            <w:r w:rsidRPr="00862572">
              <w:rPr>
                <w:sz w:val="24"/>
                <w:szCs w:val="24"/>
              </w:rPr>
              <w:t>2017</w:t>
            </w:r>
            <w:r w:rsidRPr="00862572">
              <w:rPr>
                <w:spacing w:val="-3"/>
                <w:sz w:val="24"/>
                <w:szCs w:val="24"/>
              </w:rPr>
              <w:t xml:space="preserve"> </w:t>
            </w:r>
            <w:r w:rsidRPr="00862572">
              <w:rPr>
                <w:sz w:val="24"/>
                <w:szCs w:val="24"/>
              </w:rPr>
              <w:t>for</w:t>
            </w:r>
            <w:r w:rsidRPr="00862572">
              <w:rPr>
                <w:spacing w:val="-5"/>
                <w:sz w:val="24"/>
                <w:szCs w:val="24"/>
              </w:rPr>
              <w:t xml:space="preserve"> </w:t>
            </w:r>
            <w:r w:rsidRPr="00862572">
              <w:rPr>
                <w:sz w:val="24"/>
                <w:szCs w:val="24"/>
              </w:rPr>
              <w:t>the</w:t>
            </w:r>
            <w:r w:rsidRPr="00862572">
              <w:rPr>
                <w:spacing w:val="-3"/>
                <w:sz w:val="24"/>
                <w:szCs w:val="24"/>
              </w:rPr>
              <w:t xml:space="preserve"> </w:t>
            </w:r>
            <w:r w:rsidRPr="00862572">
              <w:rPr>
                <w:sz w:val="24"/>
                <w:szCs w:val="24"/>
              </w:rPr>
              <w:t>specific</w:t>
            </w:r>
            <w:r w:rsidRPr="00862572">
              <w:rPr>
                <w:spacing w:val="-4"/>
                <w:sz w:val="24"/>
                <w:szCs w:val="24"/>
              </w:rPr>
              <w:t xml:space="preserve"> </w:t>
            </w:r>
            <w:r w:rsidRPr="00862572">
              <w:rPr>
                <w:sz w:val="24"/>
                <w:szCs w:val="24"/>
              </w:rPr>
              <w:t>type</w:t>
            </w:r>
            <w:r w:rsidRPr="00862572">
              <w:rPr>
                <w:spacing w:val="-6"/>
                <w:sz w:val="24"/>
                <w:szCs w:val="24"/>
              </w:rPr>
              <w:t xml:space="preserve"> </w:t>
            </w:r>
            <w:r w:rsidRPr="00862572">
              <w:rPr>
                <w:sz w:val="24"/>
                <w:szCs w:val="24"/>
              </w:rPr>
              <w:t>of asbestos</w:t>
            </w:r>
            <w:r w:rsidRPr="00862572">
              <w:rPr>
                <w:spacing w:val="-2"/>
                <w:sz w:val="24"/>
                <w:szCs w:val="24"/>
              </w:rPr>
              <w:t xml:space="preserve"> </w:t>
            </w:r>
            <w:r w:rsidRPr="00862572">
              <w:rPr>
                <w:sz w:val="24"/>
                <w:szCs w:val="24"/>
              </w:rPr>
              <w:t>removal</w:t>
            </w:r>
            <w:r w:rsidRPr="00862572">
              <w:rPr>
                <w:spacing w:val="-3"/>
                <w:sz w:val="24"/>
                <w:szCs w:val="24"/>
              </w:rPr>
              <w:t xml:space="preserve"> </w:t>
            </w:r>
            <w:r w:rsidRPr="00862572">
              <w:rPr>
                <w:sz w:val="24"/>
                <w:szCs w:val="24"/>
              </w:rPr>
              <w:t>work</w:t>
            </w:r>
            <w:r w:rsidRPr="00862572">
              <w:rPr>
                <w:spacing w:val="-4"/>
                <w:sz w:val="24"/>
                <w:szCs w:val="24"/>
              </w:rPr>
              <w:t xml:space="preserve"> </w:t>
            </w:r>
            <w:r w:rsidRPr="00862572">
              <w:rPr>
                <w:sz w:val="24"/>
                <w:szCs w:val="24"/>
              </w:rPr>
              <w:t>confirming</w:t>
            </w:r>
            <w:r w:rsidRPr="00862572">
              <w:rPr>
                <w:spacing w:val="-1"/>
                <w:sz w:val="24"/>
                <w:szCs w:val="24"/>
              </w:rPr>
              <w:t xml:space="preserve"> </w:t>
            </w:r>
            <w:r w:rsidRPr="00862572">
              <w:rPr>
                <w:sz w:val="24"/>
                <w:szCs w:val="24"/>
              </w:rPr>
              <w:t>that</w:t>
            </w:r>
            <w:r w:rsidRPr="00862572">
              <w:rPr>
                <w:spacing w:val="-2"/>
                <w:sz w:val="24"/>
                <w:szCs w:val="24"/>
              </w:rPr>
              <w:t xml:space="preserve"> </w:t>
            </w:r>
            <w:r w:rsidRPr="00862572">
              <w:rPr>
                <w:sz w:val="24"/>
                <w:szCs w:val="24"/>
              </w:rPr>
              <w:t>the</w:t>
            </w:r>
            <w:r w:rsidRPr="00862572">
              <w:rPr>
                <w:spacing w:val="-1"/>
                <w:sz w:val="24"/>
                <w:szCs w:val="24"/>
              </w:rPr>
              <w:t xml:space="preserve"> </w:t>
            </w:r>
            <w:r w:rsidRPr="00862572">
              <w:rPr>
                <w:sz w:val="24"/>
                <w:szCs w:val="24"/>
              </w:rPr>
              <w:t>area</w:t>
            </w:r>
            <w:r w:rsidRPr="00862572">
              <w:rPr>
                <w:spacing w:val="-1"/>
                <w:sz w:val="24"/>
                <w:szCs w:val="24"/>
              </w:rPr>
              <w:t xml:space="preserve"> </w:t>
            </w:r>
            <w:r w:rsidRPr="00862572">
              <w:rPr>
                <w:sz w:val="24"/>
                <w:szCs w:val="24"/>
              </w:rPr>
              <w:t>has</w:t>
            </w:r>
            <w:r w:rsidRPr="00862572">
              <w:rPr>
                <w:spacing w:val="-4"/>
                <w:sz w:val="24"/>
                <w:szCs w:val="24"/>
              </w:rPr>
              <w:t xml:space="preserve"> </w:t>
            </w:r>
            <w:r w:rsidRPr="00862572">
              <w:rPr>
                <w:sz w:val="24"/>
                <w:szCs w:val="24"/>
              </w:rPr>
              <w:t>been cleaned satisfactorily and is safe to be re-occupied for normal use.</w:t>
            </w:r>
          </w:p>
          <w:p w14:paraId="299130E5" w14:textId="77777777" w:rsidR="001B0E2F" w:rsidRPr="00862572" w:rsidRDefault="001B0E2F" w:rsidP="00A912F8">
            <w:pPr>
              <w:pStyle w:val="TableParagraph"/>
              <w:numPr>
                <w:ilvl w:val="0"/>
                <w:numId w:val="8"/>
              </w:numPr>
              <w:tabs>
                <w:tab w:val="left" w:pos="468"/>
              </w:tabs>
              <w:ind w:right="92"/>
              <w:jc w:val="both"/>
              <w:rPr>
                <w:sz w:val="24"/>
                <w:szCs w:val="24"/>
              </w:rPr>
            </w:pPr>
            <w:r w:rsidRPr="00862572">
              <w:rPr>
                <w:sz w:val="24"/>
                <w:szCs w:val="24"/>
              </w:rPr>
              <w:t>A clearance certificate is required if the removal work involved any quantity of friable asbestos, or if it involved removal of more than a total of 10 square metres of non- friable asbestos from the lot.</w:t>
            </w:r>
          </w:p>
          <w:p w14:paraId="420D8C58" w14:textId="77777777" w:rsidR="001B0E2F" w:rsidRPr="00862572" w:rsidRDefault="001B0E2F" w:rsidP="00A9225B">
            <w:pPr>
              <w:pStyle w:val="TableParagraph"/>
              <w:numPr>
                <w:ilvl w:val="0"/>
                <w:numId w:val="8"/>
              </w:numPr>
              <w:tabs>
                <w:tab w:val="left" w:pos="468"/>
              </w:tabs>
              <w:ind w:left="465" w:right="91" w:hanging="357"/>
              <w:jc w:val="both"/>
              <w:rPr>
                <w:sz w:val="24"/>
                <w:szCs w:val="24"/>
              </w:rPr>
            </w:pPr>
            <w:r w:rsidRPr="00862572">
              <w:rPr>
                <w:sz w:val="24"/>
                <w:szCs w:val="24"/>
              </w:rPr>
              <w:t>Documentary evidence of the legitimate disposal of all asbestos in the form of tip receipts from an approved waste management facility.</w:t>
            </w:r>
          </w:p>
        </w:tc>
        <w:tc>
          <w:tcPr>
            <w:tcW w:w="1701" w:type="dxa"/>
          </w:tcPr>
          <w:p w14:paraId="1CCDECEE" w14:textId="77777777" w:rsidR="001B0E2F" w:rsidRPr="00862572" w:rsidRDefault="001B0E2F" w:rsidP="00655B1F">
            <w:pPr>
              <w:pStyle w:val="TableParagraph"/>
              <w:tabs>
                <w:tab w:val="left" w:pos="1246"/>
              </w:tabs>
              <w:spacing w:before="233"/>
              <w:ind w:right="93"/>
              <w:rPr>
                <w:sz w:val="24"/>
                <w:szCs w:val="24"/>
              </w:rPr>
            </w:pPr>
            <w:r w:rsidRPr="00862572">
              <w:rPr>
                <w:sz w:val="24"/>
                <w:szCs w:val="24"/>
              </w:rPr>
              <w:lastRenderedPageBreak/>
              <w:t>To ensure demolition works are carried out appropriately</w:t>
            </w:r>
            <w:r w:rsidRPr="00862572">
              <w:rPr>
                <w:spacing w:val="-2"/>
                <w:sz w:val="24"/>
                <w:szCs w:val="24"/>
              </w:rPr>
              <w:t>.</w:t>
            </w:r>
          </w:p>
        </w:tc>
      </w:tr>
      <w:tr w:rsidR="00DA2E98" w:rsidRPr="00862572" w14:paraId="0DA79906" w14:textId="77777777" w:rsidTr="00A9225B">
        <w:tblPrEx>
          <w:tblCellMar>
            <w:top w:w="0" w:type="dxa"/>
          </w:tblCellMar>
        </w:tblPrEx>
        <w:tc>
          <w:tcPr>
            <w:tcW w:w="726" w:type="dxa"/>
            <w:gridSpan w:val="2"/>
          </w:tcPr>
          <w:p w14:paraId="4A6B90A1" w14:textId="77777777" w:rsidR="00DA2E98" w:rsidRPr="00862572" w:rsidRDefault="00DA2E98" w:rsidP="00D62BB6">
            <w:pPr>
              <w:pStyle w:val="TableParagraph"/>
              <w:numPr>
                <w:ilvl w:val="0"/>
                <w:numId w:val="40"/>
              </w:numPr>
              <w:spacing w:before="233"/>
              <w:rPr>
                <w:b/>
                <w:spacing w:val="-5"/>
                <w:sz w:val="24"/>
                <w:szCs w:val="24"/>
              </w:rPr>
            </w:pPr>
          </w:p>
        </w:tc>
        <w:tc>
          <w:tcPr>
            <w:tcW w:w="7230" w:type="dxa"/>
          </w:tcPr>
          <w:p w14:paraId="47B9148F" w14:textId="77777777" w:rsidR="00DA2E98" w:rsidRPr="00862572" w:rsidRDefault="00DA2E98" w:rsidP="00DA2E98">
            <w:pPr>
              <w:pStyle w:val="TableParagraph"/>
              <w:spacing w:before="235"/>
              <w:ind w:right="96"/>
              <w:jc w:val="both"/>
              <w:rPr>
                <w:b/>
                <w:sz w:val="24"/>
                <w:szCs w:val="24"/>
              </w:rPr>
            </w:pPr>
            <w:r w:rsidRPr="00862572">
              <w:rPr>
                <w:b/>
                <w:sz w:val="24"/>
                <w:szCs w:val="24"/>
              </w:rPr>
              <w:t>Demolition - Decommissioning of Services</w:t>
            </w:r>
          </w:p>
          <w:p w14:paraId="22569023" w14:textId="77777777" w:rsidR="00DA2E98" w:rsidRPr="00862572" w:rsidRDefault="00DA2E98" w:rsidP="00DA2E98">
            <w:pPr>
              <w:pStyle w:val="TableParagraph"/>
              <w:spacing w:before="235"/>
              <w:ind w:right="96"/>
              <w:jc w:val="both"/>
              <w:rPr>
                <w:sz w:val="24"/>
                <w:szCs w:val="24"/>
              </w:rPr>
            </w:pPr>
            <w:r w:rsidRPr="00862572">
              <w:rPr>
                <w:sz w:val="24"/>
                <w:szCs w:val="24"/>
              </w:rPr>
              <w:t>Before demolition work commences:</w:t>
            </w:r>
          </w:p>
          <w:p w14:paraId="5EFE275F" w14:textId="77777777" w:rsidR="00DA2E98" w:rsidRPr="00862572" w:rsidRDefault="00DA2E98" w:rsidP="00E941DF">
            <w:pPr>
              <w:pStyle w:val="ListParagraph"/>
              <w:numPr>
                <w:ilvl w:val="0"/>
                <w:numId w:val="32"/>
              </w:numPr>
              <w:ind w:left="448" w:right="91" w:hanging="340"/>
              <w:jc w:val="both"/>
              <w:rPr>
                <w:sz w:val="24"/>
                <w:szCs w:val="24"/>
              </w:rPr>
            </w:pPr>
            <w:r w:rsidRPr="00862572">
              <w:rPr>
                <w:sz w:val="24"/>
                <w:szCs w:val="24"/>
              </w:rPr>
              <w:t>All existing internal sewer drainage pipework must be flushed, disconnected from the existing sewer junction and the sewer junction must be temporarily capped off.</w:t>
            </w:r>
          </w:p>
          <w:p w14:paraId="7427D656" w14:textId="77777777" w:rsidR="00DA2E98" w:rsidRPr="00862572" w:rsidRDefault="00DA2E98" w:rsidP="00E941DF">
            <w:pPr>
              <w:pStyle w:val="ListParagraph"/>
              <w:numPr>
                <w:ilvl w:val="0"/>
                <w:numId w:val="32"/>
              </w:numPr>
              <w:ind w:left="448" w:right="91" w:hanging="340"/>
              <w:jc w:val="both"/>
              <w:rPr>
                <w:sz w:val="24"/>
                <w:szCs w:val="24"/>
              </w:rPr>
            </w:pPr>
            <w:r w:rsidRPr="00862572">
              <w:rPr>
                <w:sz w:val="24"/>
                <w:szCs w:val="24"/>
              </w:rPr>
              <w:t>Internal water lines must be disconnected from the existing water meter currently servicing the property.</w:t>
            </w:r>
          </w:p>
          <w:p w14:paraId="4B9F7D6E" w14:textId="77777777" w:rsidR="00DA2E98" w:rsidRPr="00862572" w:rsidRDefault="00DA2E98" w:rsidP="00E941DF">
            <w:pPr>
              <w:pStyle w:val="ListParagraph"/>
              <w:numPr>
                <w:ilvl w:val="0"/>
                <w:numId w:val="32"/>
              </w:numPr>
              <w:ind w:left="448" w:right="91" w:hanging="340"/>
              <w:jc w:val="both"/>
              <w:rPr>
                <w:sz w:val="24"/>
                <w:szCs w:val="24"/>
              </w:rPr>
            </w:pPr>
            <w:r w:rsidRPr="00862572">
              <w:rPr>
                <w:sz w:val="24"/>
                <w:szCs w:val="24"/>
                <w:lang w:val="en-AU"/>
              </w:rPr>
              <w:t>The capped off sewer junction and disconnected water lines must be inspected by Shoalhaven Water. For all inspections contact Shoalhaven Water on 4429 3547.</w:t>
            </w:r>
          </w:p>
          <w:p w14:paraId="1B98526C" w14:textId="0B0B930D" w:rsidR="00DA2E98" w:rsidRPr="00862572" w:rsidRDefault="00DA2E98" w:rsidP="00A9225B">
            <w:pPr>
              <w:pStyle w:val="ListParagraph"/>
              <w:numPr>
                <w:ilvl w:val="0"/>
                <w:numId w:val="32"/>
              </w:numPr>
              <w:ind w:left="448" w:right="91" w:hanging="340"/>
              <w:jc w:val="both"/>
              <w:rPr>
                <w:sz w:val="24"/>
                <w:szCs w:val="24"/>
              </w:rPr>
            </w:pPr>
            <w:r w:rsidRPr="00862572">
              <w:rPr>
                <w:sz w:val="24"/>
                <w:szCs w:val="24"/>
                <w:lang w:val="en-AU"/>
              </w:rPr>
              <w:t>The developer must provide the Certifier with evidence of compliance with the above requirements on completion of works.</w:t>
            </w:r>
          </w:p>
        </w:tc>
        <w:tc>
          <w:tcPr>
            <w:tcW w:w="1701" w:type="dxa"/>
          </w:tcPr>
          <w:p w14:paraId="3D9EBC39" w14:textId="6A450BD7" w:rsidR="00DA2E98" w:rsidRPr="00862572" w:rsidRDefault="00DA2E98" w:rsidP="00DA2E98">
            <w:pPr>
              <w:pStyle w:val="TableParagraph"/>
              <w:spacing w:before="235"/>
              <w:ind w:right="96"/>
              <w:rPr>
                <w:bCs/>
                <w:sz w:val="24"/>
                <w:szCs w:val="24"/>
                <w:lang w:val="en-AU"/>
              </w:rPr>
            </w:pPr>
            <w:r w:rsidRPr="00862572">
              <w:rPr>
                <w:bCs/>
                <w:sz w:val="24"/>
                <w:szCs w:val="24"/>
                <w:lang w:val="en-AU"/>
              </w:rPr>
              <w:t>To ensure services are appropriately decommissioned and capped off where required.</w:t>
            </w:r>
          </w:p>
        </w:tc>
      </w:tr>
      <w:tr w:rsidR="001B0E2F" w:rsidRPr="00862572" w14:paraId="7E583212" w14:textId="77777777" w:rsidTr="00A71DAA">
        <w:tblPrEx>
          <w:tblCellMar>
            <w:top w:w="0" w:type="dxa"/>
          </w:tblCellMar>
        </w:tblPrEx>
        <w:trPr>
          <w:trHeight w:val="1137"/>
        </w:trPr>
        <w:tc>
          <w:tcPr>
            <w:tcW w:w="9657" w:type="dxa"/>
            <w:gridSpan w:val="4"/>
            <w:shd w:val="clear" w:color="auto" w:fill="auto"/>
          </w:tcPr>
          <w:p w14:paraId="43CEA02C" w14:textId="77777777" w:rsidR="001B0E2F" w:rsidRPr="00862572" w:rsidRDefault="001B0E2F" w:rsidP="00655B1F">
            <w:pPr>
              <w:pStyle w:val="TableParagraph"/>
              <w:spacing w:before="233"/>
              <w:ind w:left="107"/>
              <w:rPr>
                <w:b/>
                <w:sz w:val="24"/>
                <w:szCs w:val="24"/>
              </w:rPr>
            </w:pPr>
            <w:r w:rsidRPr="00862572">
              <w:rPr>
                <w:b/>
                <w:sz w:val="24"/>
                <w:szCs w:val="24"/>
              </w:rPr>
              <w:t>DEMOLITION</w:t>
            </w:r>
            <w:r w:rsidRPr="00862572">
              <w:rPr>
                <w:spacing w:val="-11"/>
                <w:sz w:val="24"/>
                <w:szCs w:val="24"/>
              </w:rPr>
              <w:t xml:space="preserve"> </w:t>
            </w:r>
            <w:r w:rsidRPr="00862572">
              <w:rPr>
                <w:b/>
                <w:spacing w:val="-4"/>
                <w:sz w:val="24"/>
                <w:szCs w:val="24"/>
              </w:rPr>
              <w:t>WORK</w:t>
            </w:r>
          </w:p>
          <w:p w14:paraId="68E39857" w14:textId="77777777" w:rsidR="001B0E2F" w:rsidRPr="00862572" w:rsidRDefault="001B0E2F" w:rsidP="00655B1F">
            <w:pPr>
              <w:pStyle w:val="TableParagraph"/>
              <w:ind w:left="107"/>
              <w:rPr>
                <w:b/>
                <w:sz w:val="24"/>
                <w:szCs w:val="24"/>
              </w:rPr>
            </w:pPr>
            <w:r w:rsidRPr="00862572">
              <w:rPr>
                <w:b/>
                <w:sz w:val="24"/>
                <w:szCs w:val="24"/>
              </w:rPr>
              <w:t>During</w:t>
            </w:r>
            <w:r w:rsidRPr="00862572">
              <w:rPr>
                <w:spacing w:val="-7"/>
                <w:sz w:val="24"/>
                <w:szCs w:val="24"/>
              </w:rPr>
              <w:t xml:space="preserve"> </w:t>
            </w:r>
            <w:r w:rsidRPr="00862572">
              <w:rPr>
                <w:b/>
                <w:sz w:val="24"/>
                <w:szCs w:val="24"/>
              </w:rPr>
              <w:t>Demolition</w:t>
            </w:r>
            <w:r w:rsidRPr="00862572">
              <w:rPr>
                <w:spacing w:val="-6"/>
                <w:sz w:val="24"/>
                <w:szCs w:val="24"/>
              </w:rPr>
              <w:t xml:space="preserve"> </w:t>
            </w:r>
            <w:r w:rsidRPr="00862572">
              <w:rPr>
                <w:b/>
                <w:spacing w:val="-4"/>
                <w:sz w:val="24"/>
                <w:szCs w:val="24"/>
              </w:rPr>
              <w:t>Work</w:t>
            </w:r>
          </w:p>
        </w:tc>
      </w:tr>
      <w:tr w:rsidR="001B0E2F" w:rsidRPr="00862572" w14:paraId="624BA634" w14:textId="77777777" w:rsidTr="00A71DAA">
        <w:tblPrEx>
          <w:tblCellMar>
            <w:top w:w="0" w:type="dxa"/>
          </w:tblCellMar>
        </w:tblPrEx>
        <w:trPr>
          <w:trHeight w:val="741"/>
        </w:trPr>
        <w:tc>
          <w:tcPr>
            <w:tcW w:w="7956" w:type="dxa"/>
            <w:gridSpan w:val="3"/>
            <w:shd w:val="clear" w:color="auto" w:fill="auto"/>
          </w:tcPr>
          <w:p w14:paraId="1885CF08" w14:textId="77777777" w:rsidR="001B0E2F" w:rsidRPr="00862572" w:rsidRDefault="001B0E2F" w:rsidP="00655B1F">
            <w:pPr>
              <w:pStyle w:val="TableParagraph"/>
              <w:spacing w:before="233"/>
              <w:ind w:left="107"/>
              <w:rPr>
                <w:sz w:val="24"/>
                <w:szCs w:val="24"/>
              </w:rPr>
            </w:pPr>
            <w:r w:rsidRPr="00862572">
              <w:rPr>
                <w:spacing w:val="-2"/>
                <w:sz w:val="24"/>
                <w:szCs w:val="24"/>
              </w:rPr>
              <w:t>CONDITIONS</w:t>
            </w:r>
          </w:p>
        </w:tc>
        <w:tc>
          <w:tcPr>
            <w:tcW w:w="1701" w:type="dxa"/>
            <w:shd w:val="clear" w:color="auto" w:fill="auto"/>
          </w:tcPr>
          <w:p w14:paraId="60642E5C" w14:textId="77777777" w:rsidR="001B0E2F" w:rsidRPr="00862572" w:rsidRDefault="001B0E2F" w:rsidP="00655B1F">
            <w:pPr>
              <w:pStyle w:val="TableParagraph"/>
              <w:spacing w:before="17"/>
              <w:ind w:left="0"/>
              <w:rPr>
                <w:sz w:val="24"/>
                <w:szCs w:val="24"/>
              </w:rPr>
            </w:pPr>
          </w:p>
          <w:p w14:paraId="7E53720F" w14:textId="77777777" w:rsidR="001B0E2F" w:rsidRPr="00862572" w:rsidRDefault="001B0E2F" w:rsidP="00655B1F">
            <w:pPr>
              <w:pStyle w:val="TableParagraph"/>
              <w:spacing w:before="0"/>
              <w:rPr>
                <w:sz w:val="24"/>
                <w:szCs w:val="24"/>
              </w:rPr>
            </w:pPr>
            <w:r w:rsidRPr="00862572">
              <w:rPr>
                <w:spacing w:val="-2"/>
                <w:sz w:val="24"/>
                <w:szCs w:val="24"/>
              </w:rPr>
              <w:t>REASON</w:t>
            </w:r>
          </w:p>
        </w:tc>
      </w:tr>
      <w:tr w:rsidR="001B0E2F" w:rsidRPr="00862572" w14:paraId="28C17A49" w14:textId="77777777" w:rsidTr="00A71DAA">
        <w:tblPrEx>
          <w:tblCellMar>
            <w:top w:w="0" w:type="dxa"/>
          </w:tblCellMar>
        </w:tblPrEx>
        <w:trPr>
          <w:trHeight w:val="1571"/>
        </w:trPr>
        <w:tc>
          <w:tcPr>
            <w:tcW w:w="726" w:type="dxa"/>
            <w:gridSpan w:val="2"/>
          </w:tcPr>
          <w:p w14:paraId="0B34035E" w14:textId="4625F799" w:rsidR="001B0E2F" w:rsidRPr="00862572" w:rsidRDefault="001B0E2F" w:rsidP="00D62BB6">
            <w:pPr>
              <w:pStyle w:val="TableParagraph"/>
              <w:numPr>
                <w:ilvl w:val="0"/>
                <w:numId w:val="40"/>
              </w:numPr>
              <w:spacing w:before="233"/>
              <w:rPr>
                <w:b/>
                <w:sz w:val="24"/>
                <w:szCs w:val="24"/>
              </w:rPr>
            </w:pPr>
          </w:p>
        </w:tc>
        <w:tc>
          <w:tcPr>
            <w:tcW w:w="7230" w:type="dxa"/>
          </w:tcPr>
          <w:p w14:paraId="6571E4E5" w14:textId="77777777" w:rsidR="001B0E2F" w:rsidRPr="00862572" w:rsidRDefault="001B0E2F" w:rsidP="00DA7DE5">
            <w:pPr>
              <w:pStyle w:val="TableParagraph"/>
              <w:spacing w:before="233"/>
              <w:jc w:val="both"/>
              <w:rPr>
                <w:b/>
                <w:sz w:val="24"/>
                <w:szCs w:val="24"/>
              </w:rPr>
            </w:pPr>
            <w:r w:rsidRPr="00862572">
              <w:rPr>
                <w:b/>
                <w:sz w:val="24"/>
                <w:szCs w:val="24"/>
              </w:rPr>
              <w:t>Demolition</w:t>
            </w:r>
            <w:r w:rsidRPr="00862572">
              <w:rPr>
                <w:spacing w:val="-2"/>
                <w:sz w:val="24"/>
                <w:szCs w:val="24"/>
              </w:rPr>
              <w:t xml:space="preserve"> </w:t>
            </w:r>
            <w:r w:rsidRPr="00862572">
              <w:rPr>
                <w:b/>
                <w:sz w:val="24"/>
                <w:szCs w:val="24"/>
              </w:rPr>
              <w:t>-</w:t>
            </w:r>
            <w:r w:rsidRPr="00862572">
              <w:rPr>
                <w:spacing w:val="-2"/>
                <w:sz w:val="24"/>
                <w:szCs w:val="24"/>
              </w:rPr>
              <w:t xml:space="preserve"> </w:t>
            </w:r>
            <w:r w:rsidRPr="00862572">
              <w:rPr>
                <w:b/>
                <w:spacing w:val="-2"/>
                <w:sz w:val="24"/>
                <w:szCs w:val="24"/>
              </w:rPr>
              <w:t>Standards</w:t>
            </w:r>
          </w:p>
          <w:p w14:paraId="5D67046C" w14:textId="1EBCE658" w:rsidR="001B0E2F" w:rsidRPr="00862572" w:rsidRDefault="001B0E2F" w:rsidP="00DA7DE5">
            <w:pPr>
              <w:pStyle w:val="TableParagraph"/>
              <w:ind w:right="93"/>
              <w:jc w:val="both"/>
              <w:rPr>
                <w:sz w:val="24"/>
                <w:szCs w:val="24"/>
              </w:rPr>
            </w:pPr>
            <w:r w:rsidRPr="00862572">
              <w:rPr>
                <w:sz w:val="24"/>
                <w:szCs w:val="24"/>
              </w:rPr>
              <w:t xml:space="preserve">Demolition work must be carried out in accordance with all applicable Australian Standards and SafeWork Code of </w:t>
            </w:r>
            <w:r w:rsidRPr="00862572">
              <w:rPr>
                <w:spacing w:val="-2"/>
                <w:sz w:val="24"/>
                <w:szCs w:val="24"/>
              </w:rPr>
              <w:t>Practice.</w:t>
            </w:r>
          </w:p>
        </w:tc>
        <w:tc>
          <w:tcPr>
            <w:tcW w:w="1701" w:type="dxa"/>
          </w:tcPr>
          <w:p w14:paraId="54219E44" w14:textId="77777777" w:rsidR="001B0E2F" w:rsidRPr="00862572" w:rsidRDefault="001B0E2F" w:rsidP="00655B1F">
            <w:pPr>
              <w:pStyle w:val="TableParagraph"/>
              <w:tabs>
                <w:tab w:val="left" w:pos="1246"/>
              </w:tabs>
              <w:spacing w:before="233"/>
              <w:ind w:right="93"/>
              <w:rPr>
                <w:sz w:val="24"/>
                <w:szCs w:val="24"/>
              </w:rPr>
            </w:pPr>
            <w:r w:rsidRPr="00862572">
              <w:rPr>
                <w:spacing w:val="-6"/>
                <w:sz w:val="24"/>
                <w:szCs w:val="24"/>
              </w:rPr>
              <w:t>To</w:t>
            </w:r>
            <w:r w:rsidRPr="00862572">
              <w:rPr>
                <w:sz w:val="24"/>
                <w:szCs w:val="24"/>
              </w:rPr>
              <w:t xml:space="preserve"> </w:t>
            </w:r>
            <w:r w:rsidRPr="00862572">
              <w:rPr>
                <w:spacing w:val="-2"/>
                <w:sz w:val="24"/>
                <w:szCs w:val="24"/>
              </w:rPr>
              <w:t xml:space="preserve">ensure </w:t>
            </w:r>
            <w:r w:rsidRPr="00862572">
              <w:rPr>
                <w:sz w:val="24"/>
                <w:szCs w:val="24"/>
              </w:rPr>
              <w:t xml:space="preserve">demolition works are carried out </w:t>
            </w:r>
            <w:r w:rsidRPr="00862572">
              <w:rPr>
                <w:spacing w:val="-2"/>
                <w:sz w:val="24"/>
                <w:szCs w:val="24"/>
              </w:rPr>
              <w:t>appropriately.</w:t>
            </w:r>
          </w:p>
        </w:tc>
      </w:tr>
      <w:tr w:rsidR="006D5CBD" w:rsidRPr="00862572" w14:paraId="72E61BD4" w14:textId="77777777" w:rsidTr="00A71DAA">
        <w:tblPrEx>
          <w:tblCellMar>
            <w:top w:w="0" w:type="dxa"/>
          </w:tblCellMar>
        </w:tblPrEx>
        <w:trPr>
          <w:trHeight w:val="1571"/>
        </w:trPr>
        <w:tc>
          <w:tcPr>
            <w:tcW w:w="726" w:type="dxa"/>
            <w:gridSpan w:val="2"/>
          </w:tcPr>
          <w:p w14:paraId="149ED7EC" w14:textId="77777777" w:rsidR="006D5CBD" w:rsidRPr="00862572" w:rsidRDefault="006D5CBD" w:rsidP="00D62BB6">
            <w:pPr>
              <w:pStyle w:val="TableParagraph"/>
              <w:numPr>
                <w:ilvl w:val="0"/>
                <w:numId w:val="40"/>
              </w:numPr>
              <w:spacing w:before="233"/>
              <w:rPr>
                <w:b/>
                <w:spacing w:val="-5"/>
                <w:sz w:val="24"/>
                <w:szCs w:val="24"/>
              </w:rPr>
            </w:pPr>
          </w:p>
        </w:tc>
        <w:tc>
          <w:tcPr>
            <w:tcW w:w="7230" w:type="dxa"/>
          </w:tcPr>
          <w:p w14:paraId="62F2C7B3" w14:textId="77777777" w:rsidR="006D5CBD" w:rsidRPr="00A9225B" w:rsidRDefault="006D5CBD" w:rsidP="00DA7DE5">
            <w:pPr>
              <w:pStyle w:val="TableParagraph"/>
              <w:spacing w:before="233"/>
              <w:jc w:val="both"/>
              <w:rPr>
                <w:b/>
                <w:sz w:val="24"/>
                <w:szCs w:val="24"/>
              </w:rPr>
            </w:pPr>
            <w:r w:rsidRPr="00A9225B">
              <w:rPr>
                <w:b/>
                <w:sz w:val="24"/>
                <w:szCs w:val="24"/>
              </w:rPr>
              <w:t xml:space="preserve">Demolition - Completion of Works </w:t>
            </w:r>
          </w:p>
          <w:p w14:paraId="2CCE4098" w14:textId="191CCF19" w:rsidR="006D5CBD" w:rsidRPr="00862572" w:rsidRDefault="006D5CBD" w:rsidP="00DA7DE5">
            <w:pPr>
              <w:spacing w:before="120"/>
              <w:ind w:left="108" w:right="91"/>
              <w:jc w:val="both"/>
              <w:rPr>
                <w:b/>
                <w:sz w:val="24"/>
                <w:szCs w:val="24"/>
              </w:rPr>
            </w:pPr>
            <w:r w:rsidRPr="00862572">
              <w:rPr>
                <w:sz w:val="24"/>
                <w:szCs w:val="24"/>
              </w:rPr>
              <w:t>Demolition work, once commenced, must be completed within three (3) months.</w:t>
            </w:r>
          </w:p>
        </w:tc>
        <w:tc>
          <w:tcPr>
            <w:tcW w:w="1701" w:type="dxa"/>
          </w:tcPr>
          <w:p w14:paraId="7F90D91D" w14:textId="493219C9" w:rsidR="006D5CBD" w:rsidRPr="00862572" w:rsidRDefault="006D5CBD" w:rsidP="00655B1F">
            <w:pPr>
              <w:pStyle w:val="TableParagraph"/>
              <w:tabs>
                <w:tab w:val="left" w:pos="1246"/>
              </w:tabs>
              <w:spacing w:before="233"/>
              <w:ind w:right="93"/>
              <w:rPr>
                <w:spacing w:val="-6"/>
                <w:sz w:val="24"/>
                <w:szCs w:val="24"/>
              </w:rPr>
            </w:pPr>
            <w:r w:rsidRPr="00862572">
              <w:rPr>
                <w:sz w:val="24"/>
                <w:szCs w:val="24"/>
              </w:rPr>
              <w:t>To ensure demolition works are completed within an acceptable timeframe.</w:t>
            </w:r>
          </w:p>
        </w:tc>
      </w:tr>
      <w:tr w:rsidR="001B0E2F" w:rsidRPr="00862572" w14:paraId="3532C0AD" w14:textId="77777777" w:rsidTr="00A71DAA">
        <w:tblPrEx>
          <w:tblCellMar>
            <w:top w:w="0" w:type="dxa"/>
          </w:tblCellMar>
        </w:tblPrEx>
        <w:trPr>
          <w:trHeight w:val="624"/>
        </w:trPr>
        <w:tc>
          <w:tcPr>
            <w:tcW w:w="9657" w:type="dxa"/>
            <w:gridSpan w:val="4"/>
            <w:shd w:val="clear" w:color="auto" w:fill="auto"/>
          </w:tcPr>
          <w:p w14:paraId="217D055C" w14:textId="77777777" w:rsidR="001B0E2F" w:rsidRPr="00862572" w:rsidRDefault="001B0E2F" w:rsidP="00655B1F">
            <w:pPr>
              <w:pStyle w:val="TableParagraph"/>
              <w:spacing w:before="233"/>
              <w:ind w:left="107"/>
              <w:rPr>
                <w:b/>
                <w:sz w:val="24"/>
                <w:szCs w:val="24"/>
              </w:rPr>
            </w:pPr>
            <w:r w:rsidRPr="00862572">
              <w:rPr>
                <w:b/>
                <w:sz w:val="24"/>
                <w:szCs w:val="24"/>
              </w:rPr>
              <w:lastRenderedPageBreak/>
              <w:t>REMEDIATION WORK</w:t>
            </w:r>
          </w:p>
          <w:p w14:paraId="54434ECC" w14:textId="77777777" w:rsidR="001B0E2F" w:rsidRPr="00862572" w:rsidRDefault="001B0E2F" w:rsidP="00655B1F">
            <w:pPr>
              <w:pStyle w:val="TableParagraph"/>
              <w:spacing w:before="233"/>
              <w:ind w:left="107"/>
              <w:rPr>
                <w:b/>
                <w:sz w:val="24"/>
                <w:szCs w:val="24"/>
              </w:rPr>
            </w:pPr>
            <w:r w:rsidRPr="00862572">
              <w:rPr>
                <w:b/>
                <w:bCs/>
                <w:sz w:val="24"/>
                <w:szCs w:val="24"/>
              </w:rPr>
              <w:t>Before remediation work commences</w:t>
            </w:r>
          </w:p>
        </w:tc>
      </w:tr>
      <w:tr w:rsidR="001B0E2F" w:rsidRPr="00862572" w14:paraId="0EE889E7" w14:textId="77777777" w:rsidTr="00A71DAA">
        <w:tblPrEx>
          <w:tblCellMar>
            <w:top w:w="0" w:type="dxa"/>
          </w:tblCellMar>
        </w:tblPrEx>
        <w:trPr>
          <w:trHeight w:val="624"/>
        </w:trPr>
        <w:tc>
          <w:tcPr>
            <w:tcW w:w="7956" w:type="dxa"/>
            <w:gridSpan w:val="3"/>
            <w:shd w:val="clear" w:color="auto" w:fill="auto"/>
          </w:tcPr>
          <w:p w14:paraId="77167B25" w14:textId="77777777" w:rsidR="001B0E2F" w:rsidRPr="00862572" w:rsidRDefault="001B0E2F" w:rsidP="00655B1F">
            <w:pPr>
              <w:pStyle w:val="TableParagraph"/>
              <w:spacing w:before="233"/>
              <w:jc w:val="both"/>
              <w:rPr>
                <w:bCs/>
                <w:sz w:val="24"/>
                <w:szCs w:val="24"/>
              </w:rPr>
            </w:pPr>
            <w:r w:rsidRPr="00862572">
              <w:rPr>
                <w:bCs/>
                <w:sz w:val="24"/>
                <w:szCs w:val="24"/>
              </w:rPr>
              <w:t>CONDITIONS</w:t>
            </w:r>
          </w:p>
        </w:tc>
        <w:tc>
          <w:tcPr>
            <w:tcW w:w="1701" w:type="dxa"/>
            <w:shd w:val="clear" w:color="auto" w:fill="auto"/>
          </w:tcPr>
          <w:p w14:paraId="347F3387" w14:textId="77777777" w:rsidR="001B0E2F" w:rsidRPr="00862572" w:rsidRDefault="001B0E2F" w:rsidP="00655B1F">
            <w:pPr>
              <w:pStyle w:val="TableParagraph"/>
              <w:tabs>
                <w:tab w:val="left" w:pos="698"/>
                <w:tab w:val="left" w:pos="1634"/>
                <w:tab w:val="left" w:pos="1740"/>
              </w:tabs>
              <w:spacing w:before="233"/>
              <w:ind w:right="94"/>
              <w:rPr>
                <w:bCs/>
                <w:spacing w:val="-6"/>
                <w:sz w:val="24"/>
                <w:szCs w:val="24"/>
              </w:rPr>
            </w:pPr>
            <w:r w:rsidRPr="00862572">
              <w:rPr>
                <w:bCs/>
                <w:spacing w:val="-6"/>
                <w:sz w:val="24"/>
                <w:szCs w:val="24"/>
              </w:rPr>
              <w:t>REASON</w:t>
            </w:r>
          </w:p>
        </w:tc>
      </w:tr>
      <w:tr w:rsidR="001B0E2F" w:rsidRPr="00862572" w14:paraId="72EB83AF" w14:textId="77777777" w:rsidTr="00A71DAA">
        <w:tblPrEx>
          <w:tblCellMar>
            <w:top w:w="0" w:type="dxa"/>
          </w:tblCellMar>
        </w:tblPrEx>
        <w:trPr>
          <w:trHeight w:val="1845"/>
        </w:trPr>
        <w:tc>
          <w:tcPr>
            <w:tcW w:w="726" w:type="dxa"/>
            <w:gridSpan w:val="2"/>
          </w:tcPr>
          <w:p w14:paraId="09FF1DD1" w14:textId="47A25F77" w:rsidR="001B0E2F" w:rsidRPr="00862572" w:rsidRDefault="001B0E2F" w:rsidP="00D62BB6">
            <w:pPr>
              <w:pStyle w:val="TableParagraph"/>
              <w:numPr>
                <w:ilvl w:val="0"/>
                <w:numId w:val="40"/>
              </w:numPr>
              <w:spacing w:before="233"/>
              <w:rPr>
                <w:b/>
                <w:sz w:val="24"/>
                <w:szCs w:val="24"/>
              </w:rPr>
            </w:pPr>
          </w:p>
        </w:tc>
        <w:tc>
          <w:tcPr>
            <w:tcW w:w="7230" w:type="dxa"/>
          </w:tcPr>
          <w:p w14:paraId="1B278590" w14:textId="77777777" w:rsidR="001B0E2F" w:rsidRPr="00862572" w:rsidRDefault="001B0E2F" w:rsidP="00655B1F">
            <w:pPr>
              <w:pStyle w:val="TableParagraph"/>
              <w:spacing w:before="240"/>
              <w:ind w:right="91"/>
              <w:jc w:val="both"/>
              <w:rPr>
                <w:rFonts w:eastAsia="Times New Roman"/>
                <w:b/>
                <w:bCs/>
                <w:sz w:val="24"/>
                <w:szCs w:val="24"/>
              </w:rPr>
            </w:pPr>
            <w:r w:rsidRPr="00862572">
              <w:rPr>
                <w:rFonts w:eastAsia="Times New Roman"/>
                <w:b/>
                <w:bCs/>
                <w:sz w:val="24"/>
                <w:szCs w:val="24"/>
              </w:rPr>
              <w:t>Contamination Report</w:t>
            </w:r>
          </w:p>
          <w:p w14:paraId="563BA659" w14:textId="77777777" w:rsidR="001B0E2F" w:rsidRPr="00862572" w:rsidRDefault="001B0E2F" w:rsidP="00655B1F">
            <w:pPr>
              <w:pStyle w:val="TableParagraph"/>
              <w:ind w:right="93"/>
              <w:jc w:val="both"/>
              <w:rPr>
                <w:sz w:val="24"/>
                <w:szCs w:val="24"/>
              </w:rPr>
            </w:pPr>
            <w:r w:rsidRPr="00862572">
              <w:rPr>
                <w:rFonts w:eastAsia="Times New Roman"/>
                <w:sz w:val="24"/>
                <w:szCs w:val="24"/>
              </w:rPr>
              <w:t xml:space="preserve">All recommendations from the </w:t>
            </w:r>
            <w:r w:rsidRPr="00862572">
              <w:rPr>
                <w:bCs/>
                <w:i/>
                <w:iCs/>
                <w:sz w:val="24"/>
                <w:szCs w:val="24"/>
              </w:rPr>
              <w:t>Preliminary (Stage 1) Site Investigation – Proposed Resource Recovery Learning centre – 114 &amp; 120 Flatrock Rd, Mundamia – 13 March 2023 – Ref: E35556PDrpt</w:t>
            </w:r>
            <w:r w:rsidRPr="00862572">
              <w:rPr>
                <w:bCs/>
                <w:sz w:val="24"/>
                <w:szCs w:val="24"/>
              </w:rPr>
              <w:t xml:space="preserve"> – prepared by JK Environments (“the PSI Report”) must be implemented where applicable.</w:t>
            </w:r>
          </w:p>
        </w:tc>
        <w:tc>
          <w:tcPr>
            <w:tcW w:w="1701" w:type="dxa"/>
          </w:tcPr>
          <w:p w14:paraId="496997A5" w14:textId="77777777" w:rsidR="001B0E2F" w:rsidRPr="00862572" w:rsidRDefault="001B0E2F" w:rsidP="00655B1F">
            <w:pPr>
              <w:pStyle w:val="TableParagraph"/>
              <w:tabs>
                <w:tab w:val="left" w:pos="698"/>
                <w:tab w:val="left" w:pos="1634"/>
                <w:tab w:val="left" w:pos="1740"/>
              </w:tabs>
              <w:spacing w:before="233"/>
              <w:ind w:right="94"/>
              <w:rPr>
                <w:sz w:val="24"/>
                <w:szCs w:val="24"/>
              </w:rPr>
            </w:pPr>
            <w:r w:rsidRPr="00862572">
              <w:rPr>
                <w:spacing w:val="-6"/>
                <w:sz w:val="24"/>
                <w:szCs w:val="24"/>
              </w:rPr>
              <w:t>To</w:t>
            </w:r>
            <w:r w:rsidRPr="00862572">
              <w:rPr>
                <w:sz w:val="24"/>
                <w:szCs w:val="24"/>
              </w:rPr>
              <w:t xml:space="preserve"> </w:t>
            </w:r>
            <w:r w:rsidRPr="00862572">
              <w:rPr>
                <w:spacing w:val="-2"/>
                <w:sz w:val="24"/>
                <w:szCs w:val="24"/>
              </w:rPr>
              <w:t xml:space="preserve">ensure </w:t>
            </w:r>
            <w:r w:rsidRPr="00862572">
              <w:rPr>
                <w:sz w:val="24"/>
                <w:szCs w:val="24"/>
              </w:rPr>
              <w:t xml:space="preserve">compliance with the approved </w:t>
            </w:r>
            <w:r w:rsidRPr="00862572">
              <w:rPr>
                <w:spacing w:val="-2"/>
                <w:sz w:val="24"/>
                <w:szCs w:val="24"/>
              </w:rPr>
              <w:t>Preliminary Site Investigation (PSI).</w:t>
            </w:r>
          </w:p>
        </w:tc>
      </w:tr>
      <w:tr w:rsidR="001B0E2F" w:rsidRPr="00862572" w14:paraId="255B9F43" w14:textId="77777777" w:rsidTr="00A71DAA">
        <w:tblPrEx>
          <w:tblCellMar>
            <w:top w:w="0" w:type="dxa"/>
          </w:tblCellMar>
        </w:tblPrEx>
        <w:trPr>
          <w:trHeight w:val="1845"/>
        </w:trPr>
        <w:tc>
          <w:tcPr>
            <w:tcW w:w="726" w:type="dxa"/>
            <w:gridSpan w:val="2"/>
          </w:tcPr>
          <w:p w14:paraId="5027BC3F" w14:textId="13C7CE56" w:rsidR="001B0E2F" w:rsidRPr="00862572" w:rsidRDefault="001B0E2F" w:rsidP="00D62BB6">
            <w:pPr>
              <w:pStyle w:val="TableParagraph"/>
              <w:numPr>
                <w:ilvl w:val="0"/>
                <w:numId w:val="40"/>
              </w:numPr>
              <w:spacing w:before="233"/>
              <w:rPr>
                <w:b/>
                <w:spacing w:val="-5"/>
                <w:sz w:val="24"/>
                <w:szCs w:val="24"/>
              </w:rPr>
            </w:pPr>
          </w:p>
        </w:tc>
        <w:tc>
          <w:tcPr>
            <w:tcW w:w="7230" w:type="dxa"/>
          </w:tcPr>
          <w:p w14:paraId="1F6D977A" w14:textId="77777777" w:rsidR="001B0E2F" w:rsidRPr="00862572" w:rsidRDefault="001B0E2F" w:rsidP="00655B1F">
            <w:pPr>
              <w:pStyle w:val="TableParagraph"/>
              <w:spacing w:before="240"/>
              <w:ind w:right="91"/>
              <w:jc w:val="both"/>
              <w:rPr>
                <w:rFonts w:eastAsia="Times New Roman"/>
                <w:b/>
                <w:bCs/>
                <w:sz w:val="24"/>
                <w:szCs w:val="24"/>
              </w:rPr>
            </w:pPr>
            <w:r w:rsidRPr="00862572">
              <w:rPr>
                <w:rFonts w:eastAsia="Times New Roman"/>
                <w:b/>
                <w:bCs/>
                <w:sz w:val="24"/>
                <w:szCs w:val="24"/>
              </w:rPr>
              <w:t>Detailed Site Investigation</w:t>
            </w:r>
          </w:p>
          <w:p w14:paraId="4A58EDF3" w14:textId="61DB337B" w:rsidR="001B0E2F" w:rsidRPr="00862572" w:rsidRDefault="001B0E2F" w:rsidP="00A9225B">
            <w:pPr>
              <w:pStyle w:val="TableParagraph"/>
              <w:ind w:right="91"/>
              <w:jc w:val="both"/>
              <w:rPr>
                <w:sz w:val="24"/>
                <w:szCs w:val="24"/>
              </w:rPr>
            </w:pPr>
            <w:r w:rsidRPr="00862572">
              <w:rPr>
                <w:sz w:val="24"/>
                <w:szCs w:val="24"/>
              </w:rPr>
              <w:t xml:space="preserve">A Detailed Site Investigation (DSI) must be undertaken by a suitably qualified person and in accordance with the NSW Environment Protection Authority (EPA) - </w:t>
            </w:r>
            <w:r w:rsidRPr="00862572">
              <w:rPr>
                <w:i/>
                <w:iCs/>
                <w:sz w:val="24"/>
                <w:szCs w:val="24"/>
              </w:rPr>
              <w:t>Guidelines for Consultants Reporting on Contaminated Sites</w:t>
            </w:r>
            <w:r w:rsidRPr="00862572">
              <w:rPr>
                <w:sz w:val="24"/>
                <w:szCs w:val="24"/>
              </w:rPr>
              <w:t>.</w:t>
            </w:r>
            <w:r w:rsidR="00F241E7" w:rsidRPr="00862572">
              <w:rPr>
                <w:sz w:val="24"/>
                <w:szCs w:val="24"/>
              </w:rPr>
              <w:t xml:space="preserve"> </w:t>
            </w:r>
            <w:r w:rsidRPr="00862572">
              <w:rPr>
                <w:sz w:val="24"/>
                <w:szCs w:val="24"/>
              </w:rPr>
              <w:t xml:space="preserve">The DSI must be submitted to Council’s Senior Environmental Health Officer for review prior to works being undertaken. </w:t>
            </w:r>
          </w:p>
        </w:tc>
        <w:tc>
          <w:tcPr>
            <w:tcW w:w="1701" w:type="dxa"/>
          </w:tcPr>
          <w:p w14:paraId="50AD59D2" w14:textId="77777777" w:rsidR="001B0E2F" w:rsidRPr="00862572" w:rsidRDefault="001B0E2F" w:rsidP="00655B1F">
            <w:pPr>
              <w:pStyle w:val="TableParagraph"/>
              <w:tabs>
                <w:tab w:val="left" w:pos="1246"/>
              </w:tabs>
              <w:spacing w:before="233"/>
              <w:ind w:right="93"/>
              <w:rPr>
                <w:b/>
                <w:spacing w:val="-5"/>
                <w:sz w:val="24"/>
                <w:szCs w:val="24"/>
              </w:rPr>
            </w:pPr>
            <w:r w:rsidRPr="00862572">
              <w:rPr>
                <w:spacing w:val="-6"/>
                <w:sz w:val="24"/>
                <w:szCs w:val="24"/>
              </w:rPr>
              <w:t>PSI identifies contaminating activities requiring further investigations</w:t>
            </w:r>
          </w:p>
        </w:tc>
      </w:tr>
      <w:tr w:rsidR="001B0E2F" w:rsidRPr="00862572" w14:paraId="63B24EC6" w14:textId="77777777" w:rsidTr="00A71DAA">
        <w:tblPrEx>
          <w:tblCellMar>
            <w:top w:w="0" w:type="dxa"/>
          </w:tblCellMar>
        </w:tblPrEx>
        <w:tc>
          <w:tcPr>
            <w:tcW w:w="726" w:type="dxa"/>
            <w:gridSpan w:val="2"/>
          </w:tcPr>
          <w:p w14:paraId="46F99C3D" w14:textId="14772BA6" w:rsidR="001B0E2F" w:rsidRPr="00862572" w:rsidRDefault="001B0E2F" w:rsidP="00D62BB6">
            <w:pPr>
              <w:pStyle w:val="TableParagraph"/>
              <w:numPr>
                <w:ilvl w:val="0"/>
                <w:numId w:val="40"/>
              </w:numPr>
              <w:spacing w:before="233"/>
              <w:rPr>
                <w:b/>
                <w:spacing w:val="-5"/>
                <w:sz w:val="24"/>
                <w:szCs w:val="24"/>
              </w:rPr>
            </w:pPr>
          </w:p>
        </w:tc>
        <w:tc>
          <w:tcPr>
            <w:tcW w:w="7230" w:type="dxa"/>
          </w:tcPr>
          <w:p w14:paraId="70EBB443" w14:textId="77777777" w:rsidR="001B0E2F" w:rsidRPr="00862572" w:rsidRDefault="001B0E2F" w:rsidP="00655B1F">
            <w:pPr>
              <w:pStyle w:val="TableParagraph"/>
              <w:spacing w:before="240"/>
              <w:ind w:right="91"/>
              <w:jc w:val="both"/>
              <w:rPr>
                <w:rFonts w:eastAsia="Times New Roman"/>
                <w:b/>
                <w:bCs/>
                <w:sz w:val="24"/>
                <w:szCs w:val="24"/>
              </w:rPr>
            </w:pPr>
            <w:r w:rsidRPr="00862572">
              <w:rPr>
                <w:rFonts w:eastAsia="Times New Roman"/>
                <w:b/>
                <w:bCs/>
                <w:sz w:val="24"/>
                <w:szCs w:val="24"/>
              </w:rPr>
              <w:t>Remedial Action Plan</w:t>
            </w:r>
          </w:p>
          <w:p w14:paraId="1D6F61F5" w14:textId="77777777" w:rsidR="001B0E2F" w:rsidRPr="00862572" w:rsidRDefault="001B0E2F" w:rsidP="00655B1F">
            <w:pPr>
              <w:pStyle w:val="TableParagraph"/>
              <w:ind w:right="93"/>
              <w:jc w:val="both"/>
              <w:rPr>
                <w:sz w:val="24"/>
                <w:szCs w:val="24"/>
              </w:rPr>
            </w:pPr>
            <w:r w:rsidRPr="00862572">
              <w:rPr>
                <w:sz w:val="24"/>
                <w:szCs w:val="24"/>
              </w:rPr>
              <w:t xml:space="preserve">A Remedial Action Plan (RAP) must be prepared for the site (subject to the findings of the DSI) by an appropriately qualified and experienced environmental consultant in accordance with relevant NSW EPA Guidelines including, but not limited to, Guidelines for Consultants Reporting on Contaminated Sites. </w:t>
            </w:r>
          </w:p>
          <w:p w14:paraId="550DB1F8" w14:textId="77777777" w:rsidR="001B0E2F" w:rsidRPr="00862572" w:rsidRDefault="001B0E2F" w:rsidP="00655B1F">
            <w:pPr>
              <w:pStyle w:val="TableParagraph"/>
              <w:ind w:right="93"/>
              <w:jc w:val="both"/>
              <w:rPr>
                <w:sz w:val="24"/>
                <w:szCs w:val="24"/>
              </w:rPr>
            </w:pPr>
            <w:r w:rsidRPr="00862572">
              <w:rPr>
                <w:sz w:val="24"/>
                <w:szCs w:val="24"/>
              </w:rPr>
              <w:t>The RAP must include an environmental/site management plan, a work health &amp; safety plan and an unexpected finds protocol. The remedial action plan must also set remediation goals to ensure the site will be made suitable for the proposed use and will not pose any unacceptable risk to human health or the environment.</w:t>
            </w:r>
          </w:p>
          <w:p w14:paraId="09715941" w14:textId="77777777" w:rsidR="001B0E2F" w:rsidRPr="00862572" w:rsidRDefault="001B0E2F" w:rsidP="00655B1F">
            <w:pPr>
              <w:pStyle w:val="TableParagraph"/>
              <w:ind w:right="93"/>
              <w:jc w:val="both"/>
              <w:rPr>
                <w:sz w:val="24"/>
                <w:szCs w:val="24"/>
              </w:rPr>
            </w:pPr>
            <w:r w:rsidRPr="00862572">
              <w:rPr>
                <w:sz w:val="24"/>
                <w:szCs w:val="24"/>
              </w:rPr>
              <w:t>The RAP must be submitted to the satisfaction of Shoalhaven City Council’s Senior Environmental Health Officer prior to construction or the issue of any construction certificate.</w:t>
            </w:r>
          </w:p>
          <w:p w14:paraId="342E38C6" w14:textId="77777777" w:rsidR="001B0E2F" w:rsidRDefault="001B0E2F" w:rsidP="00A9225B">
            <w:pPr>
              <w:pStyle w:val="TableParagraph"/>
              <w:ind w:right="91"/>
              <w:jc w:val="both"/>
              <w:rPr>
                <w:sz w:val="24"/>
                <w:szCs w:val="24"/>
              </w:rPr>
            </w:pPr>
            <w:proofErr w:type="gramStart"/>
            <w:r w:rsidRPr="00862572">
              <w:rPr>
                <w:sz w:val="24"/>
                <w:szCs w:val="24"/>
              </w:rPr>
              <w:t>Council</w:t>
            </w:r>
            <w:proofErr w:type="gramEnd"/>
            <w:r w:rsidRPr="00862572">
              <w:rPr>
                <w:sz w:val="24"/>
                <w:szCs w:val="24"/>
              </w:rPr>
              <w:t xml:space="preserve"> reserves the right to require the applicant to engage an independent contaminated land site auditor, accredited by the EPA</w:t>
            </w:r>
            <w:r w:rsidR="00725EEA" w:rsidRPr="00862572">
              <w:rPr>
                <w:sz w:val="24"/>
                <w:szCs w:val="24"/>
              </w:rPr>
              <w:t>,</w:t>
            </w:r>
            <w:r w:rsidRPr="00862572">
              <w:rPr>
                <w:sz w:val="24"/>
                <w:szCs w:val="24"/>
              </w:rPr>
              <w:t xml:space="preserve"> depending on the findings of the RAP.</w:t>
            </w:r>
          </w:p>
          <w:p w14:paraId="290DDF77" w14:textId="77777777" w:rsidR="00D55EF2" w:rsidRDefault="00D55EF2" w:rsidP="00A9225B">
            <w:pPr>
              <w:pStyle w:val="TableParagraph"/>
              <w:ind w:right="91"/>
              <w:jc w:val="both"/>
              <w:rPr>
                <w:sz w:val="24"/>
                <w:szCs w:val="24"/>
              </w:rPr>
            </w:pPr>
          </w:p>
          <w:p w14:paraId="59F059AA" w14:textId="77777777" w:rsidR="00D55EF2" w:rsidRDefault="00D55EF2" w:rsidP="00A9225B">
            <w:pPr>
              <w:pStyle w:val="TableParagraph"/>
              <w:ind w:right="91"/>
              <w:jc w:val="both"/>
              <w:rPr>
                <w:sz w:val="24"/>
                <w:szCs w:val="24"/>
              </w:rPr>
            </w:pPr>
          </w:p>
          <w:p w14:paraId="1F4581D3" w14:textId="77777777" w:rsidR="00D55EF2" w:rsidRDefault="00D55EF2" w:rsidP="00A9225B">
            <w:pPr>
              <w:pStyle w:val="TableParagraph"/>
              <w:ind w:right="91"/>
              <w:jc w:val="both"/>
              <w:rPr>
                <w:sz w:val="24"/>
                <w:szCs w:val="24"/>
              </w:rPr>
            </w:pPr>
          </w:p>
          <w:p w14:paraId="2DE4371B" w14:textId="77777777" w:rsidR="00D55EF2" w:rsidRDefault="00D55EF2" w:rsidP="00A9225B">
            <w:pPr>
              <w:pStyle w:val="TableParagraph"/>
              <w:ind w:right="91"/>
              <w:jc w:val="both"/>
              <w:rPr>
                <w:sz w:val="24"/>
                <w:szCs w:val="24"/>
              </w:rPr>
            </w:pPr>
          </w:p>
          <w:p w14:paraId="5C79C424" w14:textId="0471CC11" w:rsidR="00D55EF2" w:rsidRPr="00862572" w:rsidRDefault="00D55EF2" w:rsidP="00A9225B">
            <w:pPr>
              <w:pStyle w:val="TableParagraph"/>
              <w:ind w:right="91"/>
              <w:jc w:val="both"/>
              <w:rPr>
                <w:sz w:val="24"/>
                <w:szCs w:val="24"/>
              </w:rPr>
            </w:pPr>
          </w:p>
        </w:tc>
        <w:tc>
          <w:tcPr>
            <w:tcW w:w="1701" w:type="dxa"/>
          </w:tcPr>
          <w:p w14:paraId="46667564" w14:textId="77777777" w:rsidR="001B0E2F" w:rsidRPr="00862572" w:rsidRDefault="001B0E2F" w:rsidP="00655B1F">
            <w:pPr>
              <w:pStyle w:val="TableParagraph"/>
              <w:tabs>
                <w:tab w:val="left" w:pos="698"/>
                <w:tab w:val="left" w:pos="1634"/>
                <w:tab w:val="left" w:pos="1740"/>
              </w:tabs>
              <w:spacing w:before="233"/>
              <w:ind w:right="94"/>
              <w:rPr>
                <w:spacing w:val="-6"/>
                <w:sz w:val="24"/>
                <w:szCs w:val="24"/>
              </w:rPr>
            </w:pPr>
            <w:r w:rsidRPr="00862572">
              <w:rPr>
                <w:spacing w:val="-6"/>
                <w:sz w:val="24"/>
                <w:szCs w:val="24"/>
              </w:rPr>
              <w:t>PSI identifies contaminating activities requiring further investigations</w:t>
            </w:r>
          </w:p>
        </w:tc>
      </w:tr>
      <w:tr w:rsidR="001B0E2F" w:rsidRPr="00862572" w14:paraId="07D070BC" w14:textId="77777777" w:rsidTr="00A71DAA">
        <w:tblPrEx>
          <w:tblCellMar>
            <w:top w:w="0" w:type="dxa"/>
          </w:tblCellMar>
        </w:tblPrEx>
        <w:trPr>
          <w:trHeight w:val="624"/>
        </w:trPr>
        <w:tc>
          <w:tcPr>
            <w:tcW w:w="9657" w:type="dxa"/>
            <w:gridSpan w:val="4"/>
            <w:shd w:val="clear" w:color="auto" w:fill="auto"/>
          </w:tcPr>
          <w:p w14:paraId="4A84ECC7" w14:textId="77777777" w:rsidR="001B0E2F" w:rsidRPr="00862572" w:rsidRDefault="001B0E2F" w:rsidP="00655B1F">
            <w:pPr>
              <w:pStyle w:val="TableParagraph"/>
              <w:spacing w:before="233"/>
              <w:ind w:left="107"/>
              <w:rPr>
                <w:b/>
                <w:sz w:val="24"/>
                <w:szCs w:val="24"/>
              </w:rPr>
            </w:pPr>
            <w:r w:rsidRPr="00862572">
              <w:rPr>
                <w:b/>
                <w:sz w:val="24"/>
                <w:szCs w:val="24"/>
              </w:rPr>
              <w:lastRenderedPageBreak/>
              <w:t>REMEDIATION WORK</w:t>
            </w:r>
          </w:p>
          <w:p w14:paraId="687C68E1" w14:textId="77777777" w:rsidR="001B0E2F" w:rsidRPr="00862572" w:rsidRDefault="001B0E2F" w:rsidP="00655B1F">
            <w:pPr>
              <w:pStyle w:val="TableParagraph"/>
              <w:spacing w:before="233"/>
              <w:ind w:left="107"/>
              <w:rPr>
                <w:b/>
                <w:sz w:val="24"/>
                <w:szCs w:val="24"/>
              </w:rPr>
            </w:pPr>
            <w:r w:rsidRPr="00862572">
              <w:rPr>
                <w:b/>
                <w:bCs/>
                <w:sz w:val="24"/>
                <w:szCs w:val="24"/>
              </w:rPr>
              <w:t>On completion of remediation work</w:t>
            </w:r>
          </w:p>
        </w:tc>
      </w:tr>
      <w:tr w:rsidR="001B0E2F" w:rsidRPr="00862572" w14:paraId="03536A26" w14:textId="77777777" w:rsidTr="00A71DAA">
        <w:tblPrEx>
          <w:tblCellMar>
            <w:top w:w="0" w:type="dxa"/>
          </w:tblCellMar>
        </w:tblPrEx>
        <w:trPr>
          <w:trHeight w:val="624"/>
        </w:trPr>
        <w:tc>
          <w:tcPr>
            <w:tcW w:w="7956" w:type="dxa"/>
            <w:gridSpan w:val="3"/>
            <w:shd w:val="clear" w:color="auto" w:fill="auto"/>
          </w:tcPr>
          <w:p w14:paraId="62818C79" w14:textId="77777777" w:rsidR="001B0E2F" w:rsidRPr="00862572" w:rsidRDefault="001B0E2F" w:rsidP="00655B1F">
            <w:pPr>
              <w:pStyle w:val="TableParagraph"/>
              <w:spacing w:before="233"/>
              <w:jc w:val="both"/>
              <w:rPr>
                <w:bCs/>
                <w:sz w:val="24"/>
                <w:szCs w:val="24"/>
              </w:rPr>
            </w:pPr>
            <w:r w:rsidRPr="00862572">
              <w:rPr>
                <w:bCs/>
                <w:sz w:val="24"/>
                <w:szCs w:val="24"/>
              </w:rPr>
              <w:t>CONDITIONS</w:t>
            </w:r>
          </w:p>
        </w:tc>
        <w:tc>
          <w:tcPr>
            <w:tcW w:w="1701" w:type="dxa"/>
            <w:shd w:val="clear" w:color="auto" w:fill="auto"/>
          </w:tcPr>
          <w:p w14:paraId="1EF6F64B" w14:textId="77777777" w:rsidR="001B0E2F" w:rsidRPr="00862572" w:rsidRDefault="001B0E2F" w:rsidP="00655B1F">
            <w:pPr>
              <w:pStyle w:val="TableParagraph"/>
              <w:tabs>
                <w:tab w:val="left" w:pos="698"/>
                <w:tab w:val="left" w:pos="1634"/>
                <w:tab w:val="left" w:pos="1740"/>
              </w:tabs>
              <w:spacing w:before="233"/>
              <w:ind w:right="94"/>
              <w:rPr>
                <w:bCs/>
                <w:spacing w:val="-6"/>
                <w:sz w:val="24"/>
                <w:szCs w:val="24"/>
              </w:rPr>
            </w:pPr>
            <w:r w:rsidRPr="00862572">
              <w:rPr>
                <w:bCs/>
                <w:spacing w:val="-6"/>
                <w:sz w:val="24"/>
                <w:szCs w:val="24"/>
              </w:rPr>
              <w:t>REASON</w:t>
            </w:r>
          </w:p>
        </w:tc>
      </w:tr>
      <w:tr w:rsidR="001B0E2F" w:rsidRPr="00862572" w14:paraId="5AB13656" w14:textId="77777777" w:rsidTr="00A71DAA">
        <w:tblPrEx>
          <w:tblCellMar>
            <w:top w:w="0" w:type="dxa"/>
          </w:tblCellMar>
        </w:tblPrEx>
        <w:trPr>
          <w:trHeight w:val="1845"/>
        </w:trPr>
        <w:tc>
          <w:tcPr>
            <w:tcW w:w="726" w:type="dxa"/>
            <w:gridSpan w:val="2"/>
          </w:tcPr>
          <w:p w14:paraId="321BF18C" w14:textId="09BA6446" w:rsidR="001B0E2F" w:rsidRPr="00862572" w:rsidRDefault="001B0E2F" w:rsidP="00D62BB6">
            <w:pPr>
              <w:pStyle w:val="TableParagraph"/>
              <w:numPr>
                <w:ilvl w:val="0"/>
                <w:numId w:val="40"/>
              </w:numPr>
              <w:spacing w:before="233"/>
              <w:rPr>
                <w:b/>
                <w:sz w:val="24"/>
                <w:szCs w:val="24"/>
              </w:rPr>
            </w:pPr>
          </w:p>
        </w:tc>
        <w:tc>
          <w:tcPr>
            <w:tcW w:w="7230" w:type="dxa"/>
          </w:tcPr>
          <w:p w14:paraId="750E551C" w14:textId="77777777" w:rsidR="001B0E2F" w:rsidRPr="00862572" w:rsidRDefault="001B0E2F" w:rsidP="00655B1F">
            <w:pPr>
              <w:pStyle w:val="TableParagraph"/>
              <w:spacing w:before="240"/>
              <w:ind w:right="91"/>
              <w:jc w:val="both"/>
              <w:rPr>
                <w:rFonts w:eastAsia="Times New Roman"/>
                <w:b/>
                <w:bCs/>
                <w:sz w:val="24"/>
                <w:szCs w:val="24"/>
              </w:rPr>
            </w:pPr>
            <w:r w:rsidRPr="00862572">
              <w:rPr>
                <w:rFonts w:eastAsia="Times New Roman"/>
                <w:b/>
                <w:bCs/>
                <w:sz w:val="24"/>
                <w:szCs w:val="24"/>
              </w:rPr>
              <w:t xml:space="preserve">Validation Report </w:t>
            </w:r>
          </w:p>
          <w:p w14:paraId="41E40E6E" w14:textId="143FA457" w:rsidR="001B0E2F" w:rsidRPr="00862572" w:rsidRDefault="001B0E2F" w:rsidP="00A9225B">
            <w:pPr>
              <w:pStyle w:val="TableParagraph"/>
              <w:ind w:right="91"/>
              <w:jc w:val="both"/>
              <w:rPr>
                <w:rFonts w:eastAsia="Times New Roman"/>
                <w:sz w:val="24"/>
                <w:szCs w:val="24"/>
              </w:rPr>
            </w:pPr>
            <w:r w:rsidRPr="00862572">
              <w:rPr>
                <w:rFonts w:eastAsia="Times New Roman"/>
                <w:sz w:val="24"/>
                <w:szCs w:val="24"/>
              </w:rPr>
              <w:t>After completion of the remedial works required by the RAP, a Validation Report (VR) must be prepared by a suitabl</w:t>
            </w:r>
            <w:r w:rsidR="00725EEA" w:rsidRPr="00862572">
              <w:rPr>
                <w:rFonts w:eastAsia="Times New Roman"/>
                <w:sz w:val="24"/>
                <w:szCs w:val="24"/>
              </w:rPr>
              <w:t>y</w:t>
            </w:r>
            <w:r w:rsidRPr="00862572">
              <w:rPr>
                <w:rFonts w:eastAsia="Times New Roman"/>
                <w:sz w:val="24"/>
                <w:szCs w:val="24"/>
              </w:rPr>
              <w:t xml:space="preserve"> qualified person in accordance with the EPA </w:t>
            </w:r>
            <w:r w:rsidRPr="00862572">
              <w:rPr>
                <w:rFonts w:eastAsia="Times New Roman"/>
                <w:i/>
                <w:iCs/>
                <w:sz w:val="24"/>
                <w:szCs w:val="24"/>
              </w:rPr>
              <w:t xml:space="preserve">Guidelines for Consultants Reporting on Contaminated Sites. </w:t>
            </w:r>
            <w:r w:rsidRPr="00862572">
              <w:rPr>
                <w:rFonts w:eastAsia="Times New Roman"/>
                <w:sz w:val="24"/>
                <w:szCs w:val="24"/>
              </w:rPr>
              <w:t>The VR must be submitted to Council’s Senior Environmental Health Officer for review.</w:t>
            </w:r>
          </w:p>
        </w:tc>
        <w:tc>
          <w:tcPr>
            <w:tcW w:w="1701" w:type="dxa"/>
          </w:tcPr>
          <w:p w14:paraId="650A6428" w14:textId="77777777" w:rsidR="001B0E2F" w:rsidRPr="00862572" w:rsidRDefault="001B0E2F" w:rsidP="00655B1F">
            <w:pPr>
              <w:pStyle w:val="TableParagraph"/>
              <w:tabs>
                <w:tab w:val="left" w:pos="698"/>
                <w:tab w:val="left" w:pos="1634"/>
                <w:tab w:val="left" w:pos="1740"/>
              </w:tabs>
              <w:spacing w:before="233"/>
              <w:ind w:right="94"/>
              <w:rPr>
                <w:sz w:val="24"/>
                <w:szCs w:val="24"/>
              </w:rPr>
            </w:pPr>
            <w:r w:rsidRPr="00862572">
              <w:rPr>
                <w:spacing w:val="-6"/>
                <w:sz w:val="24"/>
                <w:szCs w:val="24"/>
                <w:lang w:val="en-AU"/>
              </w:rPr>
              <w:t>PSI identifies contaminating activities requiring further investigations</w:t>
            </w:r>
          </w:p>
        </w:tc>
      </w:tr>
      <w:tr w:rsidR="001B0E2F" w:rsidRPr="00862572" w14:paraId="44AD3DC3" w14:textId="77777777" w:rsidTr="00A71DAA">
        <w:tblPrEx>
          <w:tblCellMar>
            <w:top w:w="0" w:type="dxa"/>
          </w:tblCellMar>
        </w:tblPrEx>
        <w:trPr>
          <w:trHeight w:val="624"/>
        </w:trPr>
        <w:tc>
          <w:tcPr>
            <w:tcW w:w="9657" w:type="dxa"/>
            <w:gridSpan w:val="4"/>
            <w:shd w:val="clear" w:color="auto" w:fill="auto"/>
          </w:tcPr>
          <w:p w14:paraId="5F09FD77" w14:textId="77777777" w:rsidR="001B0E2F" w:rsidRPr="00862572" w:rsidRDefault="001B0E2F" w:rsidP="00655B1F">
            <w:pPr>
              <w:pStyle w:val="TableParagraph"/>
              <w:spacing w:before="233"/>
              <w:ind w:left="107"/>
              <w:rPr>
                <w:b/>
                <w:sz w:val="24"/>
                <w:szCs w:val="24"/>
              </w:rPr>
            </w:pPr>
            <w:r w:rsidRPr="00862572">
              <w:rPr>
                <w:b/>
                <w:sz w:val="24"/>
                <w:szCs w:val="24"/>
              </w:rPr>
              <w:t>BUILDING</w:t>
            </w:r>
            <w:r w:rsidRPr="00862572">
              <w:rPr>
                <w:spacing w:val="-10"/>
                <w:sz w:val="24"/>
                <w:szCs w:val="24"/>
              </w:rPr>
              <w:t xml:space="preserve"> </w:t>
            </w:r>
            <w:r w:rsidRPr="00862572">
              <w:rPr>
                <w:b/>
                <w:spacing w:val="-4"/>
                <w:sz w:val="24"/>
                <w:szCs w:val="24"/>
              </w:rPr>
              <w:t>WORK</w:t>
            </w:r>
          </w:p>
          <w:p w14:paraId="1D4D972C" w14:textId="77777777" w:rsidR="001B0E2F" w:rsidRPr="00862572" w:rsidRDefault="001B0E2F" w:rsidP="00655B1F">
            <w:pPr>
              <w:pStyle w:val="TableParagraph"/>
              <w:ind w:left="107"/>
              <w:rPr>
                <w:b/>
                <w:sz w:val="24"/>
                <w:szCs w:val="24"/>
              </w:rPr>
            </w:pPr>
            <w:r w:rsidRPr="00862572">
              <w:rPr>
                <w:b/>
                <w:sz w:val="24"/>
                <w:szCs w:val="24"/>
              </w:rPr>
              <w:t>Before</w:t>
            </w:r>
            <w:r w:rsidRPr="00862572">
              <w:rPr>
                <w:spacing w:val="-1"/>
                <w:sz w:val="24"/>
                <w:szCs w:val="24"/>
              </w:rPr>
              <w:t xml:space="preserve"> </w:t>
            </w:r>
            <w:r w:rsidRPr="00862572">
              <w:rPr>
                <w:b/>
                <w:sz w:val="24"/>
                <w:szCs w:val="24"/>
              </w:rPr>
              <w:t>Issue</w:t>
            </w:r>
            <w:r w:rsidRPr="00862572">
              <w:rPr>
                <w:spacing w:val="-1"/>
                <w:sz w:val="24"/>
                <w:szCs w:val="24"/>
              </w:rPr>
              <w:t xml:space="preserve"> </w:t>
            </w:r>
            <w:r w:rsidRPr="00862572">
              <w:rPr>
                <w:b/>
                <w:sz w:val="24"/>
                <w:szCs w:val="24"/>
              </w:rPr>
              <w:t>of</w:t>
            </w:r>
            <w:r w:rsidRPr="00862572">
              <w:rPr>
                <w:spacing w:val="-2"/>
                <w:sz w:val="24"/>
                <w:szCs w:val="24"/>
              </w:rPr>
              <w:t xml:space="preserve"> </w:t>
            </w:r>
            <w:r w:rsidRPr="00862572">
              <w:rPr>
                <w:b/>
                <w:sz w:val="24"/>
                <w:szCs w:val="24"/>
              </w:rPr>
              <w:t>a</w:t>
            </w:r>
            <w:r w:rsidRPr="00862572">
              <w:rPr>
                <w:spacing w:val="-1"/>
                <w:sz w:val="24"/>
                <w:szCs w:val="24"/>
              </w:rPr>
              <w:t xml:space="preserve"> </w:t>
            </w:r>
            <w:r w:rsidRPr="00862572">
              <w:rPr>
                <w:b/>
                <w:sz w:val="24"/>
                <w:szCs w:val="24"/>
              </w:rPr>
              <w:t>Construction</w:t>
            </w:r>
            <w:r w:rsidRPr="00862572">
              <w:rPr>
                <w:spacing w:val="-2"/>
                <w:sz w:val="24"/>
                <w:szCs w:val="24"/>
              </w:rPr>
              <w:t xml:space="preserve"> </w:t>
            </w:r>
            <w:r w:rsidRPr="00862572">
              <w:rPr>
                <w:b/>
                <w:spacing w:val="-2"/>
                <w:sz w:val="24"/>
                <w:szCs w:val="24"/>
              </w:rPr>
              <w:t>Certificate</w:t>
            </w:r>
          </w:p>
        </w:tc>
      </w:tr>
      <w:tr w:rsidR="001B0E2F" w:rsidRPr="00862572" w14:paraId="034FD2CC" w14:textId="77777777" w:rsidTr="00A71DAA">
        <w:tblPrEx>
          <w:tblCellMar>
            <w:top w:w="0" w:type="dxa"/>
          </w:tblCellMar>
        </w:tblPrEx>
        <w:trPr>
          <w:trHeight w:val="624"/>
        </w:trPr>
        <w:tc>
          <w:tcPr>
            <w:tcW w:w="7956" w:type="dxa"/>
            <w:gridSpan w:val="3"/>
            <w:shd w:val="clear" w:color="auto" w:fill="auto"/>
          </w:tcPr>
          <w:p w14:paraId="45274652" w14:textId="77777777" w:rsidR="001B0E2F" w:rsidRPr="00862572" w:rsidRDefault="001B0E2F" w:rsidP="00655B1F">
            <w:pPr>
              <w:pStyle w:val="TableParagraph"/>
              <w:spacing w:before="233"/>
              <w:ind w:left="107"/>
              <w:rPr>
                <w:sz w:val="24"/>
                <w:szCs w:val="24"/>
              </w:rPr>
            </w:pPr>
            <w:r w:rsidRPr="00862572">
              <w:rPr>
                <w:spacing w:val="-2"/>
                <w:sz w:val="24"/>
                <w:szCs w:val="24"/>
              </w:rPr>
              <w:t>CONDITIONS</w:t>
            </w:r>
          </w:p>
        </w:tc>
        <w:tc>
          <w:tcPr>
            <w:tcW w:w="1701" w:type="dxa"/>
            <w:shd w:val="clear" w:color="auto" w:fill="auto"/>
          </w:tcPr>
          <w:p w14:paraId="0EC18186" w14:textId="77777777" w:rsidR="001B0E2F" w:rsidRPr="00862572" w:rsidRDefault="001B0E2F" w:rsidP="00655B1F">
            <w:pPr>
              <w:pStyle w:val="TableParagraph"/>
              <w:spacing w:before="17"/>
              <w:ind w:left="0"/>
              <w:rPr>
                <w:sz w:val="24"/>
                <w:szCs w:val="24"/>
              </w:rPr>
            </w:pPr>
          </w:p>
          <w:p w14:paraId="30929AF7" w14:textId="77777777" w:rsidR="001B0E2F" w:rsidRPr="00862572" w:rsidRDefault="001B0E2F" w:rsidP="00655B1F">
            <w:pPr>
              <w:pStyle w:val="TableParagraph"/>
              <w:spacing w:before="0"/>
              <w:rPr>
                <w:sz w:val="24"/>
                <w:szCs w:val="24"/>
              </w:rPr>
            </w:pPr>
            <w:r w:rsidRPr="00862572">
              <w:rPr>
                <w:spacing w:val="-2"/>
                <w:sz w:val="24"/>
                <w:szCs w:val="24"/>
              </w:rPr>
              <w:t>REASON</w:t>
            </w:r>
          </w:p>
        </w:tc>
      </w:tr>
      <w:tr w:rsidR="001B0E2F" w:rsidRPr="00862572" w14:paraId="19889095" w14:textId="77777777" w:rsidTr="00A71DAA">
        <w:tblPrEx>
          <w:tblCellMar>
            <w:top w:w="0" w:type="dxa"/>
          </w:tblCellMar>
        </w:tblPrEx>
        <w:trPr>
          <w:trHeight w:val="1534"/>
        </w:trPr>
        <w:tc>
          <w:tcPr>
            <w:tcW w:w="726" w:type="dxa"/>
            <w:gridSpan w:val="2"/>
          </w:tcPr>
          <w:p w14:paraId="28568027" w14:textId="24BFDE1E" w:rsidR="001B0E2F" w:rsidRPr="00862572" w:rsidRDefault="001B0E2F" w:rsidP="00D62BB6">
            <w:pPr>
              <w:pStyle w:val="TableParagraph"/>
              <w:numPr>
                <w:ilvl w:val="0"/>
                <w:numId w:val="40"/>
              </w:numPr>
              <w:spacing w:before="233"/>
              <w:rPr>
                <w:b/>
                <w:sz w:val="24"/>
                <w:szCs w:val="24"/>
              </w:rPr>
            </w:pPr>
          </w:p>
        </w:tc>
        <w:tc>
          <w:tcPr>
            <w:tcW w:w="7230" w:type="dxa"/>
          </w:tcPr>
          <w:p w14:paraId="197F19CF" w14:textId="77777777" w:rsidR="001B0E2F" w:rsidRPr="00862572" w:rsidRDefault="001B0E2F" w:rsidP="002A7722">
            <w:pPr>
              <w:pStyle w:val="TableParagraph"/>
              <w:spacing w:before="233"/>
              <w:jc w:val="both"/>
              <w:rPr>
                <w:b/>
                <w:sz w:val="24"/>
                <w:szCs w:val="24"/>
              </w:rPr>
            </w:pPr>
            <w:r w:rsidRPr="00862572">
              <w:rPr>
                <w:b/>
                <w:sz w:val="24"/>
                <w:szCs w:val="24"/>
              </w:rPr>
              <w:t>Council</w:t>
            </w:r>
            <w:r w:rsidRPr="00862572">
              <w:rPr>
                <w:spacing w:val="-2"/>
                <w:sz w:val="24"/>
                <w:szCs w:val="24"/>
              </w:rPr>
              <w:t xml:space="preserve"> </w:t>
            </w:r>
            <w:r w:rsidRPr="00862572">
              <w:rPr>
                <w:b/>
                <w:sz w:val="24"/>
                <w:szCs w:val="24"/>
              </w:rPr>
              <w:t>Approvals</w:t>
            </w:r>
            <w:r w:rsidRPr="00862572">
              <w:rPr>
                <w:spacing w:val="-4"/>
                <w:sz w:val="24"/>
                <w:szCs w:val="24"/>
              </w:rPr>
              <w:t xml:space="preserve"> </w:t>
            </w:r>
            <w:r w:rsidRPr="00862572">
              <w:rPr>
                <w:b/>
                <w:sz w:val="24"/>
                <w:szCs w:val="24"/>
              </w:rPr>
              <w:t>-</w:t>
            </w:r>
            <w:r w:rsidRPr="00862572">
              <w:rPr>
                <w:spacing w:val="-5"/>
                <w:sz w:val="24"/>
                <w:szCs w:val="24"/>
              </w:rPr>
              <w:t xml:space="preserve"> </w:t>
            </w:r>
            <w:r w:rsidRPr="00862572">
              <w:rPr>
                <w:b/>
                <w:spacing w:val="-2"/>
                <w:sz w:val="24"/>
                <w:szCs w:val="24"/>
              </w:rPr>
              <w:t>Evidence</w:t>
            </w:r>
          </w:p>
          <w:p w14:paraId="3C0DE92D" w14:textId="77777777" w:rsidR="001B0E2F" w:rsidRPr="00862572" w:rsidRDefault="001B0E2F" w:rsidP="002A7722">
            <w:pPr>
              <w:pStyle w:val="TableParagraph"/>
              <w:ind w:right="91"/>
              <w:jc w:val="both"/>
              <w:rPr>
                <w:sz w:val="24"/>
                <w:szCs w:val="24"/>
              </w:rPr>
            </w:pPr>
            <w:r w:rsidRPr="00862572">
              <w:rPr>
                <w:sz w:val="24"/>
                <w:szCs w:val="24"/>
              </w:rPr>
              <w:t>A Construction Certificate must not be issued until the Certifier has received notification from, or evidence of, any Council approval that is required before the commencement of building works.</w:t>
            </w:r>
          </w:p>
        </w:tc>
        <w:tc>
          <w:tcPr>
            <w:tcW w:w="1701" w:type="dxa"/>
          </w:tcPr>
          <w:p w14:paraId="7CB7280E" w14:textId="77777777" w:rsidR="001B0E2F" w:rsidRPr="00862572" w:rsidRDefault="001B0E2F" w:rsidP="00655B1F">
            <w:pPr>
              <w:pStyle w:val="TableParagraph"/>
              <w:tabs>
                <w:tab w:val="left" w:pos="698"/>
                <w:tab w:val="left" w:pos="1634"/>
                <w:tab w:val="left" w:pos="1740"/>
              </w:tabs>
              <w:spacing w:before="233"/>
              <w:ind w:right="94"/>
              <w:rPr>
                <w:sz w:val="24"/>
                <w:szCs w:val="24"/>
              </w:rPr>
            </w:pPr>
            <w:r w:rsidRPr="00862572">
              <w:rPr>
                <w:spacing w:val="-6"/>
                <w:sz w:val="24"/>
                <w:szCs w:val="24"/>
              </w:rPr>
              <w:t>To</w:t>
            </w:r>
            <w:r w:rsidRPr="00862572">
              <w:rPr>
                <w:sz w:val="24"/>
                <w:szCs w:val="24"/>
              </w:rPr>
              <w:t xml:space="preserve"> </w:t>
            </w:r>
            <w:r w:rsidRPr="00862572">
              <w:rPr>
                <w:spacing w:val="-2"/>
                <w:sz w:val="24"/>
                <w:szCs w:val="24"/>
              </w:rPr>
              <w:t>ensure</w:t>
            </w:r>
            <w:r w:rsidRPr="00862572">
              <w:rPr>
                <w:sz w:val="24"/>
                <w:szCs w:val="24"/>
              </w:rPr>
              <w:t xml:space="preserve"> </w:t>
            </w:r>
            <w:r w:rsidRPr="00862572">
              <w:rPr>
                <w:spacing w:val="-4"/>
                <w:sz w:val="24"/>
                <w:szCs w:val="24"/>
              </w:rPr>
              <w:t xml:space="preserve">all </w:t>
            </w:r>
            <w:r w:rsidRPr="00862572">
              <w:rPr>
                <w:spacing w:val="-2"/>
                <w:sz w:val="24"/>
                <w:szCs w:val="24"/>
              </w:rPr>
              <w:t>required approvals</w:t>
            </w:r>
            <w:r w:rsidRPr="00862572">
              <w:rPr>
                <w:sz w:val="24"/>
                <w:szCs w:val="24"/>
              </w:rPr>
              <w:t xml:space="preserve"> </w:t>
            </w:r>
            <w:r w:rsidRPr="00862572">
              <w:rPr>
                <w:spacing w:val="-4"/>
                <w:sz w:val="24"/>
                <w:szCs w:val="24"/>
              </w:rPr>
              <w:t xml:space="preserve">are </w:t>
            </w:r>
            <w:r w:rsidRPr="00862572">
              <w:rPr>
                <w:spacing w:val="-2"/>
                <w:sz w:val="24"/>
                <w:szCs w:val="24"/>
              </w:rPr>
              <w:t>obtained.</w:t>
            </w:r>
          </w:p>
        </w:tc>
      </w:tr>
      <w:tr w:rsidR="00BF2053" w:rsidRPr="00862572" w14:paraId="2770FFE7" w14:textId="77777777" w:rsidTr="00A71DAA">
        <w:tblPrEx>
          <w:tblCellMar>
            <w:top w:w="0" w:type="dxa"/>
          </w:tblCellMar>
        </w:tblPrEx>
        <w:tc>
          <w:tcPr>
            <w:tcW w:w="726" w:type="dxa"/>
            <w:gridSpan w:val="2"/>
          </w:tcPr>
          <w:p w14:paraId="56946708" w14:textId="41AEB16A" w:rsidR="00BF2053" w:rsidRPr="00862572" w:rsidRDefault="00BF2053" w:rsidP="00D62BB6">
            <w:pPr>
              <w:pStyle w:val="TableParagraph"/>
              <w:numPr>
                <w:ilvl w:val="0"/>
                <w:numId w:val="40"/>
              </w:numPr>
              <w:spacing w:before="233"/>
              <w:rPr>
                <w:b/>
                <w:spacing w:val="-5"/>
                <w:sz w:val="24"/>
                <w:szCs w:val="24"/>
              </w:rPr>
            </w:pPr>
          </w:p>
        </w:tc>
        <w:tc>
          <w:tcPr>
            <w:tcW w:w="7230" w:type="dxa"/>
          </w:tcPr>
          <w:p w14:paraId="1F31BB2F" w14:textId="38579EAB" w:rsidR="00BF2053" w:rsidRPr="00862572" w:rsidRDefault="00BF2053" w:rsidP="002A7722">
            <w:pPr>
              <w:pStyle w:val="TableParagraph"/>
              <w:spacing w:before="233"/>
              <w:jc w:val="both"/>
              <w:rPr>
                <w:b/>
                <w:sz w:val="24"/>
                <w:szCs w:val="24"/>
              </w:rPr>
            </w:pPr>
            <w:r w:rsidRPr="00862572">
              <w:rPr>
                <w:b/>
                <w:sz w:val="24"/>
                <w:szCs w:val="24"/>
              </w:rPr>
              <w:t>Landscape Plan</w:t>
            </w:r>
          </w:p>
          <w:p w14:paraId="7AF1F900" w14:textId="3EB22A67" w:rsidR="00BF2053" w:rsidRPr="00862572" w:rsidRDefault="00BF2053" w:rsidP="002A7722">
            <w:pPr>
              <w:spacing w:before="120"/>
              <w:ind w:left="108" w:right="91"/>
              <w:jc w:val="both"/>
              <w:rPr>
                <w:sz w:val="24"/>
                <w:szCs w:val="24"/>
              </w:rPr>
            </w:pPr>
            <w:r w:rsidRPr="00862572">
              <w:rPr>
                <w:sz w:val="24"/>
                <w:szCs w:val="24"/>
              </w:rPr>
              <w:t>Before the issue of a Construction Certificate, the existing Landscape Plan prepared by Realm Studios 29 June 2023 must be amended as follows and submitted to the Director – City Development (or delegate) of Shoalhaven City Council for approval in writing.  The Landscape Plan must:</w:t>
            </w:r>
          </w:p>
          <w:p w14:paraId="2FEA7A26" w14:textId="77777777" w:rsidR="00BF2053" w:rsidRPr="00862572" w:rsidRDefault="00BF2053" w:rsidP="002A7722">
            <w:pPr>
              <w:pStyle w:val="NoSpacing"/>
              <w:numPr>
                <w:ilvl w:val="0"/>
                <w:numId w:val="25"/>
              </w:numPr>
            </w:pPr>
            <w:r w:rsidRPr="00862572">
              <w:t>incorporate native species from the vegetation community PCT 3954.</w:t>
            </w:r>
          </w:p>
          <w:p w14:paraId="53F3983E" w14:textId="77777777" w:rsidR="00BF2053" w:rsidRPr="00862572" w:rsidRDefault="00BF2053" w:rsidP="002A7722">
            <w:pPr>
              <w:pStyle w:val="NoSpacing"/>
              <w:numPr>
                <w:ilvl w:val="0"/>
                <w:numId w:val="12"/>
              </w:numPr>
            </w:pPr>
            <w:r w:rsidRPr="00862572">
              <w:t>Be prepared in accordance with Shoalhaven Development Control Plan: Chapter G3 Landscaping Design Guidelines.</w:t>
            </w:r>
          </w:p>
          <w:p w14:paraId="164175A6" w14:textId="681DA298" w:rsidR="00BF2053" w:rsidRPr="00862572" w:rsidRDefault="00BF2053" w:rsidP="002A7722">
            <w:pPr>
              <w:pStyle w:val="NoSpacing"/>
              <w:numPr>
                <w:ilvl w:val="0"/>
                <w:numId w:val="12"/>
              </w:numPr>
            </w:pPr>
            <w:r w:rsidRPr="00862572">
              <w:t>Comply with Planning for Bush Fire Protection 2019.</w:t>
            </w:r>
          </w:p>
        </w:tc>
        <w:tc>
          <w:tcPr>
            <w:tcW w:w="1701" w:type="dxa"/>
          </w:tcPr>
          <w:p w14:paraId="684B2FAD" w14:textId="4A36B54B" w:rsidR="00BF2053" w:rsidRPr="00862572" w:rsidRDefault="00BF2053" w:rsidP="00655B1F">
            <w:pPr>
              <w:pStyle w:val="TableParagraph"/>
              <w:tabs>
                <w:tab w:val="left" w:pos="698"/>
                <w:tab w:val="left" w:pos="1634"/>
                <w:tab w:val="left" w:pos="1740"/>
              </w:tabs>
              <w:spacing w:before="233"/>
              <w:ind w:right="94"/>
              <w:rPr>
                <w:sz w:val="24"/>
                <w:szCs w:val="24"/>
              </w:rPr>
            </w:pPr>
            <w:r w:rsidRPr="00862572">
              <w:rPr>
                <w:sz w:val="24"/>
                <w:szCs w:val="24"/>
              </w:rPr>
              <w:t>To protect biodiversity values</w:t>
            </w:r>
          </w:p>
        </w:tc>
      </w:tr>
      <w:tr w:rsidR="001B0E2F" w:rsidRPr="00862572" w14:paraId="30863640" w14:textId="77777777" w:rsidTr="00A71DAA">
        <w:tblPrEx>
          <w:tblCellMar>
            <w:top w:w="0" w:type="dxa"/>
          </w:tblCellMar>
        </w:tblPrEx>
        <w:trPr>
          <w:trHeight w:val="691"/>
        </w:trPr>
        <w:tc>
          <w:tcPr>
            <w:tcW w:w="726" w:type="dxa"/>
            <w:gridSpan w:val="2"/>
          </w:tcPr>
          <w:p w14:paraId="271F6265" w14:textId="53F2D88F" w:rsidR="001B0E2F" w:rsidRPr="00862572" w:rsidRDefault="001B0E2F" w:rsidP="00D62BB6">
            <w:pPr>
              <w:pStyle w:val="TableParagraph"/>
              <w:numPr>
                <w:ilvl w:val="0"/>
                <w:numId w:val="40"/>
              </w:numPr>
              <w:spacing w:before="233"/>
              <w:rPr>
                <w:b/>
                <w:spacing w:val="-5"/>
                <w:sz w:val="24"/>
                <w:szCs w:val="24"/>
              </w:rPr>
            </w:pPr>
          </w:p>
        </w:tc>
        <w:tc>
          <w:tcPr>
            <w:tcW w:w="7230" w:type="dxa"/>
          </w:tcPr>
          <w:p w14:paraId="7A0E945B" w14:textId="77777777" w:rsidR="001B0E2F" w:rsidRPr="00862572" w:rsidRDefault="001B0E2F" w:rsidP="00655B1F">
            <w:pPr>
              <w:pStyle w:val="TableParagraph"/>
              <w:spacing w:before="233"/>
              <w:jc w:val="both"/>
              <w:rPr>
                <w:b/>
                <w:sz w:val="24"/>
                <w:szCs w:val="24"/>
              </w:rPr>
            </w:pPr>
            <w:r w:rsidRPr="00862572">
              <w:rPr>
                <w:b/>
                <w:sz w:val="24"/>
                <w:szCs w:val="24"/>
              </w:rPr>
              <w:t xml:space="preserve">Accessible Buildings </w:t>
            </w:r>
          </w:p>
          <w:p w14:paraId="1C5E54D5" w14:textId="75A35D0A" w:rsidR="001B0E2F" w:rsidRPr="00862572" w:rsidRDefault="001B0E2F" w:rsidP="00A9225B">
            <w:pPr>
              <w:pStyle w:val="TableParagraph"/>
              <w:ind w:right="91"/>
              <w:jc w:val="both"/>
              <w:rPr>
                <w:sz w:val="24"/>
                <w:szCs w:val="24"/>
              </w:rPr>
            </w:pPr>
            <w:r w:rsidRPr="00862572">
              <w:rPr>
                <w:sz w:val="24"/>
                <w:szCs w:val="24"/>
              </w:rPr>
              <w:t xml:space="preserve">An access report prepared by a suitably qualified access consultant must accompany the application for a Construction Certificate. Before the issue of a construction certificate, plans and specifications must be provided to the satisfaction of the Certifier demonstrating that the proposed development will comply with the requirements for access for people with a disability in the National Construction Code (NCC) in force at the date of issue of the Construction Certificate. </w:t>
            </w:r>
          </w:p>
        </w:tc>
        <w:tc>
          <w:tcPr>
            <w:tcW w:w="1701" w:type="dxa"/>
          </w:tcPr>
          <w:p w14:paraId="69E926E6" w14:textId="77777777" w:rsidR="001B0E2F" w:rsidRPr="00862572" w:rsidRDefault="001B0E2F" w:rsidP="00655B1F">
            <w:pPr>
              <w:pStyle w:val="TableParagraph"/>
              <w:tabs>
                <w:tab w:val="left" w:pos="698"/>
                <w:tab w:val="left" w:pos="1634"/>
                <w:tab w:val="left" w:pos="1740"/>
              </w:tabs>
              <w:spacing w:before="233"/>
              <w:ind w:right="94"/>
              <w:rPr>
                <w:spacing w:val="-6"/>
                <w:sz w:val="24"/>
                <w:szCs w:val="24"/>
              </w:rPr>
            </w:pPr>
            <w:r w:rsidRPr="00862572">
              <w:rPr>
                <w:sz w:val="24"/>
                <w:szCs w:val="24"/>
              </w:rPr>
              <w:t>To ensure ongoing compliance.</w:t>
            </w:r>
          </w:p>
        </w:tc>
      </w:tr>
      <w:tr w:rsidR="001B0E2F" w:rsidRPr="00862572" w14:paraId="0610E7FA" w14:textId="77777777" w:rsidTr="00A71DAA">
        <w:tblPrEx>
          <w:tblCellMar>
            <w:top w:w="0" w:type="dxa"/>
          </w:tblCellMar>
        </w:tblPrEx>
        <w:trPr>
          <w:trHeight w:val="1423"/>
        </w:trPr>
        <w:tc>
          <w:tcPr>
            <w:tcW w:w="726" w:type="dxa"/>
            <w:gridSpan w:val="2"/>
          </w:tcPr>
          <w:p w14:paraId="27DBEFEC" w14:textId="4EE9FBE4" w:rsidR="001B0E2F" w:rsidRPr="00862572" w:rsidRDefault="001B0E2F" w:rsidP="00F25A6A">
            <w:pPr>
              <w:pStyle w:val="TableParagraph"/>
              <w:numPr>
                <w:ilvl w:val="0"/>
                <w:numId w:val="40"/>
              </w:numPr>
              <w:spacing w:before="233"/>
              <w:rPr>
                <w:b/>
                <w:spacing w:val="-5"/>
                <w:sz w:val="24"/>
                <w:szCs w:val="24"/>
              </w:rPr>
            </w:pPr>
          </w:p>
        </w:tc>
        <w:tc>
          <w:tcPr>
            <w:tcW w:w="7230" w:type="dxa"/>
          </w:tcPr>
          <w:p w14:paraId="3B8FECD4" w14:textId="77777777" w:rsidR="001B0E2F" w:rsidRPr="00862572" w:rsidRDefault="001B0E2F" w:rsidP="00655B1F">
            <w:pPr>
              <w:pStyle w:val="TableParagraph"/>
              <w:spacing w:before="233"/>
              <w:jc w:val="both"/>
              <w:rPr>
                <w:b/>
                <w:sz w:val="24"/>
                <w:szCs w:val="24"/>
              </w:rPr>
            </w:pPr>
            <w:r w:rsidRPr="00862572">
              <w:rPr>
                <w:b/>
                <w:sz w:val="24"/>
                <w:szCs w:val="24"/>
              </w:rPr>
              <w:t>Section 68 Application - Plumbing</w:t>
            </w:r>
          </w:p>
          <w:p w14:paraId="1B7D4E6B" w14:textId="77777777" w:rsidR="001B0E2F" w:rsidRPr="00862572" w:rsidRDefault="001B0E2F" w:rsidP="00A9225B">
            <w:pPr>
              <w:pStyle w:val="TableParagraph"/>
              <w:ind w:right="91"/>
              <w:jc w:val="both"/>
              <w:rPr>
                <w:sz w:val="24"/>
                <w:szCs w:val="24"/>
              </w:rPr>
            </w:pPr>
            <w:bookmarkStart w:id="0" w:name="_Hlk50735067"/>
            <w:r w:rsidRPr="00862572">
              <w:rPr>
                <w:sz w:val="24"/>
                <w:szCs w:val="24"/>
              </w:rPr>
              <w:t xml:space="preserve">Before the issue of a construction certificate, an application for installation of plumbing must be approved under section 68 of the </w:t>
            </w:r>
            <w:r w:rsidRPr="00862572">
              <w:rPr>
                <w:i/>
                <w:iCs/>
                <w:sz w:val="24"/>
                <w:szCs w:val="24"/>
              </w:rPr>
              <w:t>Local Government Act 1993</w:t>
            </w:r>
            <w:r w:rsidRPr="00862572">
              <w:rPr>
                <w:sz w:val="24"/>
                <w:szCs w:val="24"/>
              </w:rPr>
              <w:t>.</w:t>
            </w:r>
            <w:bookmarkEnd w:id="0"/>
          </w:p>
        </w:tc>
        <w:tc>
          <w:tcPr>
            <w:tcW w:w="1701" w:type="dxa"/>
          </w:tcPr>
          <w:p w14:paraId="31362AB3" w14:textId="77777777" w:rsidR="001B0E2F" w:rsidRPr="00862572" w:rsidRDefault="001B0E2F" w:rsidP="00655B1F">
            <w:pPr>
              <w:pStyle w:val="TableParagraph"/>
              <w:tabs>
                <w:tab w:val="left" w:pos="698"/>
                <w:tab w:val="left" w:pos="1634"/>
                <w:tab w:val="left" w:pos="1740"/>
              </w:tabs>
              <w:spacing w:before="233"/>
              <w:ind w:right="94"/>
              <w:rPr>
                <w:sz w:val="24"/>
                <w:szCs w:val="24"/>
              </w:rPr>
            </w:pPr>
            <w:r w:rsidRPr="00862572">
              <w:rPr>
                <w:sz w:val="24"/>
                <w:szCs w:val="24"/>
                <w:lang w:val="en-AU"/>
              </w:rPr>
              <w:t>To ensure ongoing compliance.</w:t>
            </w:r>
          </w:p>
        </w:tc>
      </w:tr>
      <w:tr w:rsidR="001B0E2F" w:rsidRPr="00862572" w14:paraId="1E981523" w14:textId="77777777" w:rsidTr="00A71DAA">
        <w:tblPrEx>
          <w:tblCellMar>
            <w:top w:w="0" w:type="dxa"/>
          </w:tblCellMar>
        </w:tblPrEx>
        <w:trPr>
          <w:trHeight w:val="1609"/>
        </w:trPr>
        <w:tc>
          <w:tcPr>
            <w:tcW w:w="726" w:type="dxa"/>
            <w:gridSpan w:val="2"/>
          </w:tcPr>
          <w:p w14:paraId="51A01838" w14:textId="1DF697E3" w:rsidR="001B0E2F" w:rsidRPr="00862572" w:rsidRDefault="001B0E2F" w:rsidP="00F25A6A">
            <w:pPr>
              <w:pStyle w:val="TableParagraph"/>
              <w:numPr>
                <w:ilvl w:val="0"/>
                <w:numId w:val="40"/>
              </w:numPr>
              <w:spacing w:before="233"/>
              <w:rPr>
                <w:b/>
                <w:spacing w:val="-5"/>
                <w:sz w:val="24"/>
                <w:szCs w:val="24"/>
              </w:rPr>
            </w:pPr>
          </w:p>
        </w:tc>
        <w:tc>
          <w:tcPr>
            <w:tcW w:w="7230" w:type="dxa"/>
          </w:tcPr>
          <w:p w14:paraId="05CDF13E" w14:textId="77777777" w:rsidR="001B0E2F" w:rsidRPr="00862572" w:rsidRDefault="001B0E2F" w:rsidP="002A7722">
            <w:pPr>
              <w:pStyle w:val="TableParagraph"/>
              <w:spacing w:before="233"/>
              <w:jc w:val="both"/>
              <w:rPr>
                <w:b/>
                <w:sz w:val="24"/>
                <w:szCs w:val="24"/>
              </w:rPr>
            </w:pPr>
            <w:r w:rsidRPr="00862572">
              <w:rPr>
                <w:b/>
                <w:sz w:val="24"/>
                <w:szCs w:val="24"/>
              </w:rPr>
              <w:t>Section 68 Application – Sewage Management Facility</w:t>
            </w:r>
          </w:p>
          <w:p w14:paraId="48AC8348" w14:textId="77777777" w:rsidR="001B0E2F" w:rsidRPr="00862572" w:rsidRDefault="001B0E2F" w:rsidP="002A7722">
            <w:pPr>
              <w:pStyle w:val="TableParagraph"/>
              <w:ind w:right="91"/>
              <w:jc w:val="both"/>
              <w:rPr>
                <w:b/>
                <w:sz w:val="24"/>
                <w:szCs w:val="24"/>
              </w:rPr>
            </w:pPr>
            <w:r w:rsidRPr="00862572">
              <w:rPr>
                <w:sz w:val="24"/>
                <w:szCs w:val="24"/>
              </w:rPr>
              <w:t xml:space="preserve">Before the issue of a Construction Certificate, an application for sewage management facility must be approved under section 68 of the </w:t>
            </w:r>
            <w:r w:rsidRPr="00862572">
              <w:rPr>
                <w:i/>
                <w:iCs/>
                <w:sz w:val="24"/>
                <w:szCs w:val="24"/>
              </w:rPr>
              <w:t>Local Government Act 1993</w:t>
            </w:r>
          </w:p>
        </w:tc>
        <w:tc>
          <w:tcPr>
            <w:tcW w:w="1701" w:type="dxa"/>
          </w:tcPr>
          <w:p w14:paraId="1D353DFF" w14:textId="77777777" w:rsidR="001B0E2F" w:rsidRPr="00862572" w:rsidRDefault="001B0E2F" w:rsidP="00655B1F">
            <w:pPr>
              <w:pStyle w:val="TableParagraph"/>
              <w:tabs>
                <w:tab w:val="left" w:pos="698"/>
                <w:tab w:val="left" w:pos="1634"/>
                <w:tab w:val="left" w:pos="1740"/>
              </w:tabs>
              <w:spacing w:before="233"/>
              <w:ind w:right="94"/>
              <w:rPr>
                <w:sz w:val="24"/>
                <w:szCs w:val="24"/>
              </w:rPr>
            </w:pPr>
            <w:r w:rsidRPr="00862572">
              <w:rPr>
                <w:sz w:val="24"/>
                <w:szCs w:val="24"/>
                <w:lang w:val="en-AU"/>
              </w:rPr>
              <w:t>To ensure relevant approvals are obtained.</w:t>
            </w:r>
          </w:p>
        </w:tc>
      </w:tr>
      <w:tr w:rsidR="001B0E2F" w:rsidRPr="00862572" w14:paraId="79CA0BE5" w14:textId="77777777" w:rsidTr="00A71DAA">
        <w:tblPrEx>
          <w:tblCellMar>
            <w:top w:w="0" w:type="dxa"/>
          </w:tblCellMar>
        </w:tblPrEx>
        <w:tc>
          <w:tcPr>
            <w:tcW w:w="726" w:type="dxa"/>
            <w:gridSpan w:val="2"/>
          </w:tcPr>
          <w:p w14:paraId="4B6FADB7" w14:textId="0D2F96F7" w:rsidR="001B0E2F" w:rsidRPr="00862572" w:rsidRDefault="001B0E2F" w:rsidP="00F25A6A">
            <w:pPr>
              <w:pStyle w:val="TableParagraph"/>
              <w:numPr>
                <w:ilvl w:val="0"/>
                <w:numId w:val="40"/>
              </w:numPr>
              <w:spacing w:before="233"/>
              <w:rPr>
                <w:b/>
                <w:spacing w:val="-5"/>
                <w:sz w:val="24"/>
                <w:szCs w:val="24"/>
              </w:rPr>
            </w:pPr>
          </w:p>
        </w:tc>
        <w:tc>
          <w:tcPr>
            <w:tcW w:w="7230" w:type="dxa"/>
          </w:tcPr>
          <w:p w14:paraId="166822B2" w14:textId="77777777" w:rsidR="001B0E2F" w:rsidRPr="00862572" w:rsidRDefault="001B0E2F" w:rsidP="002A7722">
            <w:pPr>
              <w:pStyle w:val="TableParagraph"/>
              <w:spacing w:before="233"/>
              <w:jc w:val="both"/>
              <w:rPr>
                <w:b/>
                <w:sz w:val="24"/>
                <w:szCs w:val="24"/>
              </w:rPr>
            </w:pPr>
            <w:r w:rsidRPr="00862572">
              <w:rPr>
                <w:b/>
                <w:sz w:val="24"/>
                <w:szCs w:val="24"/>
              </w:rPr>
              <w:t>Retaining Walls - Design Standards</w:t>
            </w:r>
          </w:p>
          <w:p w14:paraId="3407B8A4" w14:textId="77777777" w:rsidR="001B0E2F" w:rsidRPr="00862572" w:rsidRDefault="001B0E2F" w:rsidP="002A7722">
            <w:pPr>
              <w:pStyle w:val="TableParagraph"/>
              <w:ind w:right="91"/>
              <w:jc w:val="both"/>
              <w:rPr>
                <w:sz w:val="24"/>
                <w:szCs w:val="24"/>
              </w:rPr>
            </w:pPr>
            <w:r w:rsidRPr="00862572">
              <w:rPr>
                <w:sz w:val="24"/>
                <w:szCs w:val="24"/>
              </w:rPr>
              <w:t>Before the issue of a Construction Certificate for approved retaining walls exceeding 600mm in height above ground level (existing) and/or within 1m of a property boundary, detailed design plans must be prepared and submitted to the Certifier for approval. The retaining walls must satisfy the following:</w:t>
            </w:r>
          </w:p>
          <w:p w14:paraId="27434B57" w14:textId="77777777" w:rsidR="001B0E2F" w:rsidRPr="00862572" w:rsidRDefault="001B0E2F" w:rsidP="002A7722">
            <w:pPr>
              <w:pStyle w:val="NoSpacing"/>
              <w:numPr>
                <w:ilvl w:val="0"/>
                <w:numId w:val="31"/>
              </w:numPr>
            </w:pPr>
            <w:r w:rsidRPr="00862572">
              <w:t>For retaining walls exceeding 600mm in height above natural ground level (existing) a professional engineer has certified the retaining walls as structurally sound, including in relation to (but not limited to) the ability to withstand the forces of lateral soil load; and</w:t>
            </w:r>
          </w:p>
          <w:p w14:paraId="5BAE0153" w14:textId="77777777" w:rsidR="001B0E2F" w:rsidRPr="00862572" w:rsidRDefault="001B0E2F" w:rsidP="002A7722">
            <w:pPr>
              <w:pStyle w:val="NoSpacing"/>
            </w:pPr>
            <w:r w:rsidRPr="00862572">
              <w:t>For retaining walls less than 600mm in height above natural ground level (existing) the Certifier must be satisfied that the retaining walls are structurally sound, including in relation to (but not limited to) the ability to withstand the forces of lateral soil load.</w:t>
            </w:r>
          </w:p>
          <w:p w14:paraId="3D75BA40" w14:textId="77777777" w:rsidR="001B0E2F" w:rsidRPr="00862572" w:rsidRDefault="001B0E2F" w:rsidP="002A7722">
            <w:pPr>
              <w:pStyle w:val="NoSpacing"/>
            </w:pPr>
            <w:r w:rsidRPr="00862572">
              <w:t>Retaining walls, footings and drainage must be contained wholly within the development site.</w:t>
            </w:r>
          </w:p>
          <w:p w14:paraId="6876EEB5" w14:textId="77777777" w:rsidR="001B0E2F" w:rsidRPr="00862572" w:rsidRDefault="001B0E2F" w:rsidP="002A7722">
            <w:pPr>
              <w:pStyle w:val="NoSpacing"/>
            </w:pPr>
            <w:r w:rsidRPr="00862572">
              <w:t xml:space="preserve">Construction within a registered easement is prohibited. </w:t>
            </w:r>
          </w:p>
          <w:p w14:paraId="35B07E34" w14:textId="77777777" w:rsidR="001B0E2F" w:rsidRPr="00862572" w:rsidRDefault="001B0E2F" w:rsidP="002A7722">
            <w:pPr>
              <w:pStyle w:val="TableParagraph"/>
              <w:ind w:right="91"/>
              <w:jc w:val="both"/>
              <w:rPr>
                <w:b/>
                <w:sz w:val="24"/>
                <w:szCs w:val="24"/>
              </w:rPr>
            </w:pPr>
            <w:r w:rsidRPr="00862572">
              <w:rPr>
                <w:sz w:val="24"/>
                <w:szCs w:val="24"/>
              </w:rPr>
              <w:t xml:space="preserve">Retaining walls not shown on the approved plan must meet the criteria for exempt retaining walls and comply with the relevant criteria listed in </w:t>
            </w:r>
            <w:r w:rsidRPr="00862572">
              <w:rPr>
                <w:i/>
                <w:iCs/>
                <w:sz w:val="24"/>
                <w:szCs w:val="24"/>
              </w:rPr>
              <w:t>State Environmental Planning Policy (Exempt and Complying Development Codes) 2008</w:t>
            </w:r>
            <w:r w:rsidRPr="00862572">
              <w:rPr>
                <w:sz w:val="24"/>
                <w:szCs w:val="24"/>
              </w:rPr>
              <w:t xml:space="preserve"> or be approved by way of Complying Development before construction and comply with the relevant criteria listed in </w:t>
            </w:r>
            <w:r w:rsidRPr="00862572">
              <w:rPr>
                <w:i/>
                <w:iCs/>
                <w:sz w:val="24"/>
                <w:szCs w:val="24"/>
              </w:rPr>
              <w:t>State Environmental Planning Policy (Exempt and Complying Development Codes) 2008</w:t>
            </w:r>
            <w:r w:rsidRPr="00862572">
              <w:rPr>
                <w:sz w:val="24"/>
                <w:szCs w:val="24"/>
              </w:rPr>
              <w:t>. </w:t>
            </w:r>
          </w:p>
        </w:tc>
        <w:tc>
          <w:tcPr>
            <w:tcW w:w="1701" w:type="dxa"/>
          </w:tcPr>
          <w:p w14:paraId="4EE672AC" w14:textId="77777777" w:rsidR="001B0E2F" w:rsidRPr="00862572" w:rsidRDefault="001B0E2F" w:rsidP="00655B1F">
            <w:pPr>
              <w:pStyle w:val="TableParagraph"/>
              <w:tabs>
                <w:tab w:val="left" w:pos="698"/>
                <w:tab w:val="left" w:pos="1634"/>
                <w:tab w:val="left" w:pos="1740"/>
              </w:tabs>
              <w:spacing w:before="233"/>
              <w:ind w:right="94"/>
              <w:rPr>
                <w:sz w:val="24"/>
                <w:szCs w:val="24"/>
              </w:rPr>
            </w:pPr>
            <w:r w:rsidRPr="00862572">
              <w:rPr>
                <w:sz w:val="24"/>
                <w:szCs w:val="24"/>
              </w:rPr>
              <w:t>To ensure retaining walls are appropriately designed.</w:t>
            </w:r>
          </w:p>
        </w:tc>
      </w:tr>
      <w:tr w:rsidR="001B0E2F" w:rsidRPr="00862572" w14:paraId="5D5321F5" w14:textId="77777777" w:rsidTr="00A71DAA">
        <w:tblPrEx>
          <w:tblCellMar>
            <w:top w:w="0" w:type="dxa"/>
          </w:tblCellMar>
        </w:tblPrEx>
        <w:tc>
          <w:tcPr>
            <w:tcW w:w="726" w:type="dxa"/>
            <w:gridSpan w:val="2"/>
          </w:tcPr>
          <w:p w14:paraId="5737411B" w14:textId="4CDE2711" w:rsidR="001B0E2F" w:rsidRPr="00862572" w:rsidRDefault="001B0E2F" w:rsidP="00F25A6A">
            <w:pPr>
              <w:pStyle w:val="TableParagraph"/>
              <w:numPr>
                <w:ilvl w:val="0"/>
                <w:numId w:val="40"/>
              </w:numPr>
              <w:spacing w:before="233"/>
              <w:rPr>
                <w:b/>
                <w:spacing w:val="-5"/>
                <w:sz w:val="24"/>
                <w:szCs w:val="24"/>
              </w:rPr>
            </w:pPr>
          </w:p>
        </w:tc>
        <w:tc>
          <w:tcPr>
            <w:tcW w:w="7230" w:type="dxa"/>
          </w:tcPr>
          <w:p w14:paraId="7DC99ED1" w14:textId="77777777" w:rsidR="001B0E2F" w:rsidRPr="00862572" w:rsidRDefault="001B0E2F" w:rsidP="002A7722">
            <w:pPr>
              <w:pStyle w:val="TableParagraph"/>
              <w:spacing w:before="233"/>
              <w:jc w:val="both"/>
              <w:rPr>
                <w:b/>
                <w:sz w:val="24"/>
                <w:szCs w:val="24"/>
              </w:rPr>
            </w:pPr>
            <w:r w:rsidRPr="00862572">
              <w:rPr>
                <w:b/>
                <w:sz w:val="24"/>
                <w:szCs w:val="24"/>
              </w:rPr>
              <w:t>Erosion and Sediment Control Plan</w:t>
            </w:r>
          </w:p>
          <w:p w14:paraId="3ADEBB5A" w14:textId="77777777" w:rsidR="001B0E2F" w:rsidRPr="00862572" w:rsidRDefault="001B0E2F" w:rsidP="002A7722">
            <w:pPr>
              <w:spacing w:before="120"/>
              <w:ind w:left="108" w:right="91"/>
              <w:jc w:val="both"/>
              <w:rPr>
                <w:sz w:val="24"/>
                <w:szCs w:val="24"/>
              </w:rPr>
            </w:pPr>
            <w:r w:rsidRPr="00862572">
              <w:rPr>
                <w:sz w:val="24"/>
                <w:szCs w:val="24"/>
              </w:rPr>
              <w:t>Before issue of a Construction Certificate, an Erosion and Sediment Control Plan (ESCP) and specifications must be prepared in accordance with Landcom’s publication Managing Urban Stormwater - Soils and Construction (2004) by a suitably qualified person, (as defined in the National Construction Code) to the satisfaction of the Certifier. All plans must include:</w:t>
            </w:r>
          </w:p>
          <w:p w14:paraId="0DC6361A" w14:textId="77777777" w:rsidR="001B0E2F" w:rsidRPr="00862572" w:rsidRDefault="001B0E2F" w:rsidP="002A7722">
            <w:pPr>
              <w:pStyle w:val="NoSpacing"/>
              <w:numPr>
                <w:ilvl w:val="0"/>
                <w:numId w:val="14"/>
              </w:numPr>
            </w:pPr>
            <w:r w:rsidRPr="00862572">
              <w:t>Site access location and stabilisation details and restrictions;</w:t>
            </w:r>
          </w:p>
          <w:p w14:paraId="08164516" w14:textId="77777777" w:rsidR="001B0E2F" w:rsidRPr="00862572" w:rsidRDefault="001B0E2F" w:rsidP="002A7722">
            <w:pPr>
              <w:pStyle w:val="NoSpacing"/>
            </w:pPr>
            <w:r w:rsidRPr="00862572">
              <w:t>Erosion control locations and types;</w:t>
            </w:r>
          </w:p>
          <w:p w14:paraId="596514F6" w14:textId="77777777" w:rsidR="001B0E2F" w:rsidRPr="00862572" w:rsidRDefault="001B0E2F" w:rsidP="002A7722">
            <w:pPr>
              <w:pStyle w:val="NoSpacing"/>
            </w:pPr>
            <w:r w:rsidRPr="00862572">
              <w:lastRenderedPageBreak/>
              <w:t>Sediment control locations and types;</w:t>
            </w:r>
          </w:p>
          <w:p w14:paraId="15E21582" w14:textId="77777777" w:rsidR="001B0E2F" w:rsidRPr="00862572" w:rsidRDefault="001B0E2F" w:rsidP="002A7722">
            <w:pPr>
              <w:pStyle w:val="NoSpacing"/>
            </w:pPr>
            <w:r w:rsidRPr="00862572">
              <w:t>Soil, water and drainage management plans;</w:t>
            </w:r>
          </w:p>
          <w:p w14:paraId="1D5FE489" w14:textId="77777777" w:rsidR="001B0E2F" w:rsidRPr="00862572" w:rsidRDefault="001B0E2F" w:rsidP="002A7722">
            <w:pPr>
              <w:pStyle w:val="NoSpacing"/>
            </w:pPr>
            <w:r w:rsidRPr="00862572">
              <w:t>Site rehabilitation details;</w:t>
            </w:r>
          </w:p>
          <w:p w14:paraId="02CF1A1D" w14:textId="77777777" w:rsidR="001B0E2F" w:rsidRPr="00862572" w:rsidRDefault="001B0E2F" w:rsidP="002A7722">
            <w:pPr>
              <w:pStyle w:val="NoSpacing"/>
            </w:pPr>
            <w:r w:rsidRPr="00862572">
              <w:t>Inspection and maintenance details;</w:t>
            </w:r>
          </w:p>
          <w:p w14:paraId="5E2982CE" w14:textId="77777777" w:rsidR="001B0E2F" w:rsidRPr="00862572" w:rsidRDefault="001B0E2F" w:rsidP="002A7722">
            <w:pPr>
              <w:pStyle w:val="NoSpacing"/>
            </w:pPr>
            <w:r w:rsidRPr="00862572">
              <w:t>Identification of existing vegetation and site revegetation to have 70% cover established before plan is decommissioned;</w:t>
            </w:r>
          </w:p>
          <w:p w14:paraId="798C027C" w14:textId="77777777" w:rsidR="001B0E2F" w:rsidRPr="00862572" w:rsidRDefault="001B0E2F" w:rsidP="002A7722">
            <w:pPr>
              <w:pStyle w:val="NoSpacing"/>
            </w:pPr>
            <w:r w:rsidRPr="00862572">
              <w:t>Existing and final contours (clearly distinguished and adequately annotated);</w:t>
            </w:r>
          </w:p>
          <w:p w14:paraId="0B48443D" w14:textId="77777777" w:rsidR="001B0E2F" w:rsidRPr="00862572" w:rsidRDefault="001B0E2F" w:rsidP="002A7722">
            <w:pPr>
              <w:pStyle w:val="NoSpacing"/>
            </w:pPr>
            <w:r w:rsidRPr="00862572">
              <w:t>Standard construction drawings for proposed soil, water  and drainage management measures.</w:t>
            </w:r>
          </w:p>
          <w:p w14:paraId="6E6E8EEE" w14:textId="77777777" w:rsidR="001B0E2F" w:rsidRPr="00862572" w:rsidRDefault="001B0E2F" w:rsidP="002A7722">
            <w:pPr>
              <w:pStyle w:val="NoSpacing"/>
            </w:pPr>
            <w:r w:rsidRPr="00862572">
              <w:t xml:space="preserve">All implemented measures must ensure that a pollution incident must not occur as defined by the </w:t>
            </w:r>
            <w:r w:rsidRPr="00862572">
              <w:rPr>
                <w:i/>
                <w:iCs/>
              </w:rPr>
              <w:t>Protection of the Environment Operations Act 1997</w:t>
            </w:r>
            <w:r w:rsidRPr="00862572">
              <w:t xml:space="preserve">. </w:t>
            </w:r>
          </w:p>
          <w:p w14:paraId="226E3833" w14:textId="77777777" w:rsidR="001B0E2F" w:rsidRPr="00862572" w:rsidRDefault="001B0E2F" w:rsidP="002A7722">
            <w:pPr>
              <w:ind w:left="108" w:right="91"/>
              <w:jc w:val="both"/>
              <w:rPr>
                <w:sz w:val="24"/>
                <w:szCs w:val="24"/>
              </w:rPr>
            </w:pPr>
            <w:r w:rsidRPr="00862572">
              <w:rPr>
                <w:sz w:val="24"/>
                <w:szCs w:val="24"/>
              </w:rPr>
              <w:t>All implemented measures must:</w:t>
            </w:r>
          </w:p>
          <w:p w14:paraId="796EBA0A" w14:textId="77777777" w:rsidR="001B0E2F" w:rsidRPr="00862572" w:rsidRDefault="001B0E2F" w:rsidP="002A7722">
            <w:pPr>
              <w:pStyle w:val="NoSpacing"/>
              <w:numPr>
                <w:ilvl w:val="0"/>
                <w:numId w:val="13"/>
              </w:numPr>
            </w:pPr>
            <w:r w:rsidRPr="00862572">
              <w:t xml:space="preserve">not cause water pollution as defined by the Protection of the Environment Operations Act 1997. </w:t>
            </w:r>
          </w:p>
          <w:p w14:paraId="27E416B5" w14:textId="77777777" w:rsidR="001B0E2F" w:rsidRPr="00862572" w:rsidRDefault="001B0E2F" w:rsidP="002A7722">
            <w:pPr>
              <w:pStyle w:val="NoSpacing"/>
            </w:pPr>
            <w:r w:rsidRPr="00862572">
              <w:t>be maintained at all times.</w:t>
            </w:r>
          </w:p>
          <w:p w14:paraId="7447E801" w14:textId="77777777" w:rsidR="001B0E2F" w:rsidRPr="00862572" w:rsidRDefault="001B0E2F" w:rsidP="002A7722">
            <w:pPr>
              <w:pStyle w:val="NoSpacing"/>
            </w:pPr>
            <w:r w:rsidRPr="00862572">
              <w:t>not be decommissioned until at least 70% revegetation cover has been established.</w:t>
            </w:r>
          </w:p>
        </w:tc>
        <w:tc>
          <w:tcPr>
            <w:tcW w:w="1701" w:type="dxa"/>
          </w:tcPr>
          <w:p w14:paraId="059C6ECB" w14:textId="77777777" w:rsidR="001B0E2F" w:rsidRPr="00862572" w:rsidRDefault="001B0E2F" w:rsidP="00655B1F">
            <w:pPr>
              <w:pStyle w:val="TableParagraph"/>
              <w:tabs>
                <w:tab w:val="left" w:pos="698"/>
                <w:tab w:val="left" w:pos="1634"/>
                <w:tab w:val="left" w:pos="1740"/>
              </w:tabs>
              <w:spacing w:before="233"/>
              <w:ind w:right="94"/>
              <w:rPr>
                <w:sz w:val="24"/>
                <w:szCs w:val="24"/>
              </w:rPr>
            </w:pPr>
            <w:r w:rsidRPr="00862572">
              <w:rPr>
                <w:sz w:val="24"/>
                <w:szCs w:val="24"/>
              </w:rPr>
              <w:lastRenderedPageBreak/>
              <w:t>To ensure an appropriate erosion and sediment control plan has been prepared.</w:t>
            </w:r>
          </w:p>
        </w:tc>
      </w:tr>
      <w:tr w:rsidR="001B0E2F" w:rsidRPr="00862572" w14:paraId="6826C9AF" w14:textId="77777777" w:rsidTr="00A71DAA">
        <w:tblPrEx>
          <w:tblCellMar>
            <w:top w:w="0" w:type="dxa"/>
          </w:tblCellMar>
        </w:tblPrEx>
        <w:trPr>
          <w:trHeight w:val="1116"/>
        </w:trPr>
        <w:tc>
          <w:tcPr>
            <w:tcW w:w="726" w:type="dxa"/>
            <w:gridSpan w:val="2"/>
          </w:tcPr>
          <w:p w14:paraId="594AA764" w14:textId="5F566C4F" w:rsidR="001B0E2F" w:rsidRPr="00862572" w:rsidRDefault="001B0E2F" w:rsidP="00F25A6A">
            <w:pPr>
              <w:pStyle w:val="TableParagraph"/>
              <w:numPr>
                <w:ilvl w:val="0"/>
                <w:numId w:val="40"/>
              </w:numPr>
              <w:spacing w:before="233"/>
              <w:rPr>
                <w:b/>
                <w:spacing w:val="-5"/>
                <w:sz w:val="24"/>
                <w:szCs w:val="24"/>
              </w:rPr>
            </w:pPr>
          </w:p>
        </w:tc>
        <w:tc>
          <w:tcPr>
            <w:tcW w:w="7230" w:type="dxa"/>
          </w:tcPr>
          <w:p w14:paraId="20049D0B" w14:textId="77777777" w:rsidR="001B0E2F" w:rsidRPr="00862572" w:rsidRDefault="001B0E2F" w:rsidP="002A7722">
            <w:pPr>
              <w:pStyle w:val="TableParagraph"/>
              <w:spacing w:before="233"/>
              <w:ind w:right="91"/>
              <w:jc w:val="both"/>
              <w:rPr>
                <w:b/>
                <w:sz w:val="24"/>
                <w:szCs w:val="24"/>
              </w:rPr>
            </w:pPr>
            <w:r w:rsidRPr="00862572">
              <w:rPr>
                <w:b/>
                <w:sz w:val="24"/>
                <w:szCs w:val="24"/>
              </w:rPr>
              <w:t xml:space="preserve">Car Parking and Access Design Standards  </w:t>
            </w:r>
          </w:p>
          <w:p w14:paraId="6C09702E" w14:textId="77777777" w:rsidR="001B0E2F" w:rsidRPr="00862572" w:rsidRDefault="001B0E2F" w:rsidP="002A7722">
            <w:pPr>
              <w:spacing w:before="120"/>
              <w:ind w:left="108" w:right="91"/>
              <w:jc w:val="both"/>
              <w:rPr>
                <w:sz w:val="24"/>
                <w:szCs w:val="24"/>
              </w:rPr>
            </w:pPr>
            <w:r w:rsidRPr="00862572">
              <w:rPr>
                <w:sz w:val="24"/>
                <w:szCs w:val="24"/>
              </w:rPr>
              <w:t>Prior to the issue of a Construction Certificate, certified engineering design plans and specifications must be prepared by a professional engineer, (as defined in the National Construction Code) or surveyor and approved by the Certifier. The car parking and access design must comply with the following:</w:t>
            </w:r>
          </w:p>
          <w:p w14:paraId="412195F6" w14:textId="77777777" w:rsidR="001B0E2F" w:rsidRPr="00862572" w:rsidRDefault="001B0E2F" w:rsidP="002A7722">
            <w:pPr>
              <w:pStyle w:val="NoSpacing"/>
              <w:numPr>
                <w:ilvl w:val="0"/>
                <w:numId w:val="15"/>
              </w:numPr>
            </w:pPr>
            <w:r w:rsidRPr="00862572">
              <w:t>The approved architectural plans.</w:t>
            </w:r>
          </w:p>
          <w:p w14:paraId="4082E4F2" w14:textId="77777777" w:rsidR="001B0E2F" w:rsidRPr="00862572" w:rsidRDefault="001B0E2F" w:rsidP="002A7722">
            <w:pPr>
              <w:pStyle w:val="NoSpacing"/>
              <w:numPr>
                <w:ilvl w:val="0"/>
                <w:numId w:val="15"/>
              </w:numPr>
            </w:pPr>
            <w:r w:rsidRPr="00862572">
              <w:t>AS2890.1 and AS2890.6 where relevant.</w:t>
            </w:r>
          </w:p>
          <w:p w14:paraId="7895E4F0" w14:textId="77777777" w:rsidR="001B0E2F" w:rsidRPr="00862572" w:rsidRDefault="001B0E2F" w:rsidP="002A7722">
            <w:pPr>
              <w:pStyle w:val="NoSpacing"/>
              <w:numPr>
                <w:ilvl w:val="0"/>
                <w:numId w:val="15"/>
              </w:numPr>
            </w:pPr>
            <w:r w:rsidRPr="00862572">
              <w:t>Turning paths are to be provided to the satisfaction to the Certifier. The turning paths to be used for the bus lane are to be a 14.5m long rigid bus. The turning paths to be used for the passenger vehicle carpark is to be a B99 passenger vehicle.</w:t>
            </w:r>
          </w:p>
          <w:p w14:paraId="297CC0E7" w14:textId="77777777" w:rsidR="001B0E2F" w:rsidRPr="00862572" w:rsidRDefault="001B0E2F" w:rsidP="002A7722">
            <w:pPr>
              <w:pStyle w:val="NoSpacing"/>
              <w:numPr>
                <w:ilvl w:val="0"/>
                <w:numId w:val="15"/>
              </w:numPr>
            </w:pPr>
            <w:r w:rsidRPr="00862572">
              <w:t>Constructed in accordance with the following for areas subject to light vehicular loading:</w:t>
            </w:r>
          </w:p>
          <w:p w14:paraId="32011F2F" w14:textId="77777777" w:rsidR="001B0E2F" w:rsidRPr="00862572" w:rsidRDefault="001B0E2F" w:rsidP="002A7722">
            <w:pPr>
              <w:pStyle w:val="Conditionlistsiiiiii"/>
            </w:pPr>
            <w:r w:rsidRPr="00862572">
              <w:t>with a flexible pavement, surfaced with 30mm of AC10 asphaltic concrete, or</w:t>
            </w:r>
          </w:p>
          <w:p w14:paraId="70160991" w14:textId="77777777" w:rsidR="001B0E2F" w:rsidRPr="00862572" w:rsidRDefault="001B0E2F" w:rsidP="002A7722">
            <w:pPr>
              <w:pStyle w:val="Conditionlistsiiiiii"/>
            </w:pPr>
            <w:r w:rsidRPr="00862572">
              <w:t xml:space="preserve">to a coloured, patterned or stamped concrete standard. </w:t>
            </w:r>
          </w:p>
          <w:p w14:paraId="1879E20F" w14:textId="77777777" w:rsidR="001B0E2F" w:rsidRPr="00862572" w:rsidRDefault="001B0E2F" w:rsidP="002A7722">
            <w:pPr>
              <w:pStyle w:val="NoSpacing"/>
              <w:numPr>
                <w:ilvl w:val="0"/>
                <w:numId w:val="15"/>
              </w:numPr>
            </w:pPr>
            <w:r w:rsidRPr="00862572">
              <w:t>Constructed in accordance with the following for areas subject to heavy vehicular loading:</w:t>
            </w:r>
          </w:p>
          <w:p w14:paraId="16E21FF6" w14:textId="77777777" w:rsidR="001B0E2F" w:rsidRPr="00862572" w:rsidRDefault="001B0E2F" w:rsidP="002A7722">
            <w:pPr>
              <w:pStyle w:val="Conditionlistsiiiiii"/>
            </w:pPr>
            <w:r w:rsidRPr="00862572">
              <w:t xml:space="preserve">with a concrete pavement designed and constructed for a minimum traffic loading of 1 x 106 ESA. </w:t>
            </w:r>
          </w:p>
          <w:p w14:paraId="7BF0D0EB" w14:textId="77777777" w:rsidR="001B0E2F" w:rsidRPr="00862572" w:rsidRDefault="001B0E2F" w:rsidP="002A7722">
            <w:pPr>
              <w:pStyle w:val="NoSpacing"/>
              <w:numPr>
                <w:ilvl w:val="0"/>
                <w:numId w:val="15"/>
              </w:numPr>
            </w:pPr>
            <w:r w:rsidRPr="00862572">
              <w:t>Bordered in accordance with Council’s Standard Drawings by:</w:t>
            </w:r>
          </w:p>
          <w:p w14:paraId="608BBC2F" w14:textId="77777777" w:rsidR="001B0E2F" w:rsidRPr="00862572" w:rsidRDefault="001B0E2F" w:rsidP="002A7722">
            <w:pPr>
              <w:pStyle w:val="Conditionlistsiiiiii"/>
            </w:pPr>
            <w:r w:rsidRPr="00862572">
              <w:lastRenderedPageBreak/>
              <w:t xml:space="preserve">concrete kerbing, except where surface runoff is concentrated, in which case concrete integral kerb and gutter must be constructed.  </w:t>
            </w:r>
          </w:p>
          <w:p w14:paraId="6BBF37CE" w14:textId="77777777" w:rsidR="001B0E2F" w:rsidRPr="00862572" w:rsidRDefault="001B0E2F" w:rsidP="002A7722">
            <w:pPr>
              <w:pStyle w:val="Conditionlistsiiiiii"/>
            </w:pPr>
            <w:r w:rsidRPr="00862572">
              <w:t xml:space="preserve">a concrete edge strip (min 150mm wide and 300mm deep).  </w:t>
            </w:r>
          </w:p>
          <w:p w14:paraId="4738FACE" w14:textId="77777777" w:rsidR="00A95D12" w:rsidRDefault="001B0E2F" w:rsidP="002A7722">
            <w:pPr>
              <w:pStyle w:val="NoSpacing"/>
              <w:numPr>
                <w:ilvl w:val="0"/>
                <w:numId w:val="15"/>
              </w:numPr>
            </w:pPr>
            <w:r w:rsidRPr="00862572">
              <w:t xml:space="preserve">A stop sign and hold line compliant with Australian Standards is to be provided at the intersection of the passenger vehicle carpark access and the access to the existing sheds to the south (adjacent to proposed splitter island). </w:t>
            </w:r>
          </w:p>
          <w:p w14:paraId="47F2C48B" w14:textId="5B6F30FC" w:rsidR="001B0E2F" w:rsidRPr="00A9225B" w:rsidRDefault="001B0E2F" w:rsidP="002A7722">
            <w:pPr>
              <w:pStyle w:val="NoSpacing"/>
              <w:numPr>
                <w:ilvl w:val="0"/>
                <w:numId w:val="15"/>
              </w:numPr>
              <w:rPr>
                <w:rFonts w:cs="Arial"/>
              </w:rPr>
            </w:pPr>
            <w:r w:rsidRPr="00A95D12">
              <w:t>The use of pavers such as permeable paving is prohibited</w:t>
            </w:r>
            <w:r w:rsidR="002A7722">
              <w:t xml:space="preserve">, with the strict exception of the </w:t>
            </w:r>
            <w:r w:rsidR="00FB00C2">
              <w:t>area within the trees protection zone of Tree No. 1 to be retained – where permeable paving is permitted in accordance with the approved Arboricultural Impact Assessment.</w:t>
            </w:r>
          </w:p>
        </w:tc>
        <w:tc>
          <w:tcPr>
            <w:tcW w:w="1701" w:type="dxa"/>
          </w:tcPr>
          <w:p w14:paraId="476AD2D3" w14:textId="77777777" w:rsidR="001B0E2F" w:rsidRPr="00862572" w:rsidRDefault="001B0E2F" w:rsidP="00655B1F">
            <w:pPr>
              <w:pStyle w:val="TableParagraph"/>
              <w:tabs>
                <w:tab w:val="left" w:pos="698"/>
                <w:tab w:val="left" w:pos="1634"/>
                <w:tab w:val="left" w:pos="1740"/>
              </w:tabs>
              <w:spacing w:before="233"/>
              <w:ind w:right="94"/>
              <w:rPr>
                <w:sz w:val="24"/>
                <w:szCs w:val="24"/>
              </w:rPr>
            </w:pPr>
            <w:r w:rsidRPr="00862572">
              <w:rPr>
                <w:sz w:val="24"/>
                <w:szCs w:val="24"/>
              </w:rPr>
              <w:lastRenderedPageBreak/>
              <w:t>To ensure carpark lighting is appropriately designed.</w:t>
            </w:r>
          </w:p>
        </w:tc>
      </w:tr>
      <w:tr w:rsidR="001B0E2F" w:rsidRPr="00862572" w14:paraId="160FA2AD" w14:textId="77777777" w:rsidTr="00A71DAA">
        <w:tblPrEx>
          <w:tblCellMar>
            <w:top w:w="0" w:type="dxa"/>
          </w:tblCellMar>
        </w:tblPrEx>
        <w:trPr>
          <w:trHeight w:val="691"/>
        </w:trPr>
        <w:tc>
          <w:tcPr>
            <w:tcW w:w="726" w:type="dxa"/>
            <w:gridSpan w:val="2"/>
          </w:tcPr>
          <w:p w14:paraId="33142108" w14:textId="54EDF77B" w:rsidR="001B0E2F" w:rsidRPr="00862572" w:rsidRDefault="001B0E2F" w:rsidP="00F25A6A">
            <w:pPr>
              <w:pStyle w:val="TableParagraph"/>
              <w:numPr>
                <w:ilvl w:val="0"/>
                <w:numId w:val="40"/>
              </w:numPr>
              <w:spacing w:before="233"/>
              <w:rPr>
                <w:b/>
                <w:spacing w:val="-5"/>
                <w:sz w:val="24"/>
                <w:szCs w:val="24"/>
              </w:rPr>
            </w:pPr>
          </w:p>
        </w:tc>
        <w:tc>
          <w:tcPr>
            <w:tcW w:w="7230" w:type="dxa"/>
          </w:tcPr>
          <w:p w14:paraId="2643FD4F" w14:textId="77777777" w:rsidR="001B0E2F" w:rsidRPr="00862572" w:rsidRDefault="001B0E2F" w:rsidP="0036052C">
            <w:pPr>
              <w:pStyle w:val="TableParagraph"/>
              <w:spacing w:before="233"/>
              <w:ind w:right="91"/>
              <w:jc w:val="both"/>
              <w:rPr>
                <w:b/>
                <w:sz w:val="24"/>
                <w:szCs w:val="24"/>
              </w:rPr>
            </w:pPr>
            <w:r w:rsidRPr="00862572">
              <w:rPr>
                <w:b/>
                <w:sz w:val="24"/>
                <w:szCs w:val="24"/>
              </w:rPr>
              <w:t>Carparking - Lighting Design</w:t>
            </w:r>
          </w:p>
          <w:p w14:paraId="19598B88" w14:textId="79334935" w:rsidR="001B0E2F" w:rsidRPr="00862572" w:rsidRDefault="001B0E2F" w:rsidP="0036052C">
            <w:pPr>
              <w:pStyle w:val="TableParagraph"/>
              <w:spacing w:after="120"/>
              <w:ind w:right="91"/>
              <w:jc w:val="both"/>
              <w:rPr>
                <w:b/>
                <w:sz w:val="24"/>
                <w:szCs w:val="24"/>
              </w:rPr>
            </w:pPr>
            <w:r w:rsidRPr="00862572">
              <w:rPr>
                <w:sz w:val="24"/>
                <w:szCs w:val="24"/>
              </w:rPr>
              <w:t>Before the issue of a Construction Certificate, lighting design plans are to be submitted to Council</w:t>
            </w:r>
            <w:r w:rsidR="006210B4">
              <w:rPr>
                <w:sz w:val="24"/>
                <w:szCs w:val="24"/>
              </w:rPr>
              <w:t>’s Lead Development Engineer</w:t>
            </w:r>
            <w:r w:rsidRPr="00862572">
              <w:rPr>
                <w:sz w:val="24"/>
                <w:szCs w:val="24"/>
              </w:rPr>
              <w:t xml:space="preserve"> for approval. Lighting is to be provided to the internal driveway and car parking area in accordance with AS/NZS 1158.3.1 Lighting for roads and public spaces - Pedestrian area (Category P) lighting - Performance and design requirements</w:t>
            </w:r>
            <w:r w:rsidR="00010BD9" w:rsidRPr="00862572">
              <w:rPr>
                <w:sz w:val="24"/>
                <w:szCs w:val="24"/>
              </w:rPr>
              <w:t>.</w:t>
            </w:r>
          </w:p>
        </w:tc>
        <w:tc>
          <w:tcPr>
            <w:tcW w:w="1701" w:type="dxa"/>
          </w:tcPr>
          <w:p w14:paraId="1B4A8CFE" w14:textId="77777777" w:rsidR="001B0E2F" w:rsidRPr="00862572" w:rsidRDefault="001B0E2F" w:rsidP="00655B1F">
            <w:pPr>
              <w:pStyle w:val="TableParagraph"/>
              <w:tabs>
                <w:tab w:val="left" w:pos="698"/>
                <w:tab w:val="left" w:pos="1634"/>
                <w:tab w:val="left" w:pos="1740"/>
              </w:tabs>
              <w:spacing w:before="233"/>
              <w:ind w:right="94"/>
              <w:rPr>
                <w:sz w:val="24"/>
                <w:szCs w:val="24"/>
                <w:lang w:val="en-AU"/>
              </w:rPr>
            </w:pPr>
            <w:r w:rsidRPr="00862572">
              <w:rPr>
                <w:sz w:val="24"/>
                <w:szCs w:val="24"/>
              </w:rPr>
              <w:t>To ensure carpark lighting is appropriately designed.</w:t>
            </w:r>
          </w:p>
        </w:tc>
      </w:tr>
      <w:tr w:rsidR="001B0E2F" w:rsidRPr="00862572" w14:paraId="3BC16181" w14:textId="77777777" w:rsidTr="00A71DAA">
        <w:tblPrEx>
          <w:tblCellMar>
            <w:top w:w="0" w:type="dxa"/>
          </w:tblCellMar>
        </w:tblPrEx>
        <w:trPr>
          <w:trHeight w:val="1609"/>
        </w:trPr>
        <w:tc>
          <w:tcPr>
            <w:tcW w:w="726" w:type="dxa"/>
            <w:gridSpan w:val="2"/>
          </w:tcPr>
          <w:p w14:paraId="70E07560" w14:textId="72FA83AC" w:rsidR="001B0E2F" w:rsidRPr="00862572" w:rsidRDefault="001B0E2F" w:rsidP="00F25A6A">
            <w:pPr>
              <w:pStyle w:val="TableParagraph"/>
              <w:numPr>
                <w:ilvl w:val="0"/>
                <w:numId w:val="40"/>
              </w:numPr>
              <w:spacing w:before="233"/>
              <w:rPr>
                <w:b/>
                <w:spacing w:val="-5"/>
                <w:sz w:val="24"/>
                <w:szCs w:val="24"/>
              </w:rPr>
            </w:pPr>
          </w:p>
        </w:tc>
        <w:tc>
          <w:tcPr>
            <w:tcW w:w="7230" w:type="dxa"/>
          </w:tcPr>
          <w:p w14:paraId="6E03DC5B" w14:textId="77777777" w:rsidR="001B0E2F" w:rsidRPr="00862572" w:rsidRDefault="001B0E2F" w:rsidP="0036052C">
            <w:pPr>
              <w:pStyle w:val="TableParagraph"/>
              <w:spacing w:before="233"/>
              <w:ind w:right="91"/>
              <w:jc w:val="both"/>
              <w:rPr>
                <w:b/>
                <w:sz w:val="24"/>
                <w:szCs w:val="24"/>
              </w:rPr>
            </w:pPr>
            <w:r w:rsidRPr="00862572">
              <w:rPr>
                <w:b/>
                <w:sz w:val="24"/>
                <w:szCs w:val="24"/>
              </w:rPr>
              <w:t xml:space="preserve">Stormwater – Major Development Design Standards (Urban) </w:t>
            </w:r>
          </w:p>
          <w:p w14:paraId="46DCC9EA" w14:textId="3A3AF25F" w:rsidR="001B0E2F" w:rsidRPr="00862572" w:rsidRDefault="001B0E2F" w:rsidP="0036052C">
            <w:pPr>
              <w:spacing w:before="120"/>
              <w:ind w:left="108" w:right="91"/>
              <w:jc w:val="both"/>
              <w:rPr>
                <w:sz w:val="24"/>
                <w:szCs w:val="24"/>
              </w:rPr>
            </w:pPr>
            <w:r w:rsidRPr="00862572">
              <w:rPr>
                <w:sz w:val="24"/>
                <w:szCs w:val="24"/>
              </w:rPr>
              <w:t xml:space="preserve">Before the issue of a Construction Certificate, certified engineering design plans, specifications, and DRAINS model (or </w:t>
            </w:r>
            <w:r w:rsidR="001C05C2">
              <w:rPr>
                <w:sz w:val="24"/>
                <w:szCs w:val="24"/>
              </w:rPr>
              <w:t xml:space="preserve">Council </w:t>
            </w:r>
            <w:r w:rsidRPr="00862572">
              <w:rPr>
                <w:sz w:val="24"/>
                <w:szCs w:val="24"/>
              </w:rPr>
              <w:t xml:space="preserve">approved alternative) must be prepared by a professional engineer, (as defined in the National Construction Code) or surveyor and approved by </w:t>
            </w:r>
            <w:r w:rsidR="006210B4" w:rsidRPr="006376BD">
              <w:rPr>
                <w:sz w:val="24"/>
                <w:szCs w:val="24"/>
              </w:rPr>
              <w:t>Council</w:t>
            </w:r>
            <w:r w:rsidR="006210B4">
              <w:rPr>
                <w:sz w:val="24"/>
                <w:szCs w:val="24"/>
              </w:rPr>
              <w:t>’s Lead Development Engineer</w:t>
            </w:r>
            <w:r w:rsidR="001C05C2">
              <w:rPr>
                <w:sz w:val="24"/>
                <w:szCs w:val="24"/>
              </w:rPr>
              <w:t xml:space="preserve"> </w:t>
            </w:r>
            <w:r w:rsidRPr="00862572">
              <w:rPr>
                <w:sz w:val="24"/>
                <w:szCs w:val="24"/>
              </w:rPr>
              <w:t>The stormwater drainage design must comply with the following:</w:t>
            </w:r>
          </w:p>
          <w:p w14:paraId="1F3AEAFB" w14:textId="77777777" w:rsidR="001B0E2F" w:rsidRPr="00A95D12" w:rsidRDefault="001B0E2F" w:rsidP="0036052C">
            <w:pPr>
              <w:pStyle w:val="NoSpacing"/>
              <w:numPr>
                <w:ilvl w:val="0"/>
                <w:numId w:val="35"/>
              </w:numPr>
            </w:pPr>
            <w:r w:rsidRPr="00A95D12">
              <w:t xml:space="preserve">Major and minor drainage systems in accordance with Council’s Engineering Design Specifications - Section D5 - Stormwater Drainage Design and utilising Australian Rainfall and Runoff (ARR, 2019) Guidelines. </w:t>
            </w:r>
          </w:p>
          <w:p w14:paraId="325551E9" w14:textId="77777777" w:rsidR="001B0E2F" w:rsidRPr="00862572" w:rsidRDefault="001B0E2F" w:rsidP="0036052C">
            <w:pPr>
              <w:pStyle w:val="NoSpacing"/>
              <w:numPr>
                <w:ilvl w:val="0"/>
                <w:numId w:val="12"/>
              </w:numPr>
            </w:pPr>
            <w:r w:rsidRPr="00862572">
              <w:t xml:space="preserve">The minor and major systems must be designed for a 10% AEP and 1% Annual Exceedance Probability (AEP) rainfall events, respectively.  </w:t>
            </w:r>
          </w:p>
          <w:p w14:paraId="0E34305D" w14:textId="77777777" w:rsidR="001B0E2F" w:rsidRPr="00862572" w:rsidRDefault="001B0E2F" w:rsidP="0036052C">
            <w:pPr>
              <w:pStyle w:val="NoSpacing"/>
              <w:numPr>
                <w:ilvl w:val="0"/>
                <w:numId w:val="12"/>
              </w:numPr>
            </w:pPr>
            <w:r w:rsidRPr="00862572">
              <w:t xml:space="preserve">Generally, in accordance with approved concept stormwater design plan </w:t>
            </w:r>
          </w:p>
          <w:p w14:paraId="033015AA" w14:textId="77777777" w:rsidR="001B0E2F" w:rsidRPr="00862572" w:rsidRDefault="001B0E2F" w:rsidP="0036052C">
            <w:pPr>
              <w:pStyle w:val="NoSpacing"/>
              <w:numPr>
                <w:ilvl w:val="0"/>
                <w:numId w:val="12"/>
              </w:numPr>
            </w:pPr>
            <w:r w:rsidRPr="00862572">
              <w:t>The existing stormwater drainage system is to be adjusted to suit the new works.  In this regard the following is required:</w:t>
            </w:r>
          </w:p>
          <w:p w14:paraId="66BBBEDF" w14:textId="77777777" w:rsidR="001B0E2F" w:rsidRPr="00862572" w:rsidRDefault="001B0E2F" w:rsidP="0036052C">
            <w:pPr>
              <w:pStyle w:val="Conditionlistsiiiiii"/>
            </w:pPr>
            <w:r w:rsidRPr="00862572">
              <w:t xml:space="preserve">all relevant calculations are to be noted on the drainage plans to confirm the adequacy of the existing system, or the upgraded design.  </w:t>
            </w:r>
          </w:p>
          <w:p w14:paraId="4B965FFC" w14:textId="77777777" w:rsidR="001B0E2F" w:rsidRPr="00A9225B" w:rsidRDefault="001B0E2F" w:rsidP="0036052C">
            <w:pPr>
              <w:pStyle w:val="NoSpacing"/>
              <w:numPr>
                <w:ilvl w:val="0"/>
                <w:numId w:val="12"/>
              </w:numPr>
              <w:rPr>
                <w:b/>
              </w:rPr>
            </w:pPr>
            <w:r w:rsidRPr="00862572">
              <w:t>Design of stormwater drainage is to include piping, swales and easements to facilitate future development of the site.</w:t>
            </w:r>
          </w:p>
        </w:tc>
        <w:tc>
          <w:tcPr>
            <w:tcW w:w="1701" w:type="dxa"/>
          </w:tcPr>
          <w:p w14:paraId="62ED1166" w14:textId="77777777" w:rsidR="001B0E2F" w:rsidRPr="00862572" w:rsidRDefault="001B0E2F" w:rsidP="00655B1F">
            <w:pPr>
              <w:pStyle w:val="TableParagraph"/>
              <w:tabs>
                <w:tab w:val="left" w:pos="698"/>
                <w:tab w:val="left" w:pos="1634"/>
                <w:tab w:val="left" w:pos="1740"/>
              </w:tabs>
              <w:spacing w:before="233"/>
              <w:ind w:right="94"/>
              <w:rPr>
                <w:sz w:val="24"/>
                <w:szCs w:val="24"/>
              </w:rPr>
            </w:pPr>
            <w:r w:rsidRPr="00862572">
              <w:rPr>
                <w:sz w:val="24"/>
                <w:szCs w:val="24"/>
              </w:rPr>
              <w:t>To ensure stormwater infrastructure is designed appropriately.</w:t>
            </w:r>
          </w:p>
        </w:tc>
      </w:tr>
      <w:tr w:rsidR="001B0E2F" w:rsidRPr="00862572" w14:paraId="0CA349E9" w14:textId="77777777" w:rsidTr="00A71DAA">
        <w:tblPrEx>
          <w:tblCellMar>
            <w:top w:w="0" w:type="dxa"/>
          </w:tblCellMar>
        </w:tblPrEx>
        <w:trPr>
          <w:trHeight w:val="691"/>
        </w:trPr>
        <w:tc>
          <w:tcPr>
            <w:tcW w:w="726" w:type="dxa"/>
            <w:gridSpan w:val="2"/>
          </w:tcPr>
          <w:p w14:paraId="04C6577A" w14:textId="2AE7F20C" w:rsidR="001B0E2F" w:rsidRPr="00862572" w:rsidRDefault="001B0E2F" w:rsidP="00F25A6A">
            <w:pPr>
              <w:pStyle w:val="TableParagraph"/>
              <w:numPr>
                <w:ilvl w:val="0"/>
                <w:numId w:val="40"/>
              </w:numPr>
              <w:spacing w:before="233"/>
              <w:rPr>
                <w:b/>
                <w:bCs/>
                <w:sz w:val="24"/>
                <w:szCs w:val="24"/>
                <w:lang w:val="en-AU"/>
              </w:rPr>
            </w:pPr>
          </w:p>
        </w:tc>
        <w:tc>
          <w:tcPr>
            <w:tcW w:w="7230" w:type="dxa"/>
          </w:tcPr>
          <w:p w14:paraId="48168CFB" w14:textId="77777777" w:rsidR="001B0E2F" w:rsidRPr="00862572" w:rsidRDefault="001B0E2F" w:rsidP="00FE6423">
            <w:pPr>
              <w:pStyle w:val="TableParagraph"/>
              <w:spacing w:before="233"/>
              <w:ind w:right="91"/>
              <w:jc w:val="both"/>
              <w:rPr>
                <w:b/>
                <w:sz w:val="24"/>
                <w:szCs w:val="24"/>
              </w:rPr>
            </w:pPr>
            <w:r w:rsidRPr="00862572">
              <w:rPr>
                <w:b/>
                <w:sz w:val="24"/>
                <w:szCs w:val="24"/>
              </w:rPr>
              <w:t xml:space="preserve">Stormwater - On-Site Detention Design Standards </w:t>
            </w:r>
          </w:p>
          <w:p w14:paraId="242B52BA" w14:textId="087288C0" w:rsidR="001B0E2F" w:rsidRPr="00862572" w:rsidRDefault="001B0E2F" w:rsidP="00FE6423">
            <w:pPr>
              <w:pStyle w:val="TableParagraph"/>
              <w:ind w:right="91"/>
              <w:jc w:val="both"/>
              <w:rPr>
                <w:sz w:val="24"/>
                <w:szCs w:val="24"/>
                <w:lang w:val="en-AU"/>
              </w:rPr>
            </w:pPr>
            <w:r w:rsidRPr="00862572">
              <w:rPr>
                <w:sz w:val="24"/>
                <w:szCs w:val="24"/>
                <w:lang w:val="en-AU"/>
              </w:rPr>
              <w:t xml:space="preserve">Before the issue of a Construction Certificate, details of on-site detention must be provided on the Construction Certificate plans and approved by </w:t>
            </w:r>
            <w:r w:rsidR="00F241E7" w:rsidRPr="006376BD">
              <w:rPr>
                <w:sz w:val="24"/>
                <w:szCs w:val="24"/>
                <w:lang w:val="en-AU"/>
              </w:rPr>
              <w:t>Council</w:t>
            </w:r>
            <w:r w:rsidR="006210B4">
              <w:rPr>
                <w:sz w:val="24"/>
                <w:szCs w:val="24"/>
                <w:lang w:val="en-AU"/>
              </w:rPr>
              <w:t>’s Development Engineer</w:t>
            </w:r>
            <w:r w:rsidRPr="00862572">
              <w:rPr>
                <w:sz w:val="24"/>
                <w:szCs w:val="24"/>
                <w:lang w:val="en-AU"/>
              </w:rPr>
              <w:t>. On-site detention must be provided as:</w:t>
            </w:r>
          </w:p>
          <w:p w14:paraId="2D115F5F" w14:textId="77777777" w:rsidR="001B0E2F" w:rsidRPr="00862572" w:rsidRDefault="001B0E2F" w:rsidP="00FE6423">
            <w:pPr>
              <w:pStyle w:val="NoSpacing"/>
              <w:numPr>
                <w:ilvl w:val="0"/>
                <w:numId w:val="16"/>
              </w:numPr>
            </w:pPr>
            <w:r w:rsidRPr="00862572">
              <w:t>Per certified engineering design plans and specifications prepared by a professional engineer, (as defined in the National Construction Code) or surveyor. The on-site stormwater detention (OSD) design must be designed such that stormwater runoff from the site for design storm events up to and including the 1% AEP does not exceed the pre-developed conditions.</w:t>
            </w:r>
          </w:p>
        </w:tc>
        <w:tc>
          <w:tcPr>
            <w:tcW w:w="1701" w:type="dxa"/>
          </w:tcPr>
          <w:p w14:paraId="0E848307" w14:textId="77777777" w:rsidR="001B0E2F" w:rsidRPr="00862572" w:rsidRDefault="001B0E2F" w:rsidP="00655B1F">
            <w:pPr>
              <w:pStyle w:val="TableParagraph"/>
              <w:tabs>
                <w:tab w:val="left" w:pos="698"/>
                <w:tab w:val="left" w:pos="1634"/>
                <w:tab w:val="left" w:pos="1740"/>
              </w:tabs>
              <w:spacing w:before="233"/>
              <w:ind w:right="94"/>
              <w:rPr>
                <w:sz w:val="24"/>
                <w:szCs w:val="24"/>
              </w:rPr>
            </w:pPr>
            <w:r w:rsidRPr="00862572">
              <w:rPr>
                <w:sz w:val="24"/>
                <w:szCs w:val="24"/>
                <w:lang w:val="en-AU"/>
              </w:rPr>
              <w:t>To ensure stormwater infrastructure is designed appropriately</w:t>
            </w:r>
          </w:p>
        </w:tc>
      </w:tr>
      <w:tr w:rsidR="001B0E2F" w:rsidRPr="00862572" w14:paraId="077AF340" w14:textId="77777777" w:rsidTr="00A71DAA">
        <w:tblPrEx>
          <w:tblCellMar>
            <w:top w:w="0" w:type="dxa"/>
          </w:tblCellMar>
        </w:tblPrEx>
        <w:trPr>
          <w:trHeight w:val="691"/>
        </w:trPr>
        <w:tc>
          <w:tcPr>
            <w:tcW w:w="726" w:type="dxa"/>
            <w:gridSpan w:val="2"/>
          </w:tcPr>
          <w:p w14:paraId="6F57231E" w14:textId="5A129329" w:rsidR="001B0E2F" w:rsidRPr="00862572" w:rsidRDefault="001B0E2F" w:rsidP="00F25A6A">
            <w:pPr>
              <w:pStyle w:val="TableParagraph"/>
              <w:numPr>
                <w:ilvl w:val="0"/>
                <w:numId w:val="40"/>
              </w:numPr>
              <w:spacing w:before="233"/>
              <w:rPr>
                <w:b/>
                <w:bCs/>
                <w:sz w:val="24"/>
                <w:szCs w:val="24"/>
                <w:lang w:val="en-AU"/>
              </w:rPr>
            </w:pPr>
          </w:p>
        </w:tc>
        <w:tc>
          <w:tcPr>
            <w:tcW w:w="7230" w:type="dxa"/>
          </w:tcPr>
          <w:p w14:paraId="7CEB2DEE" w14:textId="77777777" w:rsidR="001B0E2F" w:rsidRPr="00862572" w:rsidRDefault="001B0E2F" w:rsidP="00FE6423">
            <w:pPr>
              <w:pStyle w:val="TableParagraph"/>
              <w:spacing w:before="233"/>
              <w:ind w:right="91"/>
              <w:jc w:val="both"/>
              <w:rPr>
                <w:b/>
                <w:sz w:val="24"/>
                <w:szCs w:val="24"/>
              </w:rPr>
            </w:pPr>
            <w:r w:rsidRPr="00862572">
              <w:rPr>
                <w:b/>
                <w:sz w:val="24"/>
                <w:szCs w:val="24"/>
              </w:rPr>
              <w:t>WSUD Measures – Water Quality, Retention and Reuse</w:t>
            </w:r>
          </w:p>
          <w:p w14:paraId="654E0336" w14:textId="377BDCD7" w:rsidR="001B0E2F" w:rsidRPr="00862572" w:rsidRDefault="001B0E2F" w:rsidP="00FE6423">
            <w:pPr>
              <w:pStyle w:val="TableParagraph"/>
              <w:ind w:right="91"/>
              <w:jc w:val="both"/>
              <w:rPr>
                <w:sz w:val="24"/>
                <w:szCs w:val="24"/>
                <w:lang w:val="en-AU"/>
              </w:rPr>
            </w:pPr>
            <w:r w:rsidRPr="00862572">
              <w:rPr>
                <w:sz w:val="24"/>
                <w:szCs w:val="24"/>
                <w:lang w:val="en-AU"/>
              </w:rPr>
              <w:t>Before issue of a Construction Certificate, a detailed design of permanent water quality, retention and reuse devices must be certified by a professional engineer, (as defined in the National Construction Code) who can demonstrate the appropriateness of the proposed design for the site in accordance with Council’s Engineering Design and Construction Specifications is to be approved by Council</w:t>
            </w:r>
            <w:r w:rsidR="006210B4">
              <w:rPr>
                <w:sz w:val="24"/>
                <w:szCs w:val="24"/>
                <w:lang w:val="en-AU"/>
              </w:rPr>
              <w:t>’s Floodplain and Stormwater Quality Engineer</w:t>
            </w:r>
            <w:r w:rsidRPr="00862572">
              <w:rPr>
                <w:sz w:val="24"/>
                <w:szCs w:val="24"/>
                <w:lang w:val="en-AU"/>
              </w:rPr>
              <w:t>. Specifications can be found on Council’s website. The stormwater treatment, retention and reuse design must comply with the following:</w:t>
            </w:r>
          </w:p>
          <w:p w14:paraId="7CDE2347" w14:textId="77777777" w:rsidR="001B0E2F" w:rsidRPr="00862572" w:rsidRDefault="001B0E2F" w:rsidP="00FE6423">
            <w:pPr>
              <w:pStyle w:val="ListParagraph"/>
              <w:widowControl/>
              <w:numPr>
                <w:ilvl w:val="0"/>
                <w:numId w:val="20"/>
              </w:numPr>
              <w:adjustRightInd w:val="0"/>
              <w:ind w:left="465" w:right="91" w:hanging="357"/>
              <w:jc w:val="both"/>
              <w:rPr>
                <w:sz w:val="24"/>
                <w:szCs w:val="24"/>
                <w:lang w:val="en-AU"/>
              </w:rPr>
            </w:pPr>
            <w:r w:rsidRPr="00862572">
              <w:rPr>
                <w:sz w:val="24"/>
                <w:szCs w:val="24"/>
                <w:lang w:val="en-AU"/>
              </w:rPr>
              <w:t>The WSUD measures must comprise of three (3) vegetated swales, and an end-of-line stormwater facility that comprises a trash rack, sediment forebay and bioretention basin in accordance with the Siteworks Plan (</w:t>
            </w:r>
            <w:proofErr w:type="spellStart"/>
            <w:r w:rsidRPr="00862572">
              <w:rPr>
                <w:sz w:val="24"/>
                <w:szCs w:val="24"/>
                <w:lang w:val="en-AU"/>
              </w:rPr>
              <w:t>WSce</w:t>
            </w:r>
            <w:proofErr w:type="spellEnd"/>
            <w:r w:rsidRPr="00862572">
              <w:rPr>
                <w:sz w:val="24"/>
                <w:szCs w:val="24"/>
                <w:lang w:val="en-AU"/>
              </w:rPr>
              <w:t xml:space="preserve"> Pty Ltd, July 2023).</w:t>
            </w:r>
          </w:p>
          <w:p w14:paraId="70FC53E0" w14:textId="77777777" w:rsidR="001B0E2F" w:rsidRPr="00862572" w:rsidRDefault="001B0E2F" w:rsidP="00FE6423">
            <w:pPr>
              <w:pStyle w:val="ListParagraph"/>
              <w:widowControl/>
              <w:numPr>
                <w:ilvl w:val="0"/>
                <w:numId w:val="20"/>
              </w:numPr>
              <w:adjustRightInd w:val="0"/>
              <w:ind w:left="465" w:right="91" w:hanging="357"/>
              <w:jc w:val="both"/>
              <w:rPr>
                <w:sz w:val="24"/>
                <w:szCs w:val="24"/>
                <w:lang w:val="en-AU"/>
              </w:rPr>
            </w:pPr>
            <w:r w:rsidRPr="00862572">
              <w:rPr>
                <w:sz w:val="24"/>
                <w:szCs w:val="24"/>
                <w:lang w:val="en-AU"/>
              </w:rPr>
              <w:t>No stormwater infrastructure is permitted in land zoned as Environmental Conservation.</w:t>
            </w:r>
          </w:p>
          <w:p w14:paraId="1B2AA699" w14:textId="77777777" w:rsidR="001B0E2F" w:rsidRPr="00862572" w:rsidRDefault="001B0E2F" w:rsidP="00FE6423">
            <w:pPr>
              <w:pStyle w:val="ListParagraph"/>
              <w:widowControl/>
              <w:numPr>
                <w:ilvl w:val="0"/>
                <w:numId w:val="20"/>
              </w:numPr>
              <w:adjustRightInd w:val="0"/>
              <w:ind w:left="465" w:right="91" w:hanging="357"/>
              <w:jc w:val="both"/>
              <w:rPr>
                <w:sz w:val="24"/>
                <w:szCs w:val="24"/>
                <w:lang w:val="en-AU"/>
              </w:rPr>
            </w:pPr>
            <w:r w:rsidRPr="00862572">
              <w:rPr>
                <w:sz w:val="24"/>
                <w:szCs w:val="24"/>
                <w:lang w:val="en-AU"/>
              </w:rPr>
              <w:t>The WSUD strategy must be able to remove all litter greater than 40mm for flows up to the 4 exceedances per year (EY) event, 80% of Total Suspended Solids (TSS), 45% of Total Nitrogen (TN) and 45% of Total Phosphorus (TP) for the total site area as demonstrated using MUSIC software. The detailed MUSIC model must be provided to Council for approval.</w:t>
            </w:r>
          </w:p>
          <w:p w14:paraId="4E45F68D" w14:textId="77777777" w:rsidR="001B0E2F" w:rsidRPr="00862572" w:rsidRDefault="001B0E2F" w:rsidP="00FE6423">
            <w:pPr>
              <w:pStyle w:val="ListParagraph"/>
              <w:widowControl/>
              <w:numPr>
                <w:ilvl w:val="0"/>
                <w:numId w:val="20"/>
              </w:numPr>
              <w:adjustRightInd w:val="0"/>
              <w:ind w:left="465" w:right="91" w:hanging="357"/>
              <w:jc w:val="both"/>
              <w:rPr>
                <w:sz w:val="24"/>
                <w:szCs w:val="24"/>
                <w:lang w:val="en-AU"/>
              </w:rPr>
            </w:pPr>
            <w:r w:rsidRPr="00862572">
              <w:rPr>
                <w:sz w:val="24"/>
                <w:szCs w:val="24"/>
                <w:lang w:val="en-AU"/>
              </w:rPr>
              <w:t>The 50% AEP pre-development peak discharge must be maintained.</w:t>
            </w:r>
          </w:p>
          <w:p w14:paraId="6D105730" w14:textId="77777777" w:rsidR="001B0E2F" w:rsidRPr="00862572" w:rsidRDefault="001B0E2F" w:rsidP="00FE6423">
            <w:pPr>
              <w:pStyle w:val="ListParagraph"/>
              <w:widowControl/>
              <w:numPr>
                <w:ilvl w:val="0"/>
                <w:numId w:val="20"/>
              </w:numPr>
              <w:adjustRightInd w:val="0"/>
              <w:ind w:left="465" w:right="91" w:hanging="357"/>
              <w:jc w:val="both"/>
              <w:rPr>
                <w:sz w:val="24"/>
                <w:szCs w:val="24"/>
                <w:lang w:val="en-AU"/>
              </w:rPr>
            </w:pPr>
            <w:r w:rsidRPr="00862572">
              <w:rPr>
                <w:sz w:val="24"/>
                <w:szCs w:val="24"/>
                <w:lang w:val="en-AU"/>
              </w:rPr>
              <w:t>The post-development duration of stream forming flows must be no greater than a stream erosion index of 2.</w:t>
            </w:r>
          </w:p>
        </w:tc>
        <w:tc>
          <w:tcPr>
            <w:tcW w:w="1701" w:type="dxa"/>
          </w:tcPr>
          <w:p w14:paraId="26EDAFB8" w14:textId="14CFEFFC" w:rsidR="001B0E2F" w:rsidRPr="00862572" w:rsidRDefault="008A7908" w:rsidP="00655B1F">
            <w:pPr>
              <w:pStyle w:val="TableParagraph"/>
              <w:tabs>
                <w:tab w:val="left" w:pos="698"/>
                <w:tab w:val="left" w:pos="1634"/>
                <w:tab w:val="left" w:pos="1740"/>
              </w:tabs>
              <w:spacing w:before="233"/>
              <w:ind w:right="94"/>
              <w:rPr>
                <w:sz w:val="24"/>
                <w:szCs w:val="24"/>
                <w:lang w:val="en-AU"/>
              </w:rPr>
            </w:pPr>
            <w:r w:rsidRPr="00862572">
              <w:rPr>
                <w:sz w:val="24"/>
                <w:szCs w:val="24"/>
              </w:rPr>
              <w:t>To ensure stormwater infrastructure is designed appropriately.</w:t>
            </w:r>
          </w:p>
        </w:tc>
      </w:tr>
      <w:tr w:rsidR="001B0E2F" w:rsidRPr="00862572" w14:paraId="3811E904" w14:textId="77777777" w:rsidTr="00A71DAA">
        <w:tblPrEx>
          <w:tblCellMar>
            <w:top w:w="0" w:type="dxa"/>
          </w:tblCellMar>
        </w:tblPrEx>
        <w:trPr>
          <w:trHeight w:val="691"/>
        </w:trPr>
        <w:tc>
          <w:tcPr>
            <w:tcW w:w="726" w:type="dxa"/>
            <w:gridSpan w:val="2"/>
          </w:tcPr>
          <w:p w14:paraId="12D283B8" w14:textId="1E3AD32D" w:rsidR="001B0E2F" w:rsidRPr="00862572" w:rsidRDefault="001B0E2F" w:rsidP="00F25A6A">
            <w:pPr>
              <w:pStyle w:val="TableParagraph"/>
              <w:numPr>
                <w:ilvl w:val="0"/>
                <w:numId w:val="40"/>
              </w:numPr>
              <w:spacing w:before="233"/>
              <w:rPr>
                <w:b/>
                <w:spacing w:val="-5"/>
                <w:sz w:val="24"/>
                <w:szCs w:val="24"/>
              </w:rPr>
            </w:pPr>
          </w:p>
        </w:tc>
        <w:tc>
          <w:tcPr>
            <w:tcW w:w="7230" w:type="dxa"/>
          </w:tcPr>
          <w:p w14:paraId="3113D66D" w14:textId="77777777" w:rsidR="001B0E2F" w:rsidRPr="00862572" w:rsidRDefault="001B0E2F" w:rsidP="00FE6423">
            <w:pPr>
              <w:pStyle w:val="TableParagraph"/>
              <w:spacing w:before="233"/>
              <w:ind w:right="91"/>
              <w:jc w:val="both"/>
              <w:rPr>
                <w:b/>
                <w:sz w:val="24"/>
                <w:szCs w:val="24"/>
              </w:rPr>
            </w:pPr>
            <w:r w:rsidRPr="00862572">
              <w:rPr>
                <w:b/>
                <w:sz w:val="24"/>
                <w:szCs w:val="24"/>
              </w:rPr>
              <w:t>WSUD Measures – Bioretention Basins</w:t>
            </w:r>
          </w:p>
          <w:p w14:paraId="6115F05B" w14:textId="0C1D0395" w:rsidR="001B0E2F" w:rsidRPr="00862572" w:rsidRDefault="001B0E2F" w:rsidP="00FE6423">
            <w:pPr>
              <w:pStyle w:val="TableParagraph"/>
              <w:ind w:right="91"/>
              <w:jc w:val="both"/>
              <w:rPr>
                <w:sz w:val="24"/>
                <w:szCs w:val="24"/>
                <w:lang w:val="en-AU"/>
              </w:rPr>
            </w:pPr>
            <w:r w:rsidRPr="00862572">
              <w:rPr>
                <w:sz w:val="24"/>
                <w:szCs w:val="24"/>
                <w:lang w:val="en-AU"/>
              </w:rPr>
              <w:t>Before issue of a Construction Certificate, a detailed design of bioretention basin stormwater quality improvement devices must be certified by a professional engineer, (as defined in the National Construction Code) who can demonstrate the appropriateness of the proposed design for the site in accordance with Council’s Engineering Design and Construction Specification</w:t>
            </w:r>
            <w:r w:rsidR="001C05C2">
              <w:rPr>
                <w:sz w:val="24"/>
                <w:szCs w:val="24"/>
                <w:lang w:val="en-AU"/>
              </w:rPr>
              <w:t>s</w:t>
            </w:r>
            <w:r w:rsidRPr="00862572">
              <w:rPr>
                <w:sz w:val="24"/>
                <w:szCs w:val="24"/>
                <w:lang w:val="en-AU"/>
              </w:rPr>
              <w:t xml:space="preserve"> is to be </w:t>
            </w:r>
            <w:r w:rsidRPr="00862572">
              <w:rPr>
                <w:sz w:val="24"/>
                <w:szCs w:val="24"/>
                <w:lang w:val="en-AU"/>
              </w:rPr>
              <w:lastRenderedPageBreak/>
              <w:t>approved by Council</w:t>
            </w:r>
            <w:r w:rsidR="006210B4">
              <w:rPr>
                <w:sz w:val="24"/>
                <w:szCs w:val="24"/>
                <w:lang w:val="en-AU"/>
              </w:rPr>
              <w:t>’s Floodplain and Stormwater Quality Engineer</w:t>
            </w:r>
            <w:r w:rsidRPr="00862572">
              <w:rPr>
                <w:sz w:val="24"/>
                <w:szCs w:val="24"/>
                <w:lang w:val="en-AU"/>
              </w:rPr>
              <w:t>. Specification can be found on Council’s website.</w:t>
            </w:r>
            <w:bookmarkStart w:id="1" w:name="_Hlk139531623"/>
            <w:r w:rsidRPr="00862572">
              <w:rPr>
                <w:sz w:val="24"/>
                <w:szCs w:val="24"/>
                <w:lang w:val="en-AU"/>
              </w:rPr>
              <w:t xml:space="preserve"> The bioretention basin design must comply with the following:</w:t>
            </w:r>
          </w:p>
          <w:p w14:paraId="21B2CE51" w14:textId="77777777" w:rsidR="001B0E2F" w:rsidRPr="00862572" w:rsidRDefault="001B0E2F" w:rsidP="00FE6423">
            <w:pPr>
              <w:pStyle w:val="ListParagraph"/>
              <w:widowControl/>
              <w:numPr>
                <w:ilvl w:val="0"/>
                <w:numId w:val="22"/>
              </w:numPr>
              <w:adjustRightInd w:val="0"/>
              <w:ind w:left="465" w:right="91" w:hanging="357"/>
              <w:jc w:val="both"/>
              <w:rPr>
                <w:sz w:val="24"/>
                <w:szCs w:val="24"/>
                <w:lang w:val="en-AU"/>
              </w:rPr>
            </w:pPr>
            <w:r w:rsidRPr="00862572">
              <w:rPr>
                <w:sz w:val="24"/>
                <w:szCs w:val="24"/>
                <w:lang w:val="en-AU"/>
              </w:rPr>
              <w:t>The bioretention basin must be located in a treatment train configuration immediately downstream of a trash rack and sediment forebay that is offline from the stormwater network to allow flows exceeding a 4 Exceedances per Year (EY)  event to bypass the sediment basin.</w:t>
            </w:r>
          </w:p>
          <w:p w14:paraId="63A1CB8C" w14:textId="77777777" w:rsidR="001B0E2F" w:rsidRPr="00862572" w:rsidRDefault="001B0E2F" w:rsidP="00FE6423">
            <w:pPr>
              <w:pStyle w:val="ListParagraph"/>
              <w:widowControl/>
              <w:numPr>
                <w:ilvl w:val="0"/>
                <w:numId w:val="22"/>
              </w:numPr>
              <w:adjustRightInd w:val="0"/>
              <w:ind w:left="465" w:right="91" w:hanging="357"/>
              <w:jc w:val="both"/>
              <w:rPr>
                <w:sz w:val="24"/>
                <w:szCs w:val="24"/>
                <w:lang w:val="en-AU"/>
              </w:rPr>
            </w:pPr>
            <w:r w:rsidRPr="00862572">
              <w:rPr>
                <w:sz w:val="24"/>
                <w:szCs w:val="24"/>
                <w:lang w:val="en-AU"/>
              </w:rPr>
              <w:t>A graduated trash rack configuration is required to prevent litter overtopping the trash rack if it becomes fully blocked. The trash rack must be designed to retain litter greater than 40mm for flows up to the 4 EY event. The invert of the trash rack must be located above the permanent water level of the sediment basin.</w:t>
            </w:r>
          </w:p>
          <w:p w14:paraId="510A96B2" w14:textId="77777777" w:rsidR="001B0E2F" w:rsidRPr="00862572" w:rsidRDefault="001B0E2F" w:rsidP="00FE6423">
            <w:pPr>
              <w:pStyle w:val="ListParagraph"/>
              <w:widowControl/>
              <w:numPr>
                <w:ilvl w:val="0"/>
                <w:numId w:val="22"/>
              </w:numPr>
              <w:adjustRightInd w:val="0"/>
              <w:ind w:left="465" w:right="91" w:hanging="357"/>
              <w:jc w:val="both"/>
              <w:rPr>
                <w:sz w:val="24"/>
                <w:szCs w:val="24"/>
                <w:lang w:val="en-AU"/>
              </w:rPr>
            </w:pPr>
            <w:r w:rsidRPr="00862572">
              <w:rPr>
                <w:sz w:val="24"/>
                <w:szCs w:val="24"/>
                <w:lang w:val="en-AU"/>
              </w:rPr>
              <w:t>The sediment forebay must be designed to capture sediment coarser than 0.125mm for flows up to the 4 EY prior to entering the bioretention basin.</w:t>
            </w:r>
          </w:p>
          <w:p w14:paraId="1E440687" w14:textId="77777777" w:rsidR="001B0E2F" w:rsidRPr="00862572" w:rsidRDefault="001B0E2F" w:rsidP="00FE6423">
            <w:pPr>
              <w:pStyle w:val="ListParagraph"/>
              <w:widowControl/>
              <w:numPr>
                <w:ilvl w:val="0"/>
                <w:numId w:val="22"/>
              </w:numPr>
              <w:adjustRightInd w:val="0"/>
              <w:ind w:left="465" w:right="91" w:hanging="357"/>
              <w:jc w:val="both"/>
              <w:rPr>
                <w:sz w:val="24"/>
                <w:szCs w:val="24"/>
                <w:lang w:val="en-AU"/>
              </w:rPr>
            </w:pPr>
            <w:r w:rsidRPr="00862572">
              <w:rPr>
                <w:sz w:val="24"/>
                <w:szCs w:val="24"/>
                <w:lang w:val="en-AU"/>
              </w:rPr>
              <w:t>The bioretention basin must have a 300mm maximum Extended Detention Depth (EDD). The saturated hydraulic conductivity must be between 100 and 300mm/hour, with a 100mm/hour value adopted for design in MUSIC.</w:t>
            </w:r>
          </w:p>
          <w:p w14:paraId="32BB370B" w14:textId="77777777" w:rsidR="001B0E2F" w:rsidRPr="00862572" w:rsidRDefault="001B0E2F" w:rsidP="00FE6423">
            <w:pPr>
              <w:pStyle w:val="ListParagraph"/>
              <w:widowControl/>
              <w:numPr>
                <w:ilvl w:val="0"/>
                <w:numId w:val="22"/>
              </w:numPr>
              <w:adjustRightInd w:val="0"/>
              <w:ind w:left="465" w:right="91" w:hanging="357"/>
              <w:jc w:val="both"/>
              <w:rPr>
                <w:sz w:val="24"/>
                <w:szCs w:val="24"/>
                <w:lang w:val="en-AU"/>
              </w:rPr>
            </w:pPr>
            <w:r w:rsidRPr="00862572">
              <w:rPr>
                <w:sz w:val="24"/>
                <w:szCs w:val="24"/>
                <w:lang w:val="en-AU"/>
              </w:rPr>
              <w:t>Erosion protection must be provided in the sediment basin / forebay and bioretention basin inlet and outlets locations, in accordance with Council’s Engineering Design Specification.</w:t>
            </w:r>
          </w:p>
          <w:p w14:paraId="533B7E35" w14:textId="77777777" w:rsidR="001B0E2F" w:rsidRPr="00862572" w:rsidRDefault="001B0E2F" w:rsidP="00FE6423">
            <w:pPr>
              <w:pStyle w:val="ListParagraph"/>
              <w:widowControl/>
              <w:numPr>
                <w:ilvl w:val="0"/>
                <w:numId w:val="22"/>
              </w:numPr>
              <w:adjustRightInd w:val="0"/>
              <w:ind w:left="465" w:right="91" w:hanging="357"/>
              <w:jc w:val="both"/>
              <w:rPr>
                <w:sz w:val="24"/>
                <w:szCs w:val="24"/>
                <w:lang w:val="en-AU"/>
              </w:rPr>
            </w:pPr>
            <w:r w:rsidRPr="00862572">
              <w:rPr>
                <w:sz w:val="24"/>
                <w:szCs w:val="24"/>
                <w:lang w:val="en-AU"/>
              </w:rPr>
              <w:t>The bioretention basin must be designed in accordance with the latest version of the Adoption Guidelines for Stormwater Biofiltration Systems (CRC for Water Sensitive Cities) or a demonstrated equivalent approved by Council.</w:t>
            </w:r>
          </w:p>
          <w:p w14:paraId="2C658F99" w14:textId="77777777" w:rsidR="001B0E2F" w:rsidRPr="00862572" w:rsidRDefault="001B0E2F" w:rsidP="00FE6423">
            <w:pPr>
              <w:pStyle w:val="ListParagraph"/>
              <w:widowControl/>
              <w:numPr>
                <w:ilvl w:val="0"/>
                <w:numId w:val="22"/>
              </w:numPr>
              <w:adjustRightInd w:val="0"/>
              <w:ind w:left="465" w:right="91" w:hanging="357"/>
              <w:jc w:val="both"/>
              <w:rPr>
                <w:sz w:val="24"/>
                <w:szCs w:val="24"/>
                <w:lang w:val="en-AU"/>
              </w:rPr>
            </w:pPr>
            <w:bookmarkStart w:id="2" w:name="_Hlk139531630"/>
            <w:bookmarkStart w:id="3" w:name="_Hlk38051761"/>
            <w:bookmarkEnd w:id="1"/>
            <w:r w:rsidRPr="00862572">
              <w:rPr>
                <w:sz w:val="24"/>
                <w:szCs w:val="24"/>
                <w:lang w:val="en-AU"/>
              </w:rPr>
              <w:t>The bioretention basin must be established offline from inflows until it is fully established and not before at least 90% of upstream catchment is fully developed and disturbed land has been stabilised.</w:t>
            </w:r>
          </w:p>
          <w:p w14:paraId="4F4299FA" w14:textId="77777777" w:rsidR="001B0E2F" w:rsidRPr="00862572" w:rsidRDefault="001B0E2F" w:rsidP="00FE6423">
            <w:pPr>
              <w:pStyle w:val="ListParagraph"/>
              <w:widowControl/>
              <w:numPr>
                <w:ilvl w:val="0"/>
                <w:numId w:val="22"/>
              </w:numPr>
              <w:adjustRightInd w:val="0"/>
              <w:ind w:left="465" w:right="91" w:hanging="357"/>
              <w:jc w:val="both"/>
              <w:rPr>
                <w:sz w:val="24"/>
                <w:szCs w:val="24"/>
                <w:lang w:val="en-AU"/>
              </w:rPr>
            </w:pPr>
            <w:bookmarkStart w:id="4" w:name="_Hlk139531655"/>
            <w:bookmarkEnd w:id="2"/>
            <w:r w:rsidRPr="00862572">
              <w:rPr>
                <w:sz w:val="24"/>
                <w:szCs w:val="24"/>
                <w:lang w:val="en-AU"/>
              </w:rPr>
              <w:t>Every part of the basin shall be reachable by an excavator with a 9m reach. A filter media width of no greater than 15m is required.</w:t>
            </w:r>
          </w:p>
          <w:p w14:paraId="4919EAE7" w14:textId="77777777" w:rsidR="001B0E2F" w:rsidRPr="00862572" w:rsidRDefault="001B0E2F" w:rsidP="00FE6423">
            <w:pPr>
              <w:pStyle w:val="ListParagraph"/>
              <w:widowControl/>
              <w:numPr>
                <w:ilvl w:val="0"/>
                <w:numId w:val="22"/>
              </w:numPr>
              <w:adjustRightInd w:val="0"/>
              <w:ind w:left="465" w:right="91" w:hanging="357"/>
              <w:jc w:val="both"/>
              <w:rPr>
                <w:sz w:val="24"/>
                <w:szCs w:val="24"/>
                <w:lang w:val="en-AU"/>
              </w:rPr>
            </w:pPr>
            <w:r w:rsidRPr="00862572">
              <w:rPr>
                <w:sz w:val="24"/>
                <w:szCs w:val="24"/>
                <w:lang w:val="en-AU"/>
              </w:rPr>
              <w:t>An inflow distribution system approved by Council is required.</w:t>
            </w:r>
          </w:p>
          <w:p w14:paraId="02558D05" w14:textId="77777777" w:rsidR="001B0E2F" w:rsidRPr="00862572" w:rsidRDefault="001B0E2F" w:rsidP="00FE6423">
            <w:pPr>
              <w:pStyle w:val="ListParagraph"/>
              <w:widowControl/>
              <w:numPr>
                <w:ilvl w:val="0"/>
                <w:numId w:val="22"/>
              </w:numPr>
              <w:adjustRightInd w:val="0"/>
              <w:ind w:left="465" w:right="91" w:hanging="357"/>
              <w:jc w:val="both"/>
              <w:rPr>
                <w:sz w:val="24"/>
                <w:szCs w:val="24"/>
                <w:lang w:val="en-AU"/>
              </w:rPr>
            </w:pPr>
            <w:r w:rsidRPr="00862572">
              <w:rPr>
                <w:sz w:val="24"/>
                <w:szCs w:val="24"/>
                <w:lang w:val="en-AU"/>
              </w:rPr>
              <w:t>Underdrains must comprise slotted or drilled PVC pipes sized in accordance with the latest version of the Adoption Guidelines for Stormwater Biofiltration Systems (CRC for Water Sensitive Cities). A flushing point must be installed at the upstream end of each underdrain line with a screw on cap.</w:t>
            </w:r>
          </w:p>
          <w:p w14:paraId="270F97EA" w14:textId="77777777" w:rsidR="001B0E2F" w:rsidRPr="00862572" w:rsidRDefault="001B0E2F" w:rsidP="00FE6423">
            <w:pPr>
              <w:pStyle w:val="ListParagraph"/>
              <w:widowControl/>
              <w:numPr>
                <w:ilvl w:val="0"/>
                <w:numId w:val="22"/>
              </w:numPr>
              <w:adjustRightInd w:val="0"/>
              <w:ind w:left="465" w:right="91" w:hanging="357"/>
              <w:jc w:val="both"/>
              <w:rPr>
                <w:sz w:val="24"/>
                <w:szCs w:val="24"/>
                <w:lang w:val="en-AU"/>
              </w:rPr>
            </w:pPr>
            <w:r w:rsidRPr="00862572">
              <w:rPr>
                <w:sz w:val="24"/>
                <w:szCs w:val="24"/>
                <w:lang w:val="en-AU"/>
              </w:rPr>
              <w:t>An impervious liner must be provided beneath the drainage layer in accordance with the latest version of the Adoption Guidelines for Stormwater Biofiltration Systems (CRC for Water Sensitive Cities).</w:t>
            </w:r>
          </w:p>
          <w:bookmarkEnd w:id="3"/>
          <w:p w14:paraId="1C43AE19" w14:textId="77777777" w:rsidR="001B0E2F" w:rsidRPr="00862572" w:rsidRDefault="001B0E2F" w:rsidP="00FE6423">
            <w:pPr>
              <w:pStyle w:val="ListParagraph"/>
              <w:widowControl/>
              <w:numPr>
                <w:ilvl w:val="0"/>
                <w:numId w:val="22"/>
              </w:numPr>
              <w:adjustRightInd w:val="0"/>
              <w:ind w:left="465" w:right="91" w:hanging="357"/>
              <w:jc w:val="both"/>
              <w:rPr>
                <w:sz w:val="24"/>
                <w:szCs w:val="24"/>
                <w:lang w:val="en-AU"/>
              </w:rPr>
            </w:pPr>
            <w:r w:rsidRPr="00862572">
              <w:rPr>
                <w:sz w:val="24"/>
                <w:szCs w:val="24"/>
                <w:lang w:val="en-AU"/>
              </w:rPr>
              <w:t xml:space="preserve">Land must be retained around the stormwater system to allow Council to access stormwater infrastructure and conduct maintenance activities. A minimum 3m average width buffer </w:t>
            </w:r>
            <w:r w:rsidRPr="00862572">
              <w:rPr>
                <w:sz w:val="24"/>
                <w:szCs w:val="24"/>
                <w:lang w:val="en-AU"/>
              </w:rPr>
              <w:lastRenderedPageBreak/>
              <w:t xml:space="preserve">around the stormwater devices (measured from the top of batter) are required for access, landscaping and safety requirements unless an alternative setback is approved by Council. All surfaces with a grade steeper than 1V:4H must be planted. </w:t>
            </w:r>
          </w:p>
          <w:p w14:paraId="6B7AC780" w14:textId="77777777" w:rsidR="001B0E2F" w:rsidRPr="00862572" w:rsidRDefault="001B0E2F" w:rsidP="00FE6423">
            <w:pPr>
              <w:pStyle w:val="ListParagraph"/>
              <w:widowControl/>
              <w:numPr>
                <w:ilvl w:val="0"/>
                <w:numId w:val="22"/>
              </w:numPr>
              <w:adjustRightInd w:val="0"/>
              <w:ind w:left="465" w:right="91" w:hanging="357"/>
              <w:jc w:val="both"/>
              <w:rPr>
                <w:sz w:val="24"/>
                <w:szCs w:val="24"/>
                <w:lang w:val="en-AU"/>
              </w:rPr>
            </w:pPr>
            <w:r w:rsidRPr="00862572">
              <w:rPr>
                <w:sz w:val="24"/>
                <w:szCs w:val="24"/>
                <w:lang w:val="en-AU"/>
              </w:rPr>
              <w:t>Batter slopes for the sediment basin / forebay and bioretention basin that are steeper than 1V:4H, including vertical retaining walls, are not permitted unless approved by Council.</w:t>
            </w:r>
          </w:p>
          <w:p w14:paraId="60447235" w14:textId="77777777" w:rsidR="001B0E2F" w:rsidRPr="00862572" w:rsidRDefault="001B0E2F" w:rsidP="00FE6423">
            <w:pPr>
              <w:pStyle w:val="ListParagraph"/>
              <w:widowControl/>
              <w:numPr>
                <w:ilvl w:val="0"/>
                <w:numId w:val="22"/>
              </w:numPr>
              <w:adjustRightInd w:val="0"/>
              <w:ind w:left="465" w:right="91" w:hanging="357"/>
              <w:jc w:val="both"/>
              <w:rPr>
                <w:sz w:val="24"/>
                <w:szCs w:val="24"/>
                <w:lang w:val="en-AU"/>
              </w:rPr>
            </w:pPr>
            <w:r w:rsidRPr="00862572">
              <w:rPr>
                <w:sz w:val="24"/>
                <w:szCs w:val="24"/>
                <w:lang w:val="en-AU"/>
              </w:rPr>
              <w:t>A vehicle access ramp must be provided to all trash rack, GPT, sediment basin / forebay and bioretention basin treatment devices for maintenance and operation requirements, such as debris, litter and sediment removal and vegetation reinstatement. Access slopes for maintenance vehicles should not exceed 1V:8H for trucks and 1V:5H for excavators and other maintenance vehicles. Access turnings paths must be demonstrated to comply with AS2890.2 for a medium rigid vehicle (MRV).</w:t>
            </w:r>
          </w:p>
          <w:p w14:paraId="3CDE4D12" w14:textId="77777777" w:rsidR="001B0E2F" w:rsidRPr="00862572" w:rsidRDefault="001B0E2F" w:rsidP="00FE6423">
            <w:pPr>
              <w:pStyle w:val="ListParagraph"/>
              <w:widowControl/>
              <w:numPr>
                <w:ilvl w:val="0"/>
                <w:numId w:val="22"/>
              </w:numPr>
              <w:adjustRightInd w:val="0"/>
              <w:ind w:left="465" w:right="91" w:hanging="357"/>
              <w:jc w:val="both"/>
              <w:rPr>
                <w:sz w:val="24"/>
                <w:szCs w:val="24"/>
                <w:lang w:val="en-AU"/>
              </w:rPr>
            </w:pPr>
            <w:r w:rsidRPr="00862572">
              <w:rPr>
                <w:sz w:val="24"/>
                <w:szCs w:val="24"/>
                <w:lang w:val="en-AU"/>
              </w:rPr>
              <w:t>Land must be made available for decanting in accordance with the Water Management and Disposal requirements of the Guidelines for the Maintenance of Stormwater Treatment Measures.</w:t>
            </w:r>
          </w:p>
          <w:p w14:paraId="373F8202" w14:textId="77777777" w:rsidR="001B0E2F" w:rsidRPr="00862572" w:rsidRDefault="001B0E2F" w:rsidP="00FE6423">
            <w:pPr>
              <w:pStyle w:val="ListParagraph"/>
              <w:widowControl/>
              <w:numPr>
                <w:ilvl w:val="0"/>
                <w:numId w:val="22"/>
              </w:numPr>
              <w:adjustRightInd w:val="0"/>
              <w:ind w:left="465" w:right="91" w:hanging="357"/>
              <w:jc w:val="both"/>
              <w:rPr>
                <w:sz w:val="24"/>
                <w:szCs w:val="24"/>
                <w:lang w:val="en-AU"/>
              </w:rPr>
            </w:pPr>
            <w:bookmarkStart w:id="5" w:name="_Hlk139531663"/>
            <w:bookmarkEnd w:id="4"/>
            <w:r w:rsidRPr="00862572">
              <w:rPr>
                <w:sz w:val="24"/>
                <w:szCs w:val="24"/>
                <w:lang w:val="en-AU"/>
              </w:rPr>
              <w:t>Landscape details for the bioretention basin and surrounds are to be included on the Landscape Plan and submitted to Council for approval.</w:t>
            </w:r>
          </w:p>
          <w:p w14:paraId="1A6B51BB" w14:textId="77777777" w:rsidR="001B0E2F" w:rsidRPr="00862572" w:rsidRDefault="001B0E2F" w:rsidP="00FE6423">
            <w:pPr>
              <w:pStyle w:val="ListParagraph"/>
              <w:widowControl/>
              <w:numPr>
                <w:ilvl w:val="0"/>
                <w:numId w:val="22"/>
              </w:numPr>
              <w:adjustRightInd w:val="0"/>
              <w:ind w:left="465" w:right="91" w:hanging="357"/>
              <w:jc w:val="both"/>
              <w:rPr>
                <w:sz w:val="24"/>
                <w:szCs w:val="24"/>
                <w:lang w:val="en-AU"/>
              </w:rPr>
            </w:pPr>
            <w:r w:rsidRPr="00862572">
              <w:rPr>
                <w:sz w:val="24"/>
                <w:szCs w:val="24"/>
                <w:lang w:val="en-AU"/>
              </w:rPr>
              <w:t>Stormwater detention is to be provided above the bioretention basin footprint with a staged outlet structure. The maximum permitted depth of stormwater detention (EDD and OSD) is 1200mm. Stormwater bypass flows above the 4 EY event can only enter the OSD storage after the treatment EDD has been filled but the bioretention device must be able to fully drain within 24 hours. The DRAINS model (or approved alternative software accepted by Council) must be provided to Council for approval of the OSD modelling.</w:t>
            </w:r>
          </w:p>
          <w:p w14:paraId="222B45F5" w14:textId="5C4D5D88" w:rsidR="001B0E2F" w:rsidRPr="00862572" w:rsidRDefault="001B0E2F" w:rsidP="00FE6423">
            <w:pPr>
              <w:pStyle w:val="ListParagraph"/>
              <w:widowControl/>
              <w:numPr>
                <w:ilvl w:val="0"/>
                <w:numId w:val="22"/>
              </w:numPr>
              <w:adjustRightInd w:val="0"/>
              <w:ind w:left="465" w:right="91" w:hanging="357"/>
              <w:jc w:val="both"/>
              <w:rPr>
                <w:sz w:val="24"/>
                <w:szCs w:val="24"/>
                <w:lang w:val="en-AU"/>
              </w:rPr>
            </w:pPr>
            <w:bookmarkStart w:id="6" w:name="_Hlk139531674"/>
            <w:bookmarkEnd w:id="5"/>
            <w:r w:rsidRPr="00862572">
              <w:rPr>
                <w:sz w:val="24"/>
                <w:szCs w:val="24"/>
                <w:lang w:val="en-AU"/>
              </w:rPr>
              <w:t xml:space="preserve">Required OSD for the </w:t>
            </w:r>
            <w:r w:rsidR="00F241E7" w:rsidRPr="00862572">
              <w:rPr>
                <w:sz w:val="24"/>
                <w:szCs w:val="24"/>
                <w:lang w:val="en-AU"/>
              </w:rPr>
              <w:t xml:space="preserve">development </w:t>
            </w:r>
            <w:r w:rsidRPr="00862572">
              <w:rPr>
                <w:sz w:val="24"/>
                <w:szCs w:val="24"/>
                <w:lang w:val="en-AU"/>
              </w:rPr>
              <w:t>is to be provided up-front prior to construction of impervious surfaces. An interim/staged OSD strategy may be required if OSD is proposed combined with WSUD devices, and these water quality devices are not to go online until 90% of the development has been completed.</w:t>
            </w:r>
          </w:p>
          <w:p w14:paraId="7127855E" w14:textId="77777777" w:rsidR="001B0E2F" w:rsidRPr="00862572" w:rsidRDefault="001B0E2F" w:rsidP="00FE6423">
            <w:pPr>
              <w:pStyle w:val="ListParagraph"/>
              <w:widowControl/>
              <w:numPr>
                <w:ilvl w:val="0"/>
                <w:numId w:val="22"/>
              </w:numPr>
              <w:adjustRightInd w:val="0"/>
              <w:ind w:left="465" w:right="91" w:hanging="357"/>
              <w:jc w:val="both"/>
              <w:rPr>
                <w:sz w:val="24"/>
                <w:szCs w:val="24"/>
                <w:lang w:val="en-AU"/>
              </w:rPr>
            </w:pPr>
            <w:r w:rsidRPr="00862572">
              <w:rPr>
                <w:sz w:val="24"/>
                <w:szCs w:val="24"/>
                <w:lang w:val="en-AU"/>
              </w:rPr>
              <w:t>Council’s Engineering Design Specification where relevant.</w:t>
            </w:r>
            <w:bookmarkEnd w:id="6"/>
          </w:p>
        </w:tc>
        <w:tc>
          <w:tcPr>
            <w:tcW w:w="1701" w:type="dxa"/>
          </w:tcPr>
          <w:p w14:paraId="14345E4A" w14:textId="418721CB" w:rsidR="001B0E2F" w:rsidRPr="00862572" w:rsidRDefault="008A7908" w:rsidP="00655B1F">
            <w:pPr>
              <w:pStyle w:val="TableParagraph"/>
              <w:tabs>
                <w:tab w:val="left" w:pos="698"/>
                <w:tab w:val="left" w:pos="1634"/>
                <w:tab w:val="left" w:pos="1740"/>
              </w:tabs>
              <w:spacing w:before="233"/>
              <w:ind w:right="94"/>
              <w:rPr>
                <w:sz w:val="24"/>
                <w:szCs w:val="24"/>
                <w:lang w:val="en-AU"/>
              </w:rPr>
            </w:pPr>
            <w:r w:rsidRPr="00862572">
              <w:rPr>
                <w:sz w:val="24"/>
                <w:szCs w:val="24"/>
              </w:rPr>
              <w:lastRenderedPageBreak/>
              <w:t>To ensure stormwater infrastructure is designed appropriately.</w:t>
            </w:r>
          </w:p>
        </w:tc>
      </w:tr>
      <w:tr w:rsidR="001B0E2F" w:rsidRPr="00862572" w14:paraId="629D80E0" w14:textId="77777777" w:rsidTr="00A71DAA">
        <w:tblPrEx>
          <w:tblCellMar>
            <w:top w:w="0" w:type="dxa"/>
          </w:tblCellMar>
        </w:tblPrEx>
        <w:trPr>
          <w:trHeight w:val="691"/>
        </w:trPr>
        <w:tc>
          <w:tcPr>
            <w:tcW w:w="726" w:type="dxa"/>
            <w:gridSpan w:val="2"/>
          </w:tcPr>
          <w:p w14:paraId="222517C5" w14:textId="738A80AB" w:rsidR="001B0E2F" w:rsidRPr="00862572" w:rsidRDefault="001B0E2F" w:rsidP="00F25A6A">
            <w:pPr>
              <w:pStyle w:val="TableParagraph"/>
              <w:numPr>
                <w:ilvl w:val="0"/>
                <w:numId w:val="40"/>
              </w:numPr>
              <w:spacing w:before="233"/>
              <w:rPr>
                <w:b/>
                <w:spacing w:val="-5"/>
                <w:sz w:val="24"/>
                <w:szCs w:val="24"/>
              </w:rPr>
            </w:pPr>
          </w:p>
        </w:tc>
        <w:tc>
          <w:tcPr>
            <w:tcW w:w="7230" w:type="dxa"/>
          </w:tcPr>
          <w:p w14:paraId="040DA7D4" w14:textId="77777777" w:rsidR="001B0E2F" w:rsidRPr="00862572" w:rsidRDefault="001B0E2F" w:rsidP="00FE6423">
            <w:pPr>
              <w:pStyle w:val="TableParagraph"/>
              <w:spacing w:before="233"/>
              <w:ind w:right="91"/>
              <w:jc w:val="both"/>
              <w:rPr>
                <w:b/>
                <w:sz w:val="24"/>
                <w:szCs w:val="24"/>
              </w:rPr>
            </w:pPr>
            <w:r w:rsidRPr="00862572">
              <w:rPr>
                <w:b/>
                <w:sz w:val="24"/>
                <w:szCs w:val="24"/>
              </w:rPr>
              <w:t>WSUD Measures – Vegetated Swale</w:t>
            </w:r>
          </w:p>
          <w:p w14:paraId="1AEC1987" w14:textId="56BFEA01" w:rsidR="001B0E2F" w:rsidRPr="00862572" w:rsidRDefault="001B0E2F" w:rsidP="00FE6423">
            <w:pPr>
              <w:pStyle w:val="TableParagraph"/>
              <w:ind w:right="91"/>
              <w:jc w:val="both"/>
              <w:rPr>
                <w:sz w:val="24"/>
                <w:szCs w:val="24"/>
                <w:lang w:val="en-AU"/>
              </w:rPr>
            </w:pPr>
            <w:r w:rsidRPr="00862572">
              <w:rPr>
                <w:sz w:val="24"/>
                <w:szCs w:val="24"/>
                <w:lang w:val="en-AU"/>
              </w:rPr>
              <w:t>Before issue of a Construction Certificate, a detailed design of vegetated swale stormwater quality improvement devices must be certified by a professional engineer, (as defined in the National Construction Code) who can demonstrate the appropriateness of the proposed design for the site in accordance with Council’s Engineering Design and Construction Specifications is to be approved by Council</w:t>
            </w:r>
            <w:r w:rsidR="006210B4">
              <w:rPr>
                <w:sz w:val="24"/>
                <w:szCs w:val="24"/>
                <w:lang w:val="en-AU"/>
              </w:rPr>
              <w:t>’s Floodplain and Stormwater Quality Engineer.</w:t>
            </w:r>
            <w:r w:rsidRPr="00862572">
              <w:rPr>
                <w:sz w:val="24"/>
                <w:szCs w:val="24"/>
                <w:lang w:val="en-AU"/>
              </w:rPr>
              <w:t xml:space="preserve"> Specification can be found on Council’s website. The </w:t>
            </w:r>
            <w:r w:rsidRPr="00862572">
              <w:rPr>
                <w:sz w:val="24"/>
                <w:szCs w:val="24"/>
                <w:lang w:val="en-AU"/>
              </w:rPr>
              <w:lastRenderedPageBreak/>
              <w:t>vegetated swale design must comply with the following:</w:t>
            </w:r>
          </w:p>
          <w:p w14:paraId="6E9C1BA5" w14:textId="77777777" w:rsidR="001B0E2F" w:rsidRPr="00862572" w:rsidRDefault="001B0E2F" w:rsidP="00FE6423">
            <w:pPr>
              <w:pStyle w:val="ListParagraph"/>
              <w:widowControl/>
              <w:numPr>
                <w:ilvl w:val="0"/>
                <w:numId w:val="21"/>
              </w:numPr>
              <w:adjustRightInd w:val="0"/>
              <w:ind w:left="465" w:right="91" w:hanging="357"/>
              <w:jc w:val="both"/>
              <w:rPr>
                <w:rFonts w:eastAsia="ArialMT"/>
                <w:sz w:val="24"/>
                <w:szCs w:val="24"/>
              </w:rPr>
            </w:pPr>
            <w:r w:rsidRPr="00862572">
              <w:rPr>
                <w:rFonts w:eastAsia="ArialMT"/>
                <w:sz w:val="24"/>
                <w:szCs w:val="24"/>
              </w:rPr>
              <w:t xml:space="preserve">Side slopes of 1:8 </w:t>
            </w:r>
            <w:proofErr w:type="gramStart"/>
            <w:r w:rsidRPr="00862572">
              <w:rPr>
                <w:rFonts w:eastAsia="ArialMT"/>
                <w:sz w:val="24"/>
                <w:szCs w:val="24"/>
              </w:rPr>
              <w:t>are</w:t>
            </w:r>
            <w:proofErr w:type="gramEnd"/>
            <w:r w:rsidRPr="00862572">
              <w:rPr>
                <w:rFonts w:eastAsia="ArialMT"/>
                <w:sz w:val="24"/>
                <w:szCs w:val="24"/>
              </w:rPr>
              <w:t xml:space="preserve"> recommended with a 1:5 maximum side slope permitted.</w:t>
            </w:r>
          </w:p>
          <w:p w14:paraId="75DD6D58" w14:textId="77777777" w:rsidR="001B0E2F" w:rsidRPr="00862572" w:rsidRDefault="001B0E2F" w:rsidP="00FE6423">
            <w:pPr>
              <w:pStyle w:val="ListParagraph"/>
              <w:widowControl/>
              <w:numPr>
                <w:ilvl w:val="0"/>
                <w:numId w:val="21"/>
              </w:numPr>
              <w:adjustRightInd w:val="0"/>
              <w:ind w:left="465" w:right="91" w:hanging="357"/>
              <w:jc w:val="both"/>
              <w:rPr>
                <w:rFonts w:eastAsia="ArialMT"/>
                <w:sz w:val="24"/>
                <w:szCs w:val="24"/>
              </w:rPr>
            </w:pPr>
            <w:r w:rsidRPr="00862572">
              <w:rPr>
                <w:rFonts w:eastAsia="ArialMT"/>
                <w:sz w:val="24"/>
                <w:szCs w:val="24"/>
              </w:rPr>
              <w:t>Minimum longitudinal grade of 2%.</w:t>
            </w:r>
          </w:p>
          <w:p w14:paraId="4AB8B218" w14:textId="77777777" w:rsidR="001B0E2F" w:rsidRPr="00862572" w:rsidRDefault="001B0E2F" w:rsidP="00FE6423">
            <w:pPr>
              <w:pStyle w:val="ListParagraph"/>
              <w:widowControl/>
              <w:numPr>
                <w:ilvl w:val="0"/>
                <w:numId w:val="21"/>
              </w:numPr>
              <w:adjustRightInd w:val="0"/>
              <w:ind w:left="465" w:right="91" w:hanging="357"/>
              <w:jc w:val="both"/>
              <w:rPr>
                <w:rFonts w:eastAsia="ArialMT"/>
                <w:sz w:val="24"/>
                <w:szCs w:val="24"/>
              </w:rPr>
            </w:pPr>
            <w:r w:rsidRPr="00862572">
              <w:rPr>
                <w:rFonts w:eastAsia="ArialMT"/>
                <w:sz w:val="24"/>
                <w:szCs w:val="24"/>
              </w:rPr>
              <w:t>Maximum longitudinal grade of 5% unless a steeper grade is approved by Council.</w:t>
            </w:r>
          </w:p>
          <w:p w14:paraId="2A951691" w14:textId="77777777" w:rsidR="001B0E2F" w:rsidRPr="00862572" w:rsidRDefault="001B0E2F" w:rsidP="00FE6423">
            <w:pPr>
              <w:pStyle w:val="ListParagraph"/>
              <w:widowControl/>
              <w:numPr>
                <w:ilvl w:val="0"/>
                <w:numId w:val="21"/>
              </w:numPr>
              <w:adjustRightInd w:val="0"/>
              <w:ind w:left="465" w:right="91" w:hanging="357"/>
              <w:jc w:val="both"/>
              <w:rPr>
                <w:rFonts w:eastAsia="ArialMT"/>
                <w:sz w:val="24"/>
                <w:szCs w:val="24"/>
              </w:rPr>
            </w:pPr>
            <w:r w:rsidRPr="00862572">
              <w:rPr>
                <w:rFonts w:eastAsia="ArialMT"/>
                <w:sz w:val="24"/>
                <w:szCs w:val="24"/>
              </w:rPr>
              <w:t>Maximum Velocity x Depth product of 0.3 m2/s. Calculations are to be provided to Council.</w:t>
            </w:r>
          </w:p>
          <w:p w14:paraId="348F75F8" w14:textId="77777777" w:rsidR="001B0E2F" w:rsidRPr="00862572" w:rsidRDefault="001B0E2F" w:rsidP="00FE6423">
            <w:pPr>
              <w:pStyle w:val="ListParagraph"/>
              <w:widowControl/>
              <w:numPr>
                <w:ilvl w:val="0"/>
                <w:numId w:val="21"/>
              </w:numPr>
              <w:adjustRightInd w:val="0"/>
              <w:ind w:left="465" w:right="91" w:hanging="357"/>
              <w:jc w:val="both"/>
              <w:rPr>
                <w:rFonts w:eastAsia="ArialMT"/>
                <w:sz w:val="24"/>
                <w:szCs w:val="24"/>
              </w:rPr>
            </w:pPr>
            <w:r w:rsidRPr="00862572">
              <w:rPr>
                <w:rFonts w:eastAsia="ArialMT"/>
                <w:sz w:val="24"/>
                <w:szCs w:val="24"/>
              </w:rPr>
              <w:t>Where vegetated swales are provided beside roadways, property access must traverse the swale e.g. culvert, bridge or dish crossing (depending on depth of swale).</w:t>
            </w:r>
          </w:p>
          <w:p w14:paraId="7EAD74E5" w14:textId="77777777" w:rsidR="001B0E2F" w:rsidRPr="00862572" w:rsidRDefault="001B0E2F" w:rsidP="00FE6423">
            <w:pPr>
              <w:pStyle w:val="ListParagraph"/>
              <w:widowControl/>
              <w:numPr>
                <w:ilvl w:val="0"/>
                <w:numId w:val="21"/>
              </w:numPr>
              <w:adjustRightInd w:val="0"/>
              <w:ind w:left="465" w:right="91" w:hanging="357"/>
              <w:jc w:val="both"/>
              <w:rPr>
                <w:rFonts w:eastAsia="ArialMT"/>
                <w:sz w:val="24"/>
                <w:szCs w:val="24"/>
              </w:rPr>
            </w:pPr>
            <w:r w:rsidRPr="00862572">
              <w:rPr>
                <w:rFonts w:eastAsia="ArialMT"/>
                <w:sz w:val="24"/>
                <w:szCs w:val="24"/>
              </w:rPr>
              <w:t>Council’s Engineering Design Specification where relevant.</w:t>
            </w:r>
          </w:p>
          <w:p w14:paraId="5F6A722C" w14:textId="77777777" w:rsidR="001B0E2F" w:rsidRPr="00862572" w:rsidRDefault="001B0E2F" w:rsidP="00FE6423">
            <w:pPr>
              <w:pStyle w:val="ListParagraph"/>
              <w:widowControl/>
              <w:numPr>
                <w:ilvl w:val="0"/>
                <w:numId w:val="21"/>
              </w:numPr>
              <w:adjustRightInd w:val="0"/>
              <w:ind w:left="465" w:right="91" w:hanging="357"/>
              <w:jc w:val="both"/>
              <w:rPr>
                <w:b/>
                <w:sz w:val="24"/>
                <w:szCs w:val="24"/>
              </w:rPr>
            </w:pPr>
            <w:r w:rsidRPr="00862572">
              <w:rPr>
                <w:rFonts w:eastAsia="ArialMT"/>
                <w:sz w:val="24"/>
                <w:szCs w:val="24"/>
              </w:rPr>
              <w:t>Where vegetated swales are designed as infiltration swales; the in-situ soil profile, depth to groundwater, measured infiltration rate (in device location) and details of any potentially contaminated soil and/or groundwater must be submitted.</w:t>
            </w:r>
          </w:p>
        </w:tc>
        <w:tc>
          <w:tcPr>
            <w:tcW w:w="1701" w:type="dxa"/>
          </w:tcPr>
          <w:p w14:paraId="11AADAED" w14:textId="4D6CDDF2" w:rsidR="001B0E2F" w:rsidRPr="00862572" w:rsidRDefault="008A7908" w:rsidP="00655B1F">
            <w:pPr>
              <w:pStyle w:val="TableParagraph"/>
              <w:tabs>
                <w:tab w:val="left" w:pos="698"/>
                <w:tab w:val="left" w:pos="1634"/>
                <w:tab w:val="left" w:pos="1740"/>
              </w:tabs>
              <w:spacing w:before="233"/>
              <w:ind w:right="94"/>
              <w:rPr>
                <w:sz w:val="24"/>
                <w:szCs w:val="24"/>
                <w:lang w:val="en-AU"/>
              </w:rPr>
            </w:pPr>
            <w:r w:rsidRPr="00862572">
              <w:rPr>
                <w:sz w:val="24"/>
                <w:szCs w:val="24"/>
              </w:rPr>
              <w:lastRenderedPageBreak/>
              <w:t>To ensure stormwater infrastructure is designed appropriately.</w:t>
            </w:r>
          </w:p>
        </w:tc>
      </w:tr>
      <w:tr w:rsidR="003F4ED6" w:rsidRPr="00862572" w14:paraId="4C4274B0" w14:textId="77777777" w:rsidTr="00A71DAA">
        <w:tblPrEx>
          <w:tblCellMar>
            <w:top w:w="0" w:type="dxa"/>
          </w:tblCellMar>
        </w:tblPrEx>
        <w:tc>
          <w:tcPr>
            <w:tcW w:w="726" w:type="dxa"/>
            <w:gridSpan w:val="2"/>
          </w:tcPr>
          <w:p w14:paraId="56D531BD" w14:textId="2F2E93C0" w:rsidR="003F4ED6" w:rsidRPr="00862572" w:rsidRDefault="003F4ED6" w:rsidP="00F25A6A">
            <w:pPr>
              <w:pStyle w:val="TableParagraph"/>
              <w:numPr>
                <w:ilvl w:val="0"/>
                <w:numId w:val="40"/>
              </w:numPr>
              <w:spacing w:before="233"/>
              <w:rPr>
                <w:b/>
                <w:spacing w:val="-5"/>
                <w:sz w:val="24"/>
                <w:szCs w:val="24"/>
              </w:rPr>
            </w:pPr>
          </w:p>
        </w:tc>
        <w:tc>
          <w:tcPr>
            <w:tcW w:w="7230" w:type="dxa"/>
          </w:tcPr>
          <w:p w14:paraId="47DF3F63" w14:textId="77777777" w:rsidR="003F4ED6" w:rsidRPr="00862572" w:rsidRDefault="003F4ED6" w:rsidP="003F4ED6">
            <w:pPr>
              <w:pStyle w:val="TableParagraph"/>
              <w:spacing w:before="233"/>
              <w:ind w:right="91"/>
              <w:jc w:val="both"/>
              <w:rPr>
                <w:b/>
                <w:sz w:val="24"/>
                <w:szCs w:val="24"/>
              </w:rPr>
            </w:pPr>
            <w:r w:rsidRPr="00862572">
              <w:rPr>
                <w:b/>
                <w:sz w:val="24"/>
                <w:szCs w:val="24"/>
              </w:rPr>
              <w:t>Waste - Waste and Recycling Management</w:t>
            </w:r>
          </w:p>
          <w:p w14:paraId="21A3D50C" w14:textId="77777777" w:rsidR="00977A12" w:rsidRPr="00862572" w:rsidRDefault="00977A12" w:rsidP="00977A12">
            <w:pPr>
              <w:pStyle w:val="TableParagraph"/>
              <w:spacing w:after="120"/>
              <w:ind w:right="91"/>
              <w:jc w:val="both"/>
              <w:rPr>
                <w:sz w:val="24"/>
                <w:szCs w:val="24"/>
              </w:rPr>
            </w:pPr>
            <w:r w:rsidRPr="00862572">
              <w:rPr>
                <w:sz w:val="24"/>
                <w:szCs w:val="24"/>
              </w:rPr>
              <w:t>Before issue of a construction certificate, t</w:t>
            </w:r>
            <w:r w:rsidR="003F4ED6" w:rsidRPr="00862572">
              <w:rPr>
                <w:sz w:val="24"/>
                <w:szCs w:val="24"/>
              </w:rPr>
              <w:t xml:space="preserve">he architectural plans are to be amended to include an appropriate location for kerbside </w:t>
            </w:r>
            <w:r w:rsidRPr="00862572">
              <w:rPr>
                <w:sz w:val="24"/>
                <w:szCs w:val="24"/>
              </w:rPr>
              <w:t xml:space="preserve">waste/recycling </w:t>
            </w:r>
            <w:r w:rsidR="003F4ED6" w:rsidRPr="00862572">
              <w:rPr>
                <w:sz w:val="24"/>
                <w:szCs w:val="24"/>
              </w:rPr>
              <w:t xml:space="preserve">bin presentation and collection, an appropriate bin storage area, and appropriate bin maneuvring. The amended plans are to demonstrate consideration of the distance that would be required to wheel bins to the kerb and how patrons or workers of the site will access and manoeuvre the bins. </w:t>
            </w:r>
          </w:p>
          <w:p w14:paraId="6D11B8CC" w14:textId="6E1E760D" w:rsidR="00977A12" w:rsidRPr="00862572" w:rsidRDefault="00977A12" w:rsidP="00977A12">
            <w:pPr>
              <w:pStyle w:val="TableParagraph"/>
              <w:spacing w:after="120"/>
              <w:ind w:right="91"/>
              <w:jc w:val="both"/>
              <w:rPr>
                <w:sz w:val="24"/>
                <w:szCs w:val="24"/>
              </w:rPr>
            </w:pPr>
            <w:r w:rsidRPr="00827546">
              <w:rPr>
                <w:sz w:val="24"/>
                <w:szCs w:val="24"/>
              </w:rPr>
              <w:t>Alternatively, the developer can elect to arrange for a private waste collection contractor to provide the ongoing waste management.</w:t>
            </w:r>
            <w:r w:rsidRPr="00862572">
              <w:rPr>
                <w:sz w:val="24"/>
                <w:szCs w:val="24"/>
              </w:rPr>
              <w:t xml:space="preserve"> </w:t>
            </w:r>
          </w:p>
          <w:p w14:paraId="4BE1FD65" w14:textId="5692E013" w:rsidR="00977A12" w:rsidRPr="00862572" w:rsidRDefault="00977A12" w:rsidP="00A9225B">
            <w:pPr>
              <w:pStyle w:val="TableParagraph"/>
              <w:ind w:right="91"/>
              <w:jc w:val="both"/>
              <w:rPr>
                <w:sz w:val="24"/>
                <w:szCs w:val="24"/>
              </w:rPr>
            </w:pPr>
            <w:r w:rsidRPr="00862572">
              <w:rPr>
                <w:sz w:val="24"/>
                <w:szCs w:val="24"/>
              </w:rPr>
              <w:t>Council</w:t>
            </w:r>
            <w:r w:rsidR="006210B4">
              <w:rPr>
                <w:sz w:val="24"/>
                <w:szCs w:val="24"/>
              </w:rPr>
              <w:t>’s Waste Officer</w:t>
            </w:r>
            <w:r w:rsidRPr="00862572">
              <w:rPr>
                <w:sz w:val="24"/>
                <w:szCs w:val="24"/>
              </w:rPr>
              <w:t xml:space="preserve"> must give written approval of the amended plans/private waste management prior to issue of a construction certificate. Council’s written approval is to be provided to the Principal Certifier.</w:t>
            </w:r>
          </w:p>
        </w:tc>
        <w:tc>
          <w:tcPr>
            <w:tcW w:w="1701" w:type="dxa"/>
          </w:tcPr>
          <w:p w14:paraId="37C2EE73" w14:textId="1C6263C6" w:rsidR="003F4ED6" w:rsidRPr="00862572" w:rsidRDefault="003F4ED6" w:rsidP="00655B1F">
            <w:pPr>
              <w:pStyle w:val="TableParagraph"/>
              <w:tabs>
                <w:tab w:val="left" w:pos="1246"/>
                <w:tab w:val="left" w:pos="1579"/>
              </w:tabs>
              <w:spacing w:before="233"/>
              <w:ind w:right="94"/>
              <w:rPr>
                <w:spacing w:val="-6"/>
                <w:sz w:val="24"/>
                <w:szCs w:val="24"/>
              </w:rPr>
            </w:pPr>
            <w:r w:rsidRPr="00862572">
              <w:rPr>
                <w:sz w:val="24"/>
                <w:szCs w:val="24"/>
              </w:rPr>
              <w:t>To ensure appropriate waste management and collection.</w:t>
            </w:r>
          </w:p>
        </w:tc>
      </w:tr>
      <w:tr w:rsidR="001B0E2F" w:rsidRPr="00862572" w14:paraId="412CFB19" w14:textId="77777777" w:rsidTr="00A71DAA">
        <w:tblPrEx>
          <w:tblCellMar>
            <w:top w:w="0" w:type="dxa"/>
          </w:tblCellMar>
        </w:tblPrEx>
        <w:trPr>
          <w:trHeight w:val="1845"/>
        </w:trPr>
        <w:tc>
          <w:tcPr>
            <w:tcW w:w="726" w:type="dxa"/>
            <w:gridSpan w:val="2"/>
          </w:tcPr>
          <w:p w14:paraId="63D95844" w14:textId="3F89559E" w:rsidR="001B0E2F" w:rsidRPr="00862572" w:rsidRDefault="001B0E2F" w:rsidP="00F25A6A">
            <w:pPr>
              <w:pStyle w:val="TableParagraph"/>
              <w:numPr>
                <w:ilvl w:val="0"/>
                <w:numId w:val="40"/>
              </w:numPr>
              <w:spacing w:before="233"/>
              <w:rPr>
                <w:b/>
                <w:sz w:val="24"/>
                <w:szCs w:val="24"/>
              </w:rPr>
            </w:pPr>
          </w:p>
        </w:tc>
        <w:tc>
          <w:tcPr>
            <w:tcW w:w="7230" w:type="dxa"/>
          </w:tcPr>
          <w:p w14:paraId="241C125B" w14:textId="77777777" w:rsidR="001B0E2F" w:rsidRPr="00862572" w:rsidRDefault="001B0E2F" w:rsidP="00655B1F">
            <w:pPr>
              <w:pStyle w:val="TableParagraph"/>
              <w:spacing w:before="233"/>
              <w:jc w:val="both"/>
              <w:rPr>
                <w:b/>
                <w:sz w:val="24"/>
                <w:szCs w:val="24"/>
              </w:rPr>
            </w:pPr>
            <w:r w:rsidRPr="00862572">
              <w:rPr>
                <w:b/>
                <w:sz w:val="24"/>
                <w:szCs w:val="24"/>
              </w:rPr>
              <w:t>Exterior</w:t>
            </w:r>
            <w:r w:rsidRPr="00862572">
              <w:rPr>
                <w:spacing w:val="-3"/>
                <w:sz w:val="24"/>
                <w:szCs w:val="24"/>
              </w:rPr>
              <w:t xml:space="preserve"> </w:t>
            </w:r>
            <w:r w:rsidRPr="00862572">
              <w:rPr>
                <w:b/>
                <w:spacing w:val="-2"/>
                <w:sz w:val="24"/>
                <w:szCs w:val="24"/>
              </w:rPr>
              <w:t>Materials</w:t>
            </w:r>
          </w:p>
          <w:p w14:paraId="7EC960B7" w14:textId="77777777" w:rsidR="001B0E2F" w:rsidRDefault="001B0E2F" w:rsidP="00A9225B">
            <w:pPr>
              <w:pStyle w:val="TableParagraph"/>
              <w:ind w:right="91"/>
              <w:jc w:val="both"/>
              <w:rPr>
                <w:sz w:val="24"/>
                <w:szCs w:val="24"/>
              </w:rPr>
            </w:pPr>
            <w:r w:rsidRPr="00862572">
              <w:rPr>
                <w:sz w:val="24"/>
                <w:szCs w:val="24"/>
              </w:rPr>
              <w:t>Roofing</w:t>
            </w:r>
            <w:r w:rsidRPr="00862572">
              <w:rPr>
                <w:spacing w:val="-10"/>
                <w:sz w:val="24"/>
                <w:szCs w:val="24"/>
              </w:rPr>
              <w:t xml:space="preserve"> </w:t>
            </w:r>
            <w:r w:rsidRPr="00862572">
              <w:rPr>
                <w:sz w:val="24"/>
                <w:szCs w:val="24"/>
              </w:rPr>
              <w:t>and</w:t>
            </w:r>
            <w:r w:rsidRPr="00862572">
              <w:rPr>
                <w:spacing w:val="-10"/>
                <w:sz w:val="24"/>
                <w:szCs w:val="24"/>
              </w:rPr>
              <w:t xml:space="preserve"> </w:t>
            </w:r>
            <w:r w:rsidRPr="00862572">
              <w:rPr>
                <w:sz w:val="24"/>
                <w:szCs w:val="24"/>
              </w:rPr>
              <w:t>other</w:t>
            </w:r>
            <w:r w:rsidRPr="00862572">
              <w:rPr>
                <w:spacing w:val="-11"/>
                <w:sz w:val="24"/>
                <w:szCs w:val="24"/>
              </w:rPr>
              <w:t xml:space="preserve"> </w:t>
            </w:r>
            <w:r w:rsidRPr="00862572">
              <w:rPr>
                <w:sz w:val="24"/>
                <w:szCs w:val="24"/>
              </w:rPr>
              <w:t>external</w:t>
            </w:r>
            <w:r w:rsidRPr="00862572">
              <w:rPr>
                <w:spacing w:val="-9"/>
                <w:sz w:val="24"/>
                <w:szCs w:val="24"/>
              </w:rPr>
              <w:t xml:space="preserve"> </w:t>
            </w:r>
            <w:r w:rsidRPr="00862572">
              <w:rPr>
                <w:sz w:val="24"/>
                <w:szCs w:val="24"/>
              </w:rPr>
              <w:t>materials</w:t>
            </w:r>
            <w:r w:rsidRPr="00862572">
              <w:rPr>
                <w:spacing w:val="-11"/>
                <w:sz w:val="24"/>
                <w:szCs w:val="24"/>
              </w:rPr>
              <w:t xml:space="preserve"> </w:t>
            </w:r>
            <w:r w:rsidRPr="00862572">
              <w:rPr>
                <w:sz w:val="24"/>
                <w:szCs w:val="24"/>
              </w:rPr>
              <w:t>must</w:t>
            </w:r>
            <w:r w:rsidRPr="00862572">
              <w:rPr>
                <w:spacing w:val="-10"/>
                <w:sz w:val="24"/>
                <w:szCs w:val="24"/>
              </w:rPr>
              <w:t xml:space="preserve"> </w:t>
            </w:r>
            <w:r w:rsidRPr="00862572">
              <w:rPr>
                <w:sz w:val="24"/>
                <w:szCs w:val="24"/>
              </w:rPr>
              <w:t>be</w:t>
            </w:r>
            <w:r w:rsidRPr="00862572">
              <w:rPr>
                <w:spacing w:val="-12"/>
                <w:sz w:val="24"/>
                <w:szCs w:val="24"/>
              </w:rPr>
              <w:t xml:space="preserve"> </w:t>
            </w:r>
            <w:r w:rsidRPr="00862572">
              <w:rPr>
                <w:sz w:val="24"/>
                <w:szCs w:val="24"/>
              </w:rPr>
              <w:t>of</w:t>
            </w:r>
            <w:r w:rsidRPr="00862572">
              <w:rPr>
                <w:spacing w:val="-8"/>
                <w:sz w:val="24"/>
                <w:szCs w:val="24"/>
              </w:rPr>
              <w:t xml:space="preserve"> </w:t>
            </w:r>
            <w:r w:rsidRPr="00862572">
              <w:rPr>
                <w:sz w:val="24"/>
                <w:szCs w:val="24"/>
              </w:rPr>
              <w:t>low</w:t>
            </w:r>
            <w:r w:rsidRPr="00862572">
              <w:rPr>
                <w:spacing w:val="-11"/>
                <w:sz w:val="24"/>
                <w:szCs w:val="24"/>
              </w:rPr>
              <w:t xml:space="preserve"> </w:t>
            </w:r>
            <w:r w:rsidRPr="00862572">
              <w:rPr>
                <w:sz w:val="24"/>
                <w:szCs w:val="24"/>
              </w:rPr>
              <w:t>glare</w:t>
            </w:r>
            <w:r w:rsidRPr="00862572">
              <w:rPr>
                <w:spacing w:val="-10"/>
                <w:sz w:val="24"/>
                <w:szCs w:val="24"/>
              </w:rPr>
              <w:t xml:space="preserve"> </w:t>
            </w:r>
            <w:r w:rsidRPr="00862572">
              <w:rPr>
                <w:sz w:val="24"/>
                <w:szCs w:val="24"/>
              </w:rPr>
              <w:t>and reflectivity.</w:t>
            </w:r>
            <w:r w:rsidRPr="00862572">
              <w:rPr>
                <w:spacing w:val="40"/>
                <w:sz w:val="24"/>
                <w:szCs w:val="24"/>
              </w:rPr>
              <w:t xml:space="preserve"> </w:t>
            </w:r>
            <w:r w:rsidRPr="00862572">
              <w:rPr>
                <w:sz w:val="24"/>
                <w:szCs w:val="24"/>
              </w:rPr>
              <w:t>Details of finished external surface materials, including</w:t>
            </w:r>
            <w:r w:rsidRPr="00862572">
              <w:rPr>
                <w:spacing w:val="-11"/>
                <w:sz w:val="24"/>
                <w:szCs w:val="24"/>
              </w:rPr>
              <w:t xml:space="preserve"> </w:t>
            </w:r>
            <w:r w:rsidRPr="00862572">
              <w:rPr>
                <w:sz w:val="24"/>
                <w:szCs w:val="24"/>
              </w:rPr>
              <w:t>colours</w:t>
            </w:r>
            <w:r w:rsidRPr="00862572">
              <w:rPr>
                <w:spacing w:val="-9"/>
                <w:sz w:val="24"/>
                <w:szCs w:val="24"/>
              </w:rPr>
              <w:t xml:space="preserve"> </w:t>
            </w:r>
            <w:r w:rsidRPr="00862572">
              <w:rPr>
                <w:sz w:val="24"/>
                <w:szCs w:val="24"/>
              </w:rPr>
              <w:t>and</w:t>
            </w:r>
            <w:r w:rsidRPr="00862572">
              <w:rPr>
                <w:spacing w:val="-11"/>
                <w:sz w:val="24"/>
                <w:szCs w:val="24"/>
              </w:rPr>
              <w:t xml:space="preserve"> </w:t>
            </w:r>
            <w:r w:rsidRPr="00862572">
              <w:rPr>
                <w:sz w:val="24"/>
                <w:szCs w:val="24"/>
              </w:rPr>
              <w:t>texture</w:t>
            </w:r>
            <w:r w:rsidRPr="00862572">
              <w:rPr>
                <w:spacing w:val="-11"/>
                <w:sz w:val="24"/>
                <w:szCs w:val="24"/>
              </w:rPr>
              <w:t xml:space="preserve"> </w:t>
            </w:r>
            <w:r w:rsidRPr="00862572">
              <w:rPr>
                <w:sz w:val="24"/>
                <w:szCs w:val="24"/>
              </w:rPr>
              <w:t>must</w:t>
            </w:r>
            <w:r w:rsidRPr="00862572">
              <w:rPr>
                <w:spacing w:val="-11"/>
                <w:sz w:val="24"/>
                <w:szCs w:val="24"/>
              </w:rPr>
              <w:t xml:space="preserve"> </w:t>
            </w:r>
            <w:r w:rsidRPr="00862572">
              <w:rPr>
                <w:sz w:val="24"/>
                <w:szCs w:val="24"/>
              </w:rPr>
              <w:t>be</w:t>
            </w:r>
            <w:r w:rsidRPr="00862572">
              <w:rPr>
                <w:spacing w:val="-11"/>
                <w:sz w:val="24"/>
                <w:szCs w:val="24"/>
              </w:rPr>
              <w:t xml:space="preserve"> </w:t>
            </w:r>
            <w:r w:rsidRPr="00862572">
              <w:rPr>
                <w:sz w:val="24"/>
                <w:szCs w:val="24"/>
              </w:rPr>
              <w:t>provided</w:t>
            </w:r>
            <w:r w:rsidRPr="00862572">
              <w:rPr>
                <w:spacing w:val="-9"/>
                <w:sz w:val="24"/>
                <w:szCs w:val="24"/>
              </w:rPr>
              <w:t xml:space="preserve"> </w:t>
            </w:r>
            <w:r w:rsidRPr="00862572">
              <w:rPr>
                <w:sz w:val="24"/>
                <w:szCs w:val="24"/>
              </w:rPr>
              <w:t>to</w:t>
            </w:r>
            <w:r w:rsidRPr="00862572">
              <w:rPr>
                <w:spacing w:val="-9"/>
                <w:sz w:val="24"/>
                <w:szCs w:val="24"/>
              </w:rPr>
              <w:t xml:space="preserve"> </w:t>
            </w:r>
            <w:r w:rsidRPr="00862572">
              <w:rPr>
                <w:sz w:val="24"/>
                <w:szCs w:val="24"/>
              </w:rPr>
              <w:t>the</w:t>
            </w:r>
            <w:r w:rsidRPr="00862572">
              <w:rPr>
                <w:spacing w:val="-11"/>
                <w:sz w:val="24"/>
                <w:szCs w:val="24"/>
              </w:rPr>
              <w:t xml:space="preserve"> </w:t>
            </w:r>
            <w:r w:rsidR="003F4ED6" w:rsidRPr="00862572">
              <w:rPr>
                <w:spacing w:val="-11"/>
                <w:sz w:val="24"/>
                <w:szCs w:val="24"/>
              </w:rPr>
              <w:t xml:space="preserve">Principal </w:t>
            </w:r>
            <w:r w:rsidRPr="00862572">
              <w:rPr>
                <w:sz w:val="24"/>
                <w:szCs w:val="24"/>
              </w:rPr>
              <w:t>Certifier before the issue of a Construction Certificate.</w:t>
            </w:r>
          </w:p>
          <w:p w14:paraId="523397CD" w14:textId="77777777" w:rsidR="00D55EF2" w:rsidRDefault="00D55EF2" w:rsidP="00A9225B">
            <w:pPr>
              <w:pStyle w:val="TableParagraph"/>
              <w:ind w:right="91"/>
              <w:jc w:val="both"/>
              <w:rPr>
                <w:sz w:val="24"/>
                <w:szCs w:val="24"/>
              </w:rPr>
            </w:pPr>
          </w:p>
          <w:p w14:paraId="3D30753E" w14:textId="77777777" w:rsidR="00D55EF2" w:rsidRDefault="00D55EF2" w:rsidP="00A9225B">
            <w:pPr>
              <w:pStyle w:val="TableParagraph"/>
              <w:ind w:right="91"/>
              <w:jc w:val="both"/>
              <w:rPr>
                <w:sz w:val="24"/>
                <w:szCs w:val="24"/>
              </w:rPr>
            </w:pPr>
          </w:p>
          <w:p w14:paraId="55C5AB28" w14:textId="77777777" w:rsidR="00D55EF2" w:rsidRDefault="00D55EF2" w:rsidP="00A9225B">
            <w:pPr>
              <w:pStyle w:val="TableParagraph"/>
              <w:ind w:right="91"/>
              <w:jc w:val="both"/>
              <w:rPr>
                <w:sz w:val="24"/>
                <w:szCs w:val="24"/>
              </w:rPr>
            </w:pPr>
          </w:p>
          <w:p w14:paraId="1C5E47B1" w14:textId="77777777" w:rsidR="00D55EF2" w:rsidRDefault="00D55EF2" w:rsidP="00A9225B">
            <w:pPr>
              <w:pStyle w:val="TableParagraph"/>
              <w:ind w:right="91"/>
              <w:jc w:val="both"/>
              <w:rPr>
                <w:sz w:val="24"/>
                <w:szCs w:val="24"/>
              </w:rPr>
            </w:pPr>
          </w:p>
          <w:p w14:paraId="25456CF9" w14:textId="77777777" w:rsidR="00D55EF2" w:rsidRDefault="00D55EF2" w:rsidP="00A9225B">
            <w:pPr>
              <w:pStyle w:val="TableParagraph"/>
              <w:ind w:right="91"/>
              <w:jc w:val="both"/>
              <w:rPr>
                <w:sz w:val="24"/>
                <w:szCs w:val="24"/>
              </w:rPr>
            </w:pPr>
          </w:p>
          <w:p w14:paraId="63F8E4E1" w14:textId="2DE66E6B" w:rsidR="00D55EF2" w:rsidRPr="00862572" w:rsidRDefault="00D55EF2" w:rsidP="00A9225B">
            <w:pPr>
              <w:pStyle w:val="TableParagraph"/>
              <w:ind w:right="91"/>
              <w:jc w:val="both"/>
              <w:rPr>
                <w:sz w:val="24"/>
                <w:szCs w:val="24"/>
              </w:rPr>
            </w:pPr>
          </w:p>
        </w:tc>
        <w:tc>
          <w:tcPr>
            <w:tcW w:w="1701" w:type="dxa"/>
          </w:tcPr>
          <w:p w14:paraId="5E7171F0" w14:textId="77777777" w:rsidR="001B0E2F" w:rsidRPr="00862572" w:rsidRDefault="001B0E2F" w:rsidP="00655B1F">
            <w:pPr>
              <w:pStyle w:val="TableParagraph"/>
              <w:tabs>
                <w:tab w:val="left" w:pos="1246"/>
                <w:tab w:val="left" w:pos="1579"/>
              </w:tabs>
              <w:spacing w:before="233"/>
              <w:ind w:right="94"/>
              <w:rPr>
                <w:sz w:val="24"/>
                <w:szCs w:val="24"/>
              </w:rPr>
            </w:pPr>
            <w:r w:rsidRPr="00862572">
              <w:rPr>
                <w:spacing w:val="-6"/>
                <w:sz w:val="24"/>
                <w:szCs w:val="24"/>
              </w:rPr>
              <w:t>To</w:t>
            </w:r>
            <w:r w:rsidRPr="00862572">
              <w:rPr>
                <w:sz w:val="24"/>
                <w:szCs w:val="24"/>
              </w:rPr>
              <w:t xml:space="preserve"> </w:t>
            </w:r>
            <w:r w:rsidRPr="00862572">
              <w:rPr>
                <w:spacing w:val="-2"/>
                <w:sz w:val="24"/>
                <w:szCs w:val="24"/>
              </w:rPr>
              <w:t>ensure colours</w:t>
            </w:r>
            <w:r w:rsidRPr="00862572">
              <w:rPr>
                <w:sz w:val="24"/>
                <w:szCs w:val="24"/>
              </w:rPr>
              <w:t xml:space="preserve"> </w:t>
            </w:r>
            <w:r w:rsidRPr="00862572">
              <w:rPr>
                <w:spacing w:val="-5"/>
                <w:sz w:val="24"/>
                <w:szCs w:val="24"/>
              </w:rPr>
              <w:t>and</w:t>
            </w:r>
            <w:r w:rsidRPr="00862572">
              <w:rPr>
                <w:sz w:val="24"/>
                <w:szCs w:val="24"/>
              </w:rPr>
              <w:t xml:space="preserve"> </w:t>
            </w:r>
            <w:r w:rsidRPr="00862572">
              <w:rPr>
                <w:spacing w:val="-2"/>
                <w:sz w:val="24"/>
                <w:szCs w:val="24"/>
              </w:rPr>
              <w:t>materials</w:t>
            </w:r>
            <w:r w:rsidRPr="00862572">
              <w:rPr>
                <w:sz w:val="24"/>
                <w:szCs w:val="24"/>
              </w:rPr>
              <w:t xml:space="preserve"> </w:t>
            </w:r>
            <w:r w:rsidRPr="00862572">
              <w:rPr>
                <w:spacing w:val="-4"/>
                <w:sz w:val="24"/>
                <w:szCs w:val="24"/>
              </w:rPr>
              <w:t xml:space="preserve">are </w:t>
            </w:r>
            <w:r w:rsidRPr="00862572">
              <w:rPr>
                <w:spacing w:val="-2"/>
                <w:sz w:val="24"/>
                <w:szCs w:val="24"/>
              </w:rPr>
              <w:t>appropriate.</w:t>
            </w:r>
          </w:p>
        </w:tc>
      </w:tr>
      <w:tr w:rsidR="00D91EBA" w:rsidRPr="00862572" w14:paraId="54C5E415" w14:textId="77777777" w:rsidTr="00A71DAA">
        <w:tblPrEx>
          <w:tblCellMar>
            <w:top w:w="0" w:type="dxa"/>
          </w:tblCellMar>
        </w:tblPrEx>
        <w:trPr>
          <w:trHeight w:val="624"/>
        </w:trPr>
        <w:tc>
          <w:tcPr>
            <w:tcW w:w="9657" w:type="dxa"/>
            <w:gridSpan w:val="4"/>
            <w:shd w:val="clear" w:color="auto" w:fill="auto"/>
          </w:tcPr>
          <w:p w14:paraId="189F986D" w14:textId="77777777" w:rsidR="00D91EBA" w:rsidRPr="00862572" w:rsidRDefault="00D91EBA" w:rsidP="00687DE7">
            <w:pPr>
              <w:pStyle w:val="TableParagraph"/>
              <w:spacing w:before="235"/>
              <w:ind w:left="107"/>
              <w:rPr>
                <w:b/>
                <w:sz w:val="24"/>
                <w:szCs w:val="24"/>
              </w:rPr>
            </w:pPr>
            <w:r w:rsidRPr="00862572">
              <w:rPr>
                <w:b/>
                <w:sz w:val="24"/>
                <w:szCs w:val="24"/>
              </w:rPr>
              <w:lastRenderedPageBreak/>
              <w:t>BUILDING</w:t>
            </w:r>
            <w:r w:rsidRPr="00862572">
              <w:rPr>
                <w:spacing w:val="-10"/>
                <w:sz w:val="24"/>
                <w:szCs w:val="24"/>
              </w:rPr>
              <w:t xml:space="preserve"> </w:t>
            </w:r>
            <w:r w:rsidRPr="00862572">
              <w:rPr>
                <w:b/>
                <w:spacing w:val="-4"/>
                <w:sz w:val="24"/>
                <w:szCs w:val="24"/>
              </w:rPr>
              <w:t>WORK</w:t>
            </w:r>
          </w:p>
          <w:p w14:paraId="3DA74319" w14:textId="216D7E95" w:rsidR="00D91EBA" w:rsidRPr="00862572" w:rsidRDefault="00D91EBA" w:rsidP="00687DE7">
            <w:pPr>
              <w:pStyle w:val="TableParagraph"/>
              <w:ind w:left="107"/>
              <w:rPr>
                <w:b/>
                <w:sz w:val="24"/>
                <w:szCs w:val="24"/>
              </w:rPr>
            </w:pPr>
            <w:r w:rsidRPr="00862572">
              <w:rPr>
                <w:b/>
                <w:sz w:val="24"/>
                <w:szCs w:val="24"/>
              </w:rPr>
              <w:t>Before</w:t>
            </w:r>
            <w:r w:rsidRPr="00862572">
              <w:rPr>
                <w:spacing w:val="-3"/>
                <w:sz w:val="24"/>
                <w:szCs w:val="24"/>
              </w:rPr>
              <w:t xml:space="preserve"> </w:t>
            </w:r>
            <w:r w:rsidRPr="00862572">
              <w:rPr>
                <w:b/>
                <w:sz w:val="24"/>
                <w:szCs w:val="24"/>
              </w:rPr>
              <w:t>Building</w:t>
            </w:r>
            <w:r w:rsidRPr="00862572">
              <w:rPr>
                <w:spacing w:val="-4"/>
                <w:sz w:val="24"/>
                <w:szCs w:val="24"/>
              </w:rPr>
              <w:t xml:space="preserve"> </w:t>
            </w:r>
            <w:r w:rsidRPr="00862572">
              <w:rPr>
                <w:b/>
                <w:sz w:val="24"/>
                <w:szCs w:val="24"/>
              </w:rPr>
              <w:t>Work</w:t>
            </w:r>
            <w:r w:rsidRPr="00862572">
              <w:rPr>
                <w:spacing w:val="-5"/>
                <w:sz w:val="24"/>
                <w:szCs w:val="24"/>
              </w:rPr>
              <w:t xml:space="preserve"> </w:t>
            </w:r>
            <w:r w:rsidRPr="00862572">
              <w:rPr>
                <w:b/>
                <w:spacing w:val="-2"/>
                <w:sz w:val="24"/>
                <w:szCs w:val="24"/>
              </w:rPr>
              <w:t>Commences</w:t>
            </w:r>
          </w:p>
        </w:tc>
      </w:tr>
      <w:tr w:rsidR="00D91EBA" w:rsidRPr="00862572" w14:paraId="75B03611" w14:textId="77777777" w:rsidTr="00A71DAA">
        <w:tblPrEx>
          <w:tblCellMar>
            <w:top w:w="0" w:type="dxa"/>
          </w:tblCellMar>
        </w:tblPrEx>
        <w:trPr>
          <w:trHeight w:val="624"/>
        </w:trPr>
        <w:tc>
          <w:tcPr>
            <w:tcW w:w="7956" w:type="dxa"/>
            <w:gridSpan w:val="3"/>
            <w:shd w:val="clear" w:color="auto" w:fill="auto"/>
          </w:tcPr>
          <w:p w14:paraId="46CBD6D7" w14:textId="77777777" w:rsidR="00D91EBA" w:rsidRPr="00862572" w:rsidRDefault="00D91EBA" w:rsidP="00687DE7">
            <w:pPr>
              <w:pStyle w:val="TableParagraph"/>
              <w:spacing w:before="233"/>
              <w:ind w:left="107"/>
              <w:rPr>
                <w:sz w:val="24"/>
                <w:szCs w:val="24"/>
              </w:rPr>
            </w:pPr>
            <w:r w:rsidRPr="00862572">
              <w:rPr>
                <w:spacing w:val="-2"/>
                <w:sz w:val="24"/>
                <w:szCs w:val="24"/>
              </w:rPr>
              <w:t>CONDITIONS</w:t>
            </w:r>
          </w:p>
        </w:tc>
        <w:tc>
          <w:tcPr>
            <w:tcW w:w="1701" w:type="dxa"/>
            <w:shd w:val="clear" w:color="auto" w:fill="auto"/>
          </w:tcPr>
          <w:p w14:paraId="14FDCE73" w14:textId="77777777" w:rsidR="00D91EBA" w:rsidRPr="00862572" w:rsidRDefault="00D91EBA" w:rsidP="00687DE7">
            <w:pPr>
              <w:pStyle w:val="TableParagraph"/>
              <w:spacing w:before="17"/>
              <w:ind w:left="0"/>
              <w:rPr>
                <w:sz w:val="24"/>
                <w:szCs w:val="24"/>
              </w:rPr>
            </w:pPr>
          </w:p>
          <w:p w14:paraId="67E5CB2C" w14:textId="77777777" w:rsidR="00D91EBA" w:rsidRPr="00862572" w:rsidRDefault="00D91EBA" w:rsidP="00687DE7">
            <w:pPr>
              <w:pStyle w:val="TableParagraph"/>
              <w:spacing w:before="0"/>
              <w:rPr>
                <w:sz w:val="24"/>
                <w:szCs w:val="24"/>
              </w:rPr>
            </w:pPr>
            <w:r w:rsidRPr="00862572">
              <w:rPr>
                <w:spacing w:val="-2"/>
                <w:sz w:val="24"/>
                <w:szCs w:val="24"/>
              </w:rPr>
              <w:t>REASON</w:t>
            </w:r>
          </w:p>
        </w:tc>
      </w:tr>
      <w:tr w:rsidR="00D91EBA" w:rsidRPr="00862572" w14:paraId="43B467CC" w14:textId="77777777" w:rsidTr="00A71DAA">
        <w:tblPrEx>
          <w:tblCellMar>
            <w:top w:w="0" w:type="dxa"/>
          </w:tblCellMar>
        </w:tblPrEx>
        <w:trPr>
          <w:trHeight w:val="1449"/>
        </w:trPr>
        <w:tc>
          <w:tcPr>
            <w:tcW w:w="726" w:type="dxa"/>
            <w:gridSpan w:val="2"/>
          </w:tcPr>
          <w:p w14:paraId="04171746" w14:textId="47D7971F" w:rsidR="00D91EBA" w:rsidRPr="00862572" w:rsidRDefault="00D91EBA" w:rsidP="00F25A6A">
            <w:pPr>
              <w:pStyle w:val="TableParagraph"/>
              <w:numPr>
                <w:ilvl w:val="0"/>
                <w:numId w:val="40"/>
              </w:numPr>
              <w:spacing w:before="233"/>
              <w:rPr>
                <w:b/>
                <w:sz w:val="24"/>
                <w:szCs w:val="24"/>
              </w:rPr>
            </w:pPr>
          </w:p>
        </w:tc>
        <w:tc>
          <w:tcPr>
            <w:tcW w:w="7230" w:type="dxa"/>
          </w:tcPr>
          <w:p w14:paraId="04E49DE4" w14:textId="77777777" w:rsidR="00D91EBA" w:rsidRPr="00862572" w:rsidRDefault="00D91EBA" w:rsidP="00A27AE3">
            <w:pPr>
              <w:pStyle w:val="TableParagraph"/>
              <w:spacing w:before="233"/>
              <w:jc w:val="both"/>
              <w:rPr>
                <w:b/>
                <w:sz w:val="24"/>
                <w:szCs w:val="24"/>
              </w:rPr>
            </w:pPr>
            <w:r w:rsidRPr="00862572">
              <w:rPr>
                <w:b/>
                <w:sz w:val="24"/>
                <w:szCs w:val="24"/>
              </w:rPr>
              <w:t>Appointment</w:t>
            </w:r>
            <w:r w:rsidRPr="00862572">
              <w:rPr>
                <w:spacing w:val="-6"/>
                <w:sz w:val="24"/>
                <w:szCs w:val="24"/>
              </w:rPr>
              <w:t xml:space="preserve"> </w:t>
            </w:r>
            <w:r w:rsidRPr="00862572">
              <w:rPr>
                <w:b/>
                <w:sz w:val="24"/>
                <w:szCs w:val="24"/>
              </w:rPr>
              <w:t>of</w:t>
            </w:r>
            <w:r w:rsidRPr="00862572">
              <w:rPr>
                <w:spacing w:val="-5"/>
                <w:sz w:val="24"/>
                <w:szCs w:val="24"/>
              </w:rPr>
              <w:t xml:space="preserve"> </w:t>
            </w:r>
            <w:r w:rsidRPr="00862572">
              <w:rPr>
                <w:b/>
                <w:sz w:val="24"/>
                <w:szCs w:val="24"/>
              </w:rPr>
              <w:t>Principal</w:t>
            </w:r>
            <w:r w:rsidRPr="00862572">
              <w:rPr>
                <w:spacing w:val="-5"/>
                <w:sz w:val="24"/>
                <w:szCs w:val="24"/>
              </w:rPr>
              <w:t xml:space="preserve"> </w:t>
            </w:r>
            <w:r w:rsidRPr="00862572">
              <w:rPr>
                <w:b/>
                <w:spacing w:val="-2"/>
                <w:sz w:val="24"/>
                <w:szCs w:val="24"/>
              </w:rPr>
              <w:t>Certifier</w:t>
            </w:r>
          </w:p>
          <w:p w14:paraId="5189F5EA" w14:textId="77777777" w:rsidR="00D91EBA" w:rsidRPr="00862572" w:rsidRDefault="00D91EBA" w:rsidP="00A27AE3">
            <w:pPr>
              <w:pStyle w:val="TableParagraph"/>
              <w:ind w:right="29"/>
              <w:jc w:val="both"/>
              <w:rPr>
                <w:sz w:val="24"/>
                <w:szCs w:val="24"/>
              </w:rPr>
            </w:pPr>
            <w:r w:rsidRPr="00862572">
              <w:rPr>
                <w:sz w:val="24"/>
                <w:szCs w:val="24"/>
              </w:rPr>
              <w:t>Before</w:t>
            </w:r>
            <w:r w:rsidRPr="00862572">
              <w:rPr>
                <w:spacing w:val="80"/>
                <w:sz w:val="24"/>
                <w:szCs w:val="24"/>
              </w:rPr>
              <w:t xml:space="preserve"> </w:t>
            </w:r>
            <w:r w:rsidRPr="00862572">
              <w:rPr>
                <w:sz w:val="24"/>
                <w:szCs w:val="24"/>
              </w:rPr>
              <w:t>building</w:t>
            </w:r>
            <w:r w:rsidRPr="00862572">
              <w:rPr>
                <w:spacing w:val="80"/>
                <w:sz w:val="24"/>
                <w:szCs w:val="24"/>
              </w:rPr>
              <w:t xml:space="preserve"> </w:t>
            </w:r>
            <w:r w:rsidRPr="00862572">
              <w:rPr>
                <w:sz w:val="24"/>
                <w:szCs w:val="24"/>
              </w:rPr>
              <w:t>work</w:t>
            </w:r>
            <w:r w:rsidRPr="00862572">
              <w:rPr>
                <w:spacing w:val="80"/>
                <w:sz w:val="24"/>
                <w:szCs w:val="24"/>
              </w:rPr>
              <w:t xml:space="preserve"> </w:t>
            </w:r>
            <w:r w:rsidRPr="00862572">
              <w:rPr>
                <w:sz w:val="24"/>
                <w:szCs w:val="24"/>
              </w:rPr>
              <w:t>commences</w:t>
            </w:r>
            <w:r w:rsidRPr="00862572">
              <w:rPr>
                <w:spacing w:val="80"/>
                <w:sz w:val="24"/>
                <w:szCs w:val="24"/>
              </w:rPr>
              <w:t xml:space="preserve"> </w:t>
            </w:r>
            <w:r w:rsidRPr="00862572">
              <w:rPr>
                <w:sz w:val="24"/>
                <w:szCs w:val="24"/>
              </w:rPr>
              <w:t>a</w:t>
            </w:r>
            <w:r w:rsidRPr="00862572">
              <w:rPr>
                <w:spacing w:val="80"/>
                <w:sz w:val="24"/>
                <w:szCs w:val="24"/>
              </w:rPr>
              <w:t xml:space="preserve"> </w:t>
            </w:r>
            <w:r w:rsidRPr="00862572">
              <w:rPr>
                <w:sz w:val="24"/>
                <w:szCs w:val="24"/>
              </w:rPr>
              <w:t>Principal Certifier must be appointed.</w:t>
            </w:r>
          </w:p>
        </w:tc>
        <w:tc>
          <w:tcPr>
            <w:tcW w:w="1701" w:type="dxa"/>
          </w:tcPr>
          <w:p w14:paraId="34ABF3CA" w14:textId="77777777" w:rsidR="00D91EBA" w:rsidRPr="00862572" w:rsidRDefault="00D91EBA" w:rsidP="00687DE7">
            <w:pPr>
              <w:pStyle w:val="TableParagraph"/>
              <w:tabs>
                <w:tab w:val="left" w:pos="924"/>
              </w:tabs>
              <w:spacing w:before="233"/>
              <w:ind w:right="94"/>
              <w:rPr>
                <w:sz w:val="24"/>
                <w:szCs w:val="24"/>
              </w:rPr>
            </w:pPr>
            <w:r w:rsidRPr="00862572">
              <w:rPr>
                <w:sz w:val="24"/>
                <w:szCs w:val="24"/>
              </w:rPr>
              <w:t xml:space="preserve">To ensure a Principal Certifier </w:t>
            </w:r>
            <w:r w:rsidRPr="00862572">
              <w:rPr>
                <w:spacing w:val="-6"/>
                <w:sz w:val="24"/>
                <w:szCs w:val="24"/>
              </w:rPr>
              <w:t>is</w:t>
            </w:r>
            <w:r w:rsidRPr="00862572">
              <w:rPr>
                <w:sz w:val="24"/>
                <w:szCs w:val="24"/>
              </w:rPr>
              <w:t xml:space="preserve"> </w:t>
            </w:r>
            <w:r w:rsidRPr="00862572">
              <w:rPr>
                <w:spacing w:val="-2"/>
                <w:sz w:val="24"/>
                <w:szCs w:val="24"/>
              </w:rPr>
              <w:t xml:space="preserve">appointed </w:t>
            </w:r>
            <w:r w:rsidRPr="00862572">
              <w:rPr>
                <w:sz w:val="24"/>
                <w:szCs w:val="24"/>
              </w:rPr>
              <w:t>where required.</w:t>
            </w:r>
          </w:p>
        </w:tc>
      </w:tr>
      <w:tr w:rsidR="00D91EBA" w:rsidRPr="00862572" w14:paraId="6A91F0CF" w14:textId="77777777" w:rsidTr="00A71DAA">
        <w:tblPrEx>
          <w:tblCellMar>
            <w:top w:w="0" w:type="dxa"/>
          </w:tblCellMar>
        </w:tblPrEx>
        <w:trPr>
          <w:trHeight w:val="1542"/>
        </w:trPr>
        <w:tc>
          <w:tcPr>
            <w:tcW w:w="726" w:type="dxa"/>
            <w:gridSpan w:val="2"/>
          </w:tcPr>
          <w:p w14:paraId="7AFEC7A9" w14:textId="09A4FBB2" w:rsidR="00D91EBA" w:rsidRPr="00862572" w:rsidRDefault="00D91EBA" w:rsidP="00F25A6A">
            <w:pPr>
              <w:pStyle w:val="TableParagraph"/>
              <w:numPr>
                <w:ilvl w:val="0"/>
                <w:numId w:val="40"/>
              </w:numPr>
              <w:spacing w:before="233"/>
              <w:rPr>
                <w:b/>
                <w:sz w:val="24"/>
                <w:szCs w:val="24"/>
              </w:rPr>
            </w:pPr>
          </w:p>
        </w:tc>
        <w:tc>
          <w:tcPr>
            <w:tcW w:w="7230" w:type="dxa"/>
          </w:tcPr>
          <w:p w14:paraId="1B3E9456" w14:textId="77777777" w:rsidR="00D91EBA" w:rsidRPr="00862572" w:rsidRDefault="00D91EBA" w:rsidP="00A27AE3">
            <w:pPr>
              <w:pStyle w:val="TableParagraph"/>
              <w:spacing w:before="233"/>
              <w:jc w:val="both"/>
              <w:rPr>
                <w:b/>
                <w:sz w:val="24"/>
                <w:szCs w:val="24"/>
              </w:rPr>
            </w:pPr>
            <w:r w:rsidRPr="00862572">
              <w:rPr>
                <w:b/>
                <w:sz w:val="24"/>
                <w:szCs w:val="24"/>
              </w:rPr>
              <w:t>Construction</w:t>
            </w:r>
            <w:r w:rsidRPr="00862572">
              <w:rPr>
                <w:spacing w:val="-13"/>
                <w:sz w:val="24"/>
                <w:szCs w:val="24"/>
              </w:rPr>
              <w:t xml:space="preserve"> </w:t>
            </w:r>
            <w:r w:rsidRPr="00862572">
              <w:rPr>
                <w:b/>
                <w:spacing w:val="-2"/>
                <w:sz w:val="24"/>
                <w:szCs w:val="24"/>
              </w:rPr>
              <w:t>Certificate</w:t>
            </w:r>
          </w:p>
          <w:p w14:paraId="4ACD56F9" w14:textId="4EA7955D" w:rsidR="00D91EBA" w:rsidRPr="00862572" w:rsidRDefault="00D91EBA" w:rsidP="00A27AE3">
            <w:pPr>
              <w:pStyle w:val="TableParagraph"/>
              <w:ind w:right="91"/>
              <w:jc w:val="both"/>
              <w:rPr>
                <w:sz w:val="24"/>
                <w:szCs w:val="24"/>
              </w:rPr>
            </w:pPr>
            <w:r w:rsidRPr="00862572">
              <w:rPr>
                <w:sz w:val="24"/>
                <w:szCs w:val="24"/>
              </w:rPr>
              <w:t>A</w:t>
            </w:r>
            <w:r w:rsidRPr="00862572">
              <w:rPr>
                <w:spacing w:val="80"/>
                <w:sz w:val="24"/>
                <w:szCs w:val="24"/>
              </w:rPr>
              <w:t xml:space="preserve"> </w:t>
            </w:r>
            <w:r w:rsidRPr="00862572">
              <w:rPr>
                <w:sz w:val="24"/>
                <w:szCs w:val="24"/>
              </w:rPr>
              <w:t>Construction</w:t>
            </w:r>
            <w:r w:rsidRPr="00862572">
              <w:rPr>
                <w:spacing w:val="80"/>
                <w:sz w:val="24"/>
                <w:szCs w:val="24"/>
              </w:rPr>
              <w:t xml:space="preserve"> </w:t>
            </w:r>
            <w:r w:rsidRPr="00862572">
              <w:rPr>
                <w:sz w:val="24"/>
                <w:szCs w:val="24"/>
              </w:rPr>
              <w:t>Certificate</w:t>
            </w:r>
            <w:r w:rsidRPr="00862572">
              <w:rPr>
                <w:spacing w:val="80"/>
                <w:sz w:val="24"/>
                <w:szCs w:val="24"/>
              </w:rPr>
              <w:t xml:space="preserve"> </w:t>
            </w:r>
            <w:r w:rsidRPr="00862572">
              <w:rPr>
                <w:sz w:val="24"/>
                <w:szCs w:val="24"/>
              </w:rPr>
              <w:t>must</w:t>
            </w:r>
            <w:r w:rsidRPr="00862572">
              <w:rPr>
                <w:spacing w:val="80"/>
                <w:sz w:val="24"/>
                <w:szCs w:val="24"/>
              </w:rPr>
              <w:t xml:space="preserve"> </w:t>
            </w:r>
            <w:r w:rsidRPr="00862572">
              <w:rPr>
                <w:sz w:val="24"/>
                <w:szCs w:val="24"/>
              </w:rPr>
              <w:t>be</w:t>
            </w:r>
            <w:r w:rsidRPr="00862572">
              <w:rPr>
                <w:spacing w:val="80"/>
                <w:sz w:val="24"/>
                <w:szCs w:val="24"/>
              </w:rPr>
              <w:t xml:space="preserve"> </w:t>
            </w:r>
            <w:r w:rsidRPr="00862572">
              <w:rPr>
                <w:sz w:val="24"/>
                <w:szCs w:val="24"/>
              </w:rPr>
              <w:t>obtained</w:t>
            </w:r>
            <w:r w:rsidRPr="00862572">
              <w:rPr>
                <w:spacing w:val="80"/>
                <w:sz w:val="24"/>
                <w:szCs w:val="24"/>
              </w:rPr>
              <w:t xml:space="preserve"> </w:t>
            </w:r>
            <w:r w:rsidRPr="00862572">
              <w:rPr>
                <w:sz w:val="24"/>
                <w:szCs w:val="24"/>
              </w:rPr>
              <w:t>from</w:t>
            </w:r>
            <w:r w:rsidRPr="00862572">
              <w:rPr>
                <w:spacing w:val="80"/>
                <w:sz w:val="24"/>
                <w:szCs w:val="24"/>
              </w:rPr>
              <w:t xml:space="preserve"> </w:t>
            </w:r>
            <w:r w:rsidRPr="00862572">
              <w:rPr>
                <w:sz w:val="24"/>
                <w:szCs w:val="24"/>
              </w:rPr>
              <w:t xml:space="preserve">either </w:t>
            </w:r>
            <w:r w:rsidRPr="00862572">
              <w:rPr>
                <w:spacing w:val="-2"/>
                <w:sz w:val="24"/>
                <w:szCs w:val="24"/>
              </w:rPr>
              <w:t>Council</w:t>
            </w:r>
            <w:r w:rsidRPr="00862572">
              <w:rPr>
                <w:spacing w:val="-7"/>
                <w:sz w:val="24"/>
                <w:szCs w:val="24"/>
              </w:rPr>
              <w:t xml:space="preserve"> </w:t>
            </w:r>
            <w:r w:rsidRPr="00862572">
              <w:rPr>
                <w:spacing w:val="-2"/>
                <w:sz w:val="24"/>
                <w:szCs w:val="24"/>
              </w:rPr>
              <w:t>or</w:t>
            </w:r>
            <w:r w:rsidRPr="00862572">
              <w:rPr>
                <w:spacing w:val="-7"/>
                <w:sz w:val="24"/>
                <w:szCs w:val="24"/>
              </w:rPr>
              <w:t xml:space="preserve"> </w:t>
            </w:r>
            <w:r w:rsidRPr="00862572">
              <w:rPr>
                <w:spacing w:val="-2"/>
                <w:sz w:val="24"/>
                <w:szCs w:val="24"/>
              </w:rPr>
              <w:t>an accredited</w:t>
            </w:r>
            <w:r w:rsidRPr="00862572">
              <w:rPr>
                <w:spacing w:val="-5"/>
                <w:sz w:val="24"/>
                <w:szCs w:val="24"/>
              </w:rPr>
              <w:t xml:space="preserve"> </w:t>
            </w:r>
            <w:r w:rsidRPr="00862572">
              <w:rPr>
                <w:spacing w:val="-2"/>
                <w:sz w:val="24"/>
                <w:szCs w:val="24"/>
              </w:rPr>
              <w:t>certifier</w:t>
            </w:r>
            <w:r w:rsidRPr="00862572">
              <w:rPr>
                <w:spacing w:val="-6"/>
                <w:sz w:val="24"/>
                <w:szCs w:val="24"/>
              </w:rPr>
              <w:t xml:space="preserve"> </w:t>
            </w:r>
            <w:r w:rsidRPr="00862572">
              <w:rPr>
                <w:spacing w:val="-2"/>
                <w:sz w:val="24"/>
                <w:szCs w:val="24"/>
              </w:rPr>
              <w:t>before</w:t>
            </w:r>
            <w:r w:rsidRPr="00862572">
              <w:rPr>
                <w:spacing w:val="-5"/>
                <w:sz w:val="24"/>
                <w:szCs w:val="24"/>
              </w:rPr>
              <w:t xml:space="preserve"> </w:t>
            </w:r>
            <w:r w:rsidRPr="00862572">
              <w:rPr>
                <w:spacing w:val="-2"/>
                <w:sz w:val="24"/>
                <w:szCs w:val="24"/>
              </w:rPr>
              <w:t>any</w:t>
            </w:r>
            <w:r w:rsidRPr="00862572">
              <w:rPr>
                <w:spacing w:val="-6"/>
                <w:sz w:val="24"/>
                <w:szCs w:val="24"/>
              </w:rPr>
              <w:t xml:space="preserve"> </w:t>
            </w:r>
            <w:r w:rsidRPr="00862572">
              <w:rPr>
                <w:spacing w:val="-2"/>
                <w:sz w:val="24"/>
                <w:szCs w:val="24"/>
              </w:rPr>
              <w:t>building</w:t>
            </w:r>
            <w:r w:rsidRPr="00862572">
              <w:rPr>
                <w:spacing w:val="-4"/>
                <w:sz w:val="24"/>
                <w:szCs w:val="24"/>
              </w:rPr>
              <w:t xml:space="preserve"> </w:t>
            </w:r>
            <w:r w:rsidRPr="00862572">
              <w:rPr>
                <w:spacing w:val="-2"/>
                <w:sz w:val="24"/>
                <w:szCs w:val="24"/>
              </w:rPr>
              <w:t>work</w:t>
            </w:r>
            <w:r w:rsidRPr="00862572">
              <w:rPr>
                <w:spacing w:val="-8"/>
                <w:sz w:val="24"/>
                <w:szCs w:val="24"/>
              </w:rPr>
              <w:t xml:space="preserve"> </w:t>
            </w:r>
            <w:r w:rsidRPr="00862572">
              <w:rPr>
                <w:spacing w:val="-2"/>
                <w:sz w:val="24"/>
                <w:szCs w:val="24"/>
              </w:rPr>
              <w:t>can commence.</w:t>
            </w:r>
          </w:p>
        </w:tc>
        <w:tc>
          <w:tcPr>
            <w:tcW w:w="1701" w:type="dxa"/>
          </w:tcPr>
          <w:p w14:paraId="428E5CFB" w14:textId="77777777" w:rsidR="00D91EBA" w:rsidRPr="00862572" w:rsidRDefault="00D91EBA" w:rsidP="00687DE7">
            <w:pPr>
              <w:pStyle w:val="TableParagraph"/>
              <w:tabs>
                <w:tab w:val="left" w:pos="751"/>
                <w:tab w:val="left" w:pos="1579"/>
                <w:tab w:val="left" w:pos="1634"/>
                <w:tab w:val="left" w:pos="1848"/>
              </w:tabs>
              <w:spacing w:before="233"/>
              <w:ind w:right="94"/>
              <w:rPr>
                <w:sz w:val="24"/>
                <w:szCs w:val="24"/>
              </w:rPr>
            </w:pPr>
            <w:r w:rsidRPr="00862572">
              <w:rPr>
                <w:spacing w:val="-6"/>
                <w:sz w:val="24"/>
                <w:szCs w:val="24"/>
              </w:rPr>
              <w:t>To</w:t>
            </w:r>
            <w:r w:rsidRPr="00862572">
              <w:rPr>
                <w:sz w:val="24"/>
                <w:szCs w:val="24"/>
              </w:rPr>
              <w:t xml:space="preserve"> </w:t>
            </w:r>
            <w:r w:rsidRPr="00862572">
              <w:rPr>
                <w:spacing w:val="-2"/>
                <w:sz w:val="24"/>
                <w:szCs w:val="24"/>
              </w:rPr>
              <w:t>ensure</w:t>
            </w:r>
            <w:r w:rsidRPr="00862572">
              <w:rPr>
                <w:sz w:val="24"/>
                <w:szCs w:val="24"/>
              </w:rPr>
              <w:t xml:space="preserve"> </w:t>
            </w:r>
            <w:r w:rsidRPr="00862572">
              <w:rPr>
                <w:spacing w:val="-10"/>
                <w:sz w:val="24"/>
                <w:szCs w:val="24"/>
              </w:rPr>
              <w:t xml:space="preserve">an </w:t>
            </w:r>
            <w:r w:rsidRPr="00862572">
              <w:rPr>
                <w:spacing w:val="-2"/>
                <w:sz w:val="24"/>
                <w:szCs w:val="24"/>
              </w:rPr>
              <w:t>appropriate certificate</w:t>
            </w:r>
            <w:r w:rsidRPr="00862572">
              <w:rPr>
                <w:sz w:val="24"/>
                <w:szCs w:val="24"/>
              </w:rPr>
              <w:t xml:space="preserve"> </w:t>
            </w:r>
            <w:r w:rsidRPr="00862572">
              <w:rPr>
                <w:spacing w:val="-4"/>
                <w:sz w:val="24"/>
                <w:szCs w:val="24"/>
              </w:rPr>
              <w:t xml:space="preserve">is </w:t>
            </w:r>
            <w:r w:rsidRPr="00862572">
              <w:rPr>
                <w:spacing w:val="-2"/>
                <w:sz w:val="24"/>
                <w:szCs w:val="24"/>
              </w:rPr>
              <w:t>obtained.</w:t>
            </w:r>
          </w:p>
        </w:tc>
      </w:tr>
      <w:tr w:rsidR="00D91EBA" w:rsidRPr="00862572" w14:paraId="1AE8CFED" w14:textId="77777777" w:rsidTr="00FF1173">
        <w:tblPrEx>
          <w:tblCellMar>
            <w:top w:w="0" w:type="dxa"/>
          </w:tblCellMar>
        </w:tblPrEx>
        <w:trPr>
          <w:trHeight w:val="1874"/>
        </w:trPr>
        <w:tc>
          <w:tcPr>
            <w:tcW w:w="726" w:type="dxa"/>
            <w:gridSpan w:val="2"/>
          </w:tcPr>
          <w:p w14:paraId="043CC026" w14:textId="4D60AAB6" w:rsidR="00D91EBA" w:rsidRPr="00862572" w:rsidRDefault="00D91EBA" w:rsidP="00F25A6A">
            <w:pPr>
              <w:pStyle w:val="TableParagraph"/>
              <w:numPr>
                <w:ilvl w:val="0"/>
                <w:numId w:val="40"/>
              </w:numPr>
              <w:spacing w:before="233"/>
              <w:rPr>
                <w:b/>
                <w:sz w:val="24"/>
                <w:szCs w:val="24"/>
              </w:rPr>
            </w:pPr>
          </w:p>
        </w:tc>
        <w:tc>
          <w:tcPr>
            <w:tcW w:w="7230" w:type="dxa"/>
          </w:tcPr>
          <w:p w14:paraId="29A42309" w14:textId="77777777" w:rsidR="00D91EBA" w:rsidRPr="00862572" w:rsidRDefault="00D91EBA" w:rsidP="00A27AE3">
            <w:pPr>
              <w:pStyle w:val="TableParagraph"/>
              <w:spacing w:before="235"/>
              <w:jc w:val="both"/>
              <w:rPr>
                <w:b/>
                <w:sz w:val="24"/>
                <w:szCs w:val="24"/>
              </w:rPr>
            </w:pPr>
            <w:r w:rsidRPr="00862572">
              <w:rPr>
                <w:b/>
                <w:sz w:val="24"/>
                <w:szCs w:val="24"/>
              </w:rPr>
              <w:t>Notice</w:t>
            </w:r>
            <w:r w:rsidRPr="00862572">
              <w:rPr>
                <w:spacing w:val="1"/>
                <w:sz w:val="24"/>
                <w:szCs w:val="24"/>
              </w:rPr>
              <w:t xml:space="preserve"> </w:t>
            </w:r>
            <w:r w:rsidRPr="00862572">
              <w:rPr>
                <w:b/>
                <w:sz w:val="24"/>
                <w:szCs w:val="24"/>
              </w:rPr>
              <w:t>of</w:t>
            </w:r>
            <w:r w:rsidRPr="00862572">
              <w:rPr>
                <w:sz w:val="24"/>
                <w:szCs w:val="24"/>
              </w:rPr>
              <w:t xml:space="preserve"> </w:t>
            </w:r>
            <w:r w:rsidRPr="00862572">
              <w:rPr>
                <w:b/>
                <w:spacing w:val="-2"/>
                <w:sz w:val="24"/>
                <w:szCs w:val="24"/>
              </w:rPr>
              <w:t>Commencement</w:t>
            </w:r>
          </w:p>
          <w:p w14:paraId="18E0D0B6" w14:textId="5390AEEE" w:rsidR="00D91EBA" w:rsidRPr="00862572" w:rsidRDefault="00D91EBA" w:rsidP="00A27AE3">
            <w:pPr>
              <w:pStyle w:val="TableParagraph"/>
              <w:ind w:right="92"/>
              <w:jc w:val="both"/>
              <w:rPr>
                <w:sz w:val="24"/>
                <w:szCs w:val="24"/>
              </w:rPr>
            </w:pPr>
            <w:r w:rsidRPr="00862572">
              <w:rPr>
                <w:noProof/>
                <w:sz w:val="24"/>
                <w:szCs w:val="24"/>
              </w:rPr>
              <mc:AlternateContent>
                <mc:Choice Requires="wpg">
                  <w:drawing>
                    <wp:anchor distT="0" distB="0" distL="0" distR="0" simplePos="0" relativeHeight="251661312" behindDoc="1" locked="0" layoutInCell="1" allowOverlap="1" wp14:anchorId="082676D4" wp14:editId="46A94F4C">
                      <wp:simplePos x="0" y="0"/>
                      <wp:positionH relativeFrom="column">
                        <wp:posOffset>1391411</wp:posOffset>
                      </wp:positionH>
                      <wp:positionV relativeFrom="paragraph">
                        <wp:posOffset>936946</wp:posOffset>
                      </wp:positionV>
                      <wp:extent cx="41275" cy="1079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275" cy="10795"/>
                                <a:chOff x="0" y="0"/>
                                <a:chExt cx="41275" cy="10795"/>
                              </a:xfrm>
                            </wpg:grpSpPr>
                            <wps:wsp>
                              <wps:cNvPr id="9" name="Graphic 9"/>
                              <wps:cNvSpPr/>
                              <wps:spPr>
                                <a:xfrm>
                                  <a:off x="0" y="0"/>
                                  <a:ext cx="41275" cy="10795"/>
                                </a:xfrm>
                                <a:custGeom>
                                  <a:avLst/>
                                  <a:gdLst/>
                                  <a:ahLst/>
                                  <a:cxnLst/>
                                  <a:rect l="l" t="t" r="r" b="b"/>
                                  <a:pathLst>
                                    <a:path w="41275" h="10795">
                                      <a:moveTo>
                                        <a:pt x="41147" y="0"/>
                                      </a:moveTo>
                                      <a:lnTo>
                                        <a:pt x="0" y="0"/>
                                      </a:lnTo>
                                      <a:lnTo>
                                        <a:pt x="0" y="10667"/>
                                      </a:lnTo>
                                      <a:lnTo>
                                        <a:pt x="41147" y="10667"/>
                                      </a:lnTo>
                                      <a:lnTo>
                                        <a:pt x="4114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F866D4F" id="Group 8" o:spid="_x0000_s1026" style="position:absolute;margin-left:109.55pt;margin-top:73.8pt;width:3.25pt;height:.85pt;z-index:-251655168;mso-wrap-distance-left:0;mso-wrap-distance-right:0" coordsize="4127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">
                      <v:shape id="Graphic 9" o:spid="_x0000_s1027" style="position:absolute;width:41275;height:10795;visibility:visible;mso-wrap-style:square;v-text-anchor:top" coordsize="4127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" path="m41147,l,,,10667r41147,l41147,xe" fillcolor="black" stroked="f">
                        <v:path arrowok="t"/>
                      </v:shape>
                    </v:group>
                  </w:pict>
                </mc:Fallback>
              </mc:AlternateContent>
            </w:r>
            <w:r w:rsidRPr="00862572">
              <w:rPr>
                <w:sz w:val="24"/>
                <w:szCs w:val="24"/>
              </w:rPr>
              <w:t xml:space="preserve">Notice must be given to Council at least two (2) days before the commencement of building </w:t>
            </w:r>
            <w:r w:rsidRPr="00827546">
              <w:rPr>
                <w:sz w:val="24"/>
                <w:szCs w:val="24"/>
              </w:rPr>
              <w:t>work</w:t>
            </w:r>
            <w:r w:rsidRPr="00862572">
              <w:rPr>
                <w:sz w:val="24"/>
                <w:szCs w:val="24"/>
              </w:rPr>
              <w:t xml:space="preserve"> by completing and returning the form </w:t>
            </w:r>
            <w:r w:rsidRPr="00862572">
              <w:rPr>
                <w:color w:val="457786"/>
                <w:sz w:val="24"/>
                <w:szCs w:val="24"/>
                <w:u w:val="single" w:color="457786"/>
              </w:rPr>
              <w:t>‘Commencement Notice</w:t>
            </w:r>
            <w:r w:rsidRPr="00862572">
              <w:rPr>
                <w:color w:val="457786"/>
                <w:sz w:val="24"/>
                <w:szCs w:val="24"/>
              </w:rPr>
              <w:t xml:space="preserve"> </w:t>
            </w:r>
            <w:r w:rsidRPr="00862572">
              <w:rPr>
                <w:color w:val="457786"/>
                <w:sz w:val="24"/>
                <w:szCs w:val="24"/>
                <w:u w:val="single" w:color="457786"/>
              </w:rPr>
              <w:t>for</w:t>
            </w:r>
            <w:r w:rsidRPr="00862572">
              <w:rPr>
                <w:color w:val="457786"/>
                <w:spacing w:val="-13"/>
                <w:sz w:val="24"/>
                <w:szCs w:val="24"/>
                <w:u w:val="single" w:color="457786"/>
              </w:rPr>
              <w:t xml:space="preserve"> </w:t>
            </w:r>
            <w:r w:rsidRPr="00862572">
              <w:rPr>
                <w:color w:val="457786"/>
                <w:sz w:val="24"/>
                <w:szCs w:val="24"/>
                <w:u w:val="single" w:color="457786"/>
              </w:rPr>
              <w:t>Building</w:t>
            </w:r>
            <w:r w:rsidRPr="00862572">
              <w:rPr>
                <w:color w:val="457786"/>
                <w:spacing w:val="-12"/>
                <w:sz w:val="24"/>
                <w:szCs w:val="24"/>
                <w:u w:val="single" w:color="457786"/>
              </w:rPr>
              <w:t xml:space="preserve"> </w:t>
            </w:r>
            <w:r w:rsidRPr="00862572">
              <w:rPr>
                <w:color w:val="457786"/>
                <w:sz w:val="24"/>
                <w:szCs w:val="24"/>
                <w:u w:val="single" w:color="457786"/>
              </w:rPr>
              <w:t>or</w:t>
            </w:r>
            <w:r w:rsidRPr="00862572">
              <w:rPr>
                <w:color w:val="457786"/>
                <w:spacing w:val="-13"/>
                <w:sz w:val="24"/>
                <w:szCs w:val="24"/>
                <w:u w:val="single" w:color="457786"/>
              </w:rPr>
              <w:t xml:space="preserve"> </w:t>
            </w:r>
            <w:r w:rsidRPr="00862572">
              <w:rPr>
                <w:color w:val="457786"/>
                <w:sz w:val="24"/>
                <w:szCs w:val="24"/>
                <w:u w:val="single" w:color="457786"/>
              </w:rPr>
              <w:t>Subdivision</w:t>
            </w:r>
            <w:r w:rsidRPr="00862572">
              <w:rPr>
                <w:color w:val="457786"/>
                <w:spacing w:val="-12"/>
                <w:sz w:val="24"/>
                <w:szCs w:val="24"/>
                <w:u w:val="single" w:color="457786"/>
              </w:rPr>
              <w:t xml:space="preserve"> </w:t>
            </w:r>
            <w:r w:rsidRPr="00862572">
              <w:rPr>
                <w:color w:val="457786"/>
                <w:sz w:val="24"/>
                <w:szCs w:val="24"/>
                <w:u w:val="single" w:color="457786"/>
              </w:rPr>
              <w:t>Work</w:t>
            </w:r>
            <w:r w:rsidRPr="00862572">
              <w:rPr>
                <w:color w:val="457786"/>
                <w:spacing w:val="-13"/>
                <w:sz w:val="24"/>
                <w:szCs w:val="24"/>
                <w:u w:val="single" w:color="457786"/>
              </w:rPr>
              <w:t xml:space="preserve"> </w:t>
            </w:r>
            <w:r w:rsidRPr="00862572">
              <w:rPr>
                <w:color w:val="457786"/>
                <w:sz w:val="24"/>
                <w:szCs w:val="24"/>
                <w:u w:val="single" w:color="457786"/>
              </w:rPr>
              <w:t>and</w:t>
            </w:r>
            <w:r w:rsidRPr="00862572">
              <w:rPr>
                <w:color w:val="457786"/>
                <w:spacing w:val="-12"/>
                <w:sz w:val="24"/>
                <w:szCs w:val="24"/>
                <w:u w:val="single" w:color="457786"/>
              </w:rPr>
              <w:t xml:space="preserve"> </w:t>
            </w:r>
            <w:r w:rsidRPr="00862572">
              <w:rPr>
                <w:color w:val="457786"/>
                <w:sz w:val="24"/>
                <w:szCs w:val="24"/>
                <w:u w:val="single" w:color="457786"/>
              </w:rPr>
              <w:t>Appointment</w:t>
            </w:r>
            <w:r w:rsidRPr="00862572">
              <w:rPr>
                <w:color w:val="457786"/>
                <w:spacing w:val="-14"/>
                <w:sz w:val="24"/>
                <w:szCs w:val="24"/>
                <w:u w:val="single" w:color="457786"/>
              </w:rPr>
              <w:t xml:space="preserve"> </w:t>
            </w:r>
            <w:r w:rsidRPr="00862572">
              <w:rPr>
                <w:color w:val="457786"/>
                <w:sz w:val="24"/>
                <w:szCs w:val="24"/>
                <w:u w:val="single" w:color="457786"/>
              </w:rPr>
              <w:t>of</w:t>
            </w:r>
            <w:r w:rsidRPr="00862572">
              <w:rPr>
                <w:color w:val="457786"/>
                <w:spacing w:val="-12"/>
                <w:sz w:val="24"/>
                <w:szCs w:val="24"/>
                <w:u w:val="single" w:color="457786"/>
              </w:rPr>
              <w:t xml:space="preserve"> </w:t>
            </w:r>
            <w:r w:rsidRPr="00862572">
              <w:rPr>
                <w:color w:val="457786"/>
                <w:sz w:val="24"/>
                <w:szCs w:val="24"/>
                <w:u w:val="single" w:color="457786"/>
              </w:rPr>
              <w:t>Principal</w:t>
            </w:r>
            <w:r w:rsidRPr="00862572">
              <w:rPr>
                <w:color w:val="457786"/>
                <w:sz w:val="24"/>
                <w:szCs w:val="24"/>
              </w:rPr>
              <w:t xml:space="preserve"> </w:t>
            </w:r>
            <w:r w:rsidRPr="00862572">
              <w:rPr>
                <w:color w:val="457786"/>
                <w:sz w:val="24"/>
                <w:szCs w:val="24"/>
                <w:u w:val="single" w:color="457786"/>
              </w:rPr>
              <w:t>Certifying Authority’</w:t>
            </w:r>
            <w:r w:rsidRPr="00862572">
              <w:rPr>
                <w:sz w:val="24"/>
                <w:szCs w:val="24"/>
              </w:rPr>
              <w:t>.</w:t>
            </w:r>
          </w:p>
        </w:tc>
        <w:tc>
          <w:tcPr>
            <w:tcW w:w="1701" w:type="dxa"/>
          </w:tcPr>
          <w:p w14:paraId="03B391B0" w14:textId="77777777" w:rsidR="00D91EBA" w:rsidRPr="00862572" w:rsidRDefault="00D91EBA" w:rsidP="00687DE7">
            <w:pPr>
              <w:pStyle w:val="TableParagraph"/>
              <w:tabs>
                <w:tab w:val="left" w:pos="1246"/>
              </w:tabs>
              <w:spacing w:before="235"/>
              <w:ind w:right="94"/>
              <w:rPr>
                <w:sz w:val="24"/>
                <w:szCs w:val="24"/>
              </w:rPr>
            </w:pPr>
            <w:r w:rsidRPr="00862572">
              <w:rPr>
                <w:spacing w:val="-6"/>
                <w:sz w:val="24"/>
                <w:szCs w:val="24"/>
              </w:rPr>
              <w:t>To</w:t>
            </w:r>
            <w:r w:rsidRPr="00862572">
              <w:rPr>
                <w:sz w:val="24"/>
                <w:szCs w:val="24"/>
              </w:rPr>
              <w:t xml:space="preserve"> </w:t>
            </w:r>
            <w:r w:rsidRPr="00862572">
              <w:rPr>
                <w:spacing w:val="-2"/>
                <w:sz w:val="24"/>
                <w:szCs w:val="24"/>
              </w:rPr>
              <w:t>ensure appropriate</w:t>
            </w:r>
            <w:r w:rsidRPr="00862572">
              <w:rPr>
                <w:spacing w:val="40"/>
                <w:sz w:val="24"/>
                <w:szCs w:val="24"/>
              </w:rPr>
              <w:t xml:space="preserve"> </w:t>
            </w:r>
            <w:r w:rsidRPr="00862572">
              <w:rPr>
                <w:sz w:val="24"/>
                <w:szCs w:val="24"/>
              </w:rPr>
              <w:t>notice</w:t>
            </w:r>
            <w:r w:rsidRPr="00862572">
              <w:rPr>
                <w:spacing w:val="23"/>
                <w:sz w:val="24"/>
                <w:szCs w:val="24"/>
              </w:rPr>
              <w:t xml:space="preserve"> </w:t>
            </w:r>
            <w:r w:rsidRPr="00862572">
              <w:rPr>
                <w:sz w:val="24"/>
                <w:szCs w:val="24"/>
              </w:rPr>
              <w:t>is</w:t>
            </w:r>
            <w:r w:rsidRPr="00862572">
              <w:rPr>
                <w:spacing w:val="22"/>
                <w:sz w:val="24"/>
                <w:szCs w:val="24"/>
              </w:rPr>
              <w:t xml:space="preserve"> </w:t>
            </w:r>
            <w:r w:rsidRPr="00862572">
              <w:rPr>
                <w:sz w:val="24"/>
                <w:szCs w:val="24"/>
              </w:rPr>
              <w:t>given</w:t>
            </w:r>
            <w:r w:rsidRPr="00862572">
              <w:rPr>
                <w:spacing w:val="23"/>
                <w:sz w:val="24"/>
                <w:szCs w:val="24"/>
              </w:rPr>
              <w:t xml:space="preserve"> </w:t>
            </w:r>
            <w:r w:rsidRPr="00862572">
              <w:rPr>
                <w:sz w:val="24"/>
                <w:szCs w:val="24"/>
              </w:rPr>
              <w:t xml:space="preserve">to </w:t>
            </w:r>
            <w:r w:rsidRPr="00862572">
              <w:rPr>
                <w:spacing w:val="-2"/>
                <w:sz w:val="24"/>
                <w:szCs w:val="24"/>
              </w:rPr>
              <w:t>Council.</w:t>
            </w:r>
          </w:p>
        </w:tc>
      </w:tr>
      <w:tr w:rsidR="00D91EBA" w:rsidRPr="00862572" w14:paraId="2ABD073E" w14:textId="77777777" w:rsidTr="00A71DAA">
        <w:tblPrEx>
          <w:tblCellMar>
            <w:top w:w="0" w:type="dxa"/>
          </w:tblCellMar>
        </w:tblPrEx>
        <w:tc>
          <w:tcPr>
            <w:tcW w:w="726" w:type="dxa"/>
            <w:gridSpan w:val="2"/>
          </w:tcPr>
          <w:p w14:paraId="707D7968" w14:textId="76DF7A10" w:rsidR="00D91EBA" w:rsidRPr="00862572" w:rsidRDefault="00D91EBA" w:rsidP="00F25A6A">
            <w:pPr>
              <w:pStyle w:val="TableParagraph"/>
              <w:numPr>
                <w:ilvl w:val="0"/>
                <w:numId w:val="40"/>
              </w:numPr>
              <w:spacing w:before="233"/>
              <w:rPr>
                <w:b/>
                <w:sz w:val="24"/>
                <w:szCs w:val="24"/>
              </w:rPr>
            </w:pPr>
          </w:p>
        </w:tc>
        <w:tc>
          <w:tcPr>
            <w:tcW w:w="7230" w:type="dxa"/>
          </w:tcPr>
          <w:p w14:paraId="18A78178" w14:textId="77777777" w:rsidR="00D91EBA" w:rsidRPr="00862572" w:rsidRDefault="00D91EBA" w:rsidP="00A27AE3">
            <w:pPr>
              <w:pStyle w:val="TableParagraph"/>
              <w:spacing w:before="233"/>
              <w:jc w:val="both"/>
              <w:rPr>
                <w:b/>
                <w:sz w:val="24"/>
                <w:szCs w:val="24"/>
              </w:rPr>
            </w:pPr>
            <w:r w:rsidRPr="00862572">
              <w:rPr>
                <w:b/>
                <w:sz w:val="24"/>
                <w:szCs w:val="24"/>
              </w:rPr>
              <w:t>Toilet</w:t>
            </w:r>
            <w:r w:rsidRPr="00862572">
              <w:rPr>
                <w:spacing w:val="-4"/>
                <w:sz w:val="24"/>
                <w:szCs w:val="24"/>
              </w:rPr>
              <w:t xml:space="preserve"> </w:t>
            </w:r>
            <w:r w:rsidRPr="00862572">
              <w:rPr>
                <w:b/>
                <w:sz w:val="24"/>
                <w:szCs w:val="24"/>
              </w:rPr>
              <w:t>Facilities</w:t>
            </w:r>
            <w:r w:rsidRPr="00862572">
              <w:rPr>
                <w:spacing w:val="1"/>
                <w:sz w:val="24"/>
                <w:szCs w:val="24"/>
              </w:rPr>
              <w:t xml:space="preserve"> </w:t>
            </w:r>
            <w:r w:rsidRPr="00862572">
              <w:rPr>
                <w:b/>
                <w:sz w:val="24"/>
                <w:szCs w:val="24"/>
              </w:rPr>
              <w:t>–</w:t>
            </w:r>
            <w:r w:rsidRPr="00862572">
              <w:rPr>
                <w:spacing w:val="-2"/>
                <w:sz w:val="24"/>
                <w:szCs w:val="24"/>
              </w:rPr>
              <w:t xml:space="preserve"> </w:t>
            </w:r>
            <w:r w:rsidRPr="00862572">
              <w:rPr>
                <w:b/>
                <w:spacing w:val="-2"/>
                <w:sz w:val="24"/>
                <w:szCs w:val="24"/>
              </w:rPr>
              <w:t>Temporary</w:t>
            </w:r>
          </w:p>
          <w:p w14:paraId="57A286D7" w14:textId="77777777" w:rsidR="00D62BB6" w:rsidRDefault="00D91EBA" w:rsidP="00A27AE3">
            <w:pPr>
              <w:pStyle w:val="TableParagraph"/>
              <w:ind w:right="91"/>
              <w:jc w:val="both"/>
              <w:rPr>
                <w:sz w:val="24"/>
                <w:szCs w:val="24"/>
              </w:rPr>
            </w:pPr>
            <w:r w:rsidRPr="00862572">
              <w:rPr>
                <w:sz w:val="24"/>
                <w:szCs w:val="24"/>
              </w:rPr>
              <w:t>Toilet facilities must be available or provided at the work site before works begin and must be maintained until the works are completed</w:t>
            </w:r>
            <w:r w:rsidRPr="00862572">
              <w:rPr>
                <w:spacing w:val="-2"/>
                <w:sz w:val="24"/>
                <w:szCs w:val="24"/>
              </w:rPr>
              <w:t xml:space="preserve"> </w:t>
            </w:r>
            <w:r w:rsidRPr="00862572">
              <w:rPr>
                <w:sz w:val="24"/>
                <w:szCs w:val="24"/>
              </w:rPr>
              <w:t>at</w:t>
            </w:r>
            <w:r w:rsidRPr="00862572">
              <w:rPr>
                <w:spacing w:val="-1"/>
                <w:sz w:val="24"/>
                <w:szCs w:val="24"/>
              </w:rPr>
              <w:t xml:space="preserve"> </w:t>
            </w:r>
            <w:r w:rsidRPr="00862572">
              <w:rPr>
                <w:sz w:val="24"/>
                <w:szCs w:val="24"/>
              </w:rPr>
              <w:t>a ratio of</w:t>
            </w:r>
            <w:r w:rsidRPr="00862572">
              <w:rPr>
                <w:spacing w:val="-1"/>
                <w:sz w:val="24"/>
                <w:szCs w:val="24"/>
              </w:rPr>
              <w:t xml:space="preserve"> </w:t>
            </w:r>
            <w:r w:rsidRPr="00862572">
              <w:rPr>
                <w:sz w:val="24"/>
                <w:szCs w:val="24"/>
              </w:rPr>
              <w:t>one</w:t>
            </w:r>
            <w:r w:rsidRPr="00862572">
              <w:rPr>
                <w:spacing w:val="-2"/>
                <w:sz w:val="24"/>
                <w:szCs w:val="24"/>
              </w:rPr>
              <w:t xml:space="preserve"> </w:t>
            </w:r>
            <w:r w:rsidRPr="00862572">
              <w:rPr>
                <w:sz w:val="24"/>
                <w:szCs w:val="24"/>
              </w:rPr>
              <w:t>toilet</w:t>
            </w:r>
            <w:r w:rsidRPr="00862572">
              <w:rPr>
                <w:spacing w:val="-3"/>
                <w:sz w:val="24"/>
                <w:szCs w:val="24"/>
              </w:rPr>
              <w:t xml:space="preserve"> </w:t>
            </w:r>
            <w:r w:rsidRPr="00862572">
              <w:rPr>
                <w:sz w:val="24"/>
                <w:szCs w:val="24"/>
              </w:rPr>
              <w:t>plus</w:t>
            </w:r>
            <w:r w:rsidRPr="00862572">
              <w:rPr>
                <w:spacing w:val="-1"/>
                <w:sz w:val="24"/>
                <w:szCs w:val="24"/>
              </w:rPr>
              <w:t xml:space="preserve"> </w:t>
            </w:r>
            <w:r w:rsidRPr="00862572">
              <w:rPr>
                <w:sz w:val="24"/>
                <w:szCs w:val="24"/>
              </w:rPr>
              <w:t>one</w:t>
            </w:r>
            <w:r w:rsidRPr="00862572">
              <w:rPr>
                <w:spacing w:val="-2"/>
                <w:sz w:val="24"/>
                <w:szCs w:val="24"/>
              </w:rPr>
              <w:t xml:space="preserve"> </w:t>
            </w:r>
            <w:r w:rsidRPr="00862572">
              <w:rPr>
                <w:sz w:val="24"/>
                <w:szCs w:val="24"/>
              </w:rPr>
              <w:t>additional</w:t>
            </w:r>
            <w:r w:rsidRPr="00862572">
              <w:rPr>
                <w:spacing w:val="-2"/>
                <w:sz w:val="24"/>
                <w:szCs w:val="24"/>
              </w:rPr>
              <w:t xml:space="preserve"> </w:t>
            </w:r>
            <w:r w:rsidRPr="00862572">
              <w:rPr>
                <w:sz w:val="24"/>
                <w:szCs w:val="24"/>
              </w:rPr>
              <w:t>toilet for every 20 persons employed at the site. Each toilet must:</w:t>
            </w:r>
          </w:p>
          <w:p w14:paraId="07692E50" w14:textId="77777777" w:rsidR="00D62BB6" w:rsidRPr="00D62BB6" w:rsidRDefault="00D91EBA" w:rsidP="00A27AE3">
            <w:pPr>
              <w:pStyle w:val="ListParagraph"/>
              <w:widowControl/>
              <w:numPr>
                <w:ilvl w:val="0"/>
                <w:numId w:val="36"/>
              </w:numPr>
              <w:adjustRightInd w:val="0"/>
              <w:ind w:left="432" w:right="91" w:hanging="284"/>
              <w:jc w:val="both"/>
              <w:rPr>
                <w:sz w:val="24"/>
                <w:szCs w:val="24"/>
              </w:rPr>
            </w:pPr>
            <w:r w:rsidRPr="00862572">
              <w:rPr>
                <w:sz w:val="24"/>
                <w:szCs w:val="24"/>
              </w:rPr>
              <w:t xml:space="preserve">be a standard flushing toilet connected to a public sewer, </w:t>
            </w:r>
            <w:r w:rsidRPr="00862572">
              <w:rPr>
                <w:spacing w:val="-6"/>
                <w:sz w:val="24"/>
                <w:szCs w:val="24"/>
              </w:rPr>
              <w:t>or</w:t>
            </w:r>
          </w:p>
          <w:p w14:paraId="5E4130F6" w14:textId="77777777" w:rsidR="00D62BB6" w:rsidRDefault="00D91EBA" w:rsidP="00A27AE3">
            <w:pPr>
              <w:pStyle w:val="ListParagraph"/>
              <w:widowControl/>
              <w:numPr>
                <w:ilvl w:val="0"/>
                <w:numId w:val="36"/>
              </w:numPr>
              <w:adjustRightInd w:val="0"/>
              <w:ind w:left="432" w:right="91" w:hanging="284"/>
              <w:jc w:val="both"/>
              <w:rPr>
                <w:sz w:val="24"/>
                <w:szCs w:val="24"/>
              </w:rPr>
            </w:pPr>
            <w:r w:rsidRPr="00D62BB6">
              <w:rPr>
                <w:sz w:val="24"/>
                <w:szCs w:val="24"/>
              </w:rPr>
              <w:t xml:space="preserve">have an on-site effluent disposal system approved under the </w:t>
            </w:r>
            <w:r w:rsidRPr="00D62BB6">
              <w:rPr>
                <w:i/>
                <w:sz w:val="24"/>
                <w:szCs w:val="24"/>
              </w:rPr>
              <w:t>Local</w:t>
            </w:r>
            <w:r w:rsidRPr="00D62BB6">
              <w:rPr>
                <w:sz w:val="24"/>
                <w:szCs w:val="24"/>
              </w:rPr>
              <w:t xml:space="preserve"> </w:t>
            </w:r>
            <w:r w:rsidRPr="00D62BB6">
              <w:rPr>
                <w:i/>
                <w:sz w:val="24"/>
                <w:szCs w:val="24"/>
              </w:rPr>
              <w:t>Government</w:t>
            </w:r>
            <w:r w:rsidRPr="00D62BB6">
              <w:rPr>
                <w:sz w:val="24"/>
                <w:szCs w:val="24"/>
              </w:rPr>
              <w:t xml:space="preserve"> </w:t>
            </w:r>
            <w:r w:rsidRPr="00D62BB6">
              <w:rPr>
                <w:i/>
                <w:sz w:val="24"/>
                <w:szCs w:val="24"/>
              </w:rPr>
              <w:t>Act</w:t>
            </w:r>
            <w:r w:rsidRPr="00D62BB6">
              <w:rPr>
                <w:sz w:val="24"/>
                <w:szCs w:val="24"/>
              </w:rPr>
              <w:t xml:space="preserve"> </w:t>
            </w:r>
            <w:r w:rsidRPr="00D62BB6">
              <w:rPr>
                <w:i/>
                <w:sz w:val="24"/>
                <w:szCs w:val="24"/>
              </w:rPr>
              <w:t>1993</w:t>
            </w:r>
            <w:r w:rsidRPr="00D62BB6">
              <w:rPr>
                <w:sz w:val="24"/>
                <w:szCs w:val="24"/>
              </w:rPr>
              <w:t>, or</w:t>
            </w:r>
          </w:p>
          <w:p w14:paraId="5DBD5291" w14:textId="298973D7" w:rsidR="000716CB" w:rsidRPr="00D55EF2" w:rsidRDefault="00D91EBA" w:rsidP="00D55EF2">
            <w:pPr>
              <w:pStyle w:val="ListParagraph"/>
              <w:widowControl/>
              <w:numPr>
                <w:ilvl w:val="0"/>
                <w:numId w:val="36"/>
              </w:numPr>
              <w:adjustRightInd w:val="0"/>
              <w:ind w:left="432" w:right="91" w:hanging="284"/>
              <w:jc w:val="both"/>
              <w:rPr>
                <w:sz w:val="24"/>
                <w:szCs w:val="24"/>
              </w:rPr>
            </w:pPr>
            <w:r w:rsidRPr="00D62BB6">
              <w:rPr>
                <w:sz w:val="24"/>
                <w:szCs w:val="24"/>
              </w:rPr>
              <w:t>be</w:t>
            </w:r>
            <w:r w:rsidRPr="00D62BB6">
              <w:rPr>
                <w:spacing w:val="-3"/>
                <w:sz w:val="24"/>
                <w:szCs w:val="24"/>
              </w:rPr>
              <w:t xml:space="preserve"> </w:t>
            </w:r>
            <w:r w:rsidRPr="00D62BB6">
              <w:rPr>
                <w:sz w:val="24"/>
                <w:szCs w:val="24"/>
              </w:rPr>
              <w:t>a</w:t>
            </w:r>
            <w:r w:rsidRPr="00D62BB6">
              <w:rPr>
                <w:spacing w:val="-3"/>
                <w:sz w:val="24"/>
                <w:szCs w:val="24"/>
              </w:rPr>
              <w:t xml:space="preserve"> </w:t>
            </w:r>
            <w:r w:rsidRPr="00D62BB6">
              <w:rPr>
                <w:sz w:val="24"/>
                <w:szCs w:val="24"/>
              </w:rPr>
              <w:t>temporary</w:t>
            </w:r>
            <w:r w:rsidRPr="00D62BB6">
              <w:rPr>
                <w:spacing w:val="-4"/>
                <w:sz w:val="24"/>
                <w:szCs w:val="24"/>
              </w:rPr>
              <w:t xml:space="preserve"> </w:t>
            </w:r>
            <w:r w:rsidRPr="00D62BB6">
              <w:rPr>
                <w:sz w:val="24"/>
                <w:szCs w:val="24"/>
              </w:rPr>
              <w:t>chemical</w:t>
            </w:r>
            <w:r w:rsidRPr="00D62BB6">
              <w:rPr>
                <w:spacing w:val="-5"/>
                <w:sz w:val="24"/>
                <w:szCs w:val="24"/>
              </w:rPr>
              <w:t xml:space="preserve"> </w:t>
            </w:r>
            <w:r w:rsidRPr="00D62BB6">
              <w:rPr>
                <w:sz w:val="24"/>
                <w:szCs w:val="24"/>
              </w:rPr>
              <w:t>closet</w:t>
            </w:r>
            <w:r w:rsidRPr="00D62BB6">
              <w:rPr>
                <w:spacing w:val="-4"/>
                <w:sz w:val="24"/>
                <w:szCs w:val="24"/>
              </w:rPr>
              <w:t xml:space="preserve"> </w:t>
            </w:r>
            <w:r w:rsidRPr="00D62BB6">
              <w:rPr>
                <w:sz w:val="24"/>
                <w:szCs w:val="24"/>
              </w:rPr>
              <w:t>approved</w:t>
            </w:r>
            <w:r w:rsidRPr="00D62BB6">
              <w:rPr>
                <w:spacing w:val="-3"/>
                <w:sz w:val="24"/>
                <w:szCs w:val="24"/>
              </w:rPr>
              <w:t xml:space="preserve"> </w:t>
            </w:r>
            <w:r w:rsidRPr="00D62BB6">
              <w:rPr>
                <w:sz w:val="24"/>
                <w:szCs w:val="24"/>
              </w:rPr>
              <w:t>under</w:t>
            </w:r>
            <w:r w:rsidRPr="00D62BB6">
              <w:rPr>
                <w:spacing w:val="-5"/>
                <w:sz w:val="24"/>
                <w:szCs w:val="24"/>
              </w:rPr>
              <w:t xml:space="preserve"> </w:t>
            </w:r>
            <w:r w:rsidRPr="00D62BB6">
              <w:rPr>
                <w:sz w:val="24"/>
                <w:szCs w:val="24"/>
              </w:rPr>
              <w:t>the</w:t>
            </w:r>
            <w:r w:rsidRPr="00D62BB6">
              <w:rPr>
                <w:spacing w:val="-3"/>
                <w:sz w:val="24"/>
                <w:szCs w:val="24"/>
              </w:rPr>
              <w:t xml:space="preserve"> </w:t>
            </w:r>
            <w:r w:rsidRPr="00D62BB6">
              <w:rPr>
                <w:i/>
                <w:sz w:val="24"/>
                <w:szCs w:val="24"/>
              </w:rPr>
              <w:t>Local</w:t>
            </w:r>
            <w:r w:rsidRPr="00D62BB6">
              <w:rPr>
                <w:sz w:val="24"/>
                <w:szCs w:val="24"/>
              </w:rPr>
              <w:t xml:space="preserve"> </w:t>
            </w:r>
            <w:r w:rsidRPr="00D62BB6">
              <w:rPr>
                <w:i/>
                <w:sz w:val="24"/>
                <w:szCs w:val="24"/>
              </w:rPr>
              <w:t>Government</w:t>
            </w:r>
            <w:r w:rsidRPr="00D62BB6">
              <w:rPr>
                <w:sz w:val="24"/>
                <w:szCs w:val="24"/>
              </w:rPr>
              <w:t xml:space="preserve"> </w:t>
            </w:r>
            <w:r w:rsidRPr="00D62BB6">
              <w:rPr>
                <w:i/>
                <w:sz w:val="24"/>
                <w:szCs w:val="24"/>
              </w:rPr>
              <w:t>Act</w:t>
            </w:r>
            <w:r w:rsidRPr="00D62BB6">
              <w:rPr>
                <w:sz w:val="24"/>
                <w:szCs w:val="24"/>
              </w:rPr>
              <w:t xml:space="preserve"> </w:t>
            </w:r>
            <w:r w:rsidRPr="00D62BB6">
              <w:rPr>
                <w:i/>
                <w:sz w:val="24"/>
                <w:szCs w:val="24"/>
              </w:rPr>
              <w:t>1993</w:t>
            </w:r>
            <w:r w:rsidRPr="00D62BB6">
              <w:rPr>
                <w:sz w:val="24"/>
                <w:szCs w:val="24"/>
              </w:rPr>
              <w:t>.</w:t>
            </w:r>
          </w:p>
        </w:tc>
        <w:tc>
          <w:tcPr>
            <w:tcW w:w="1701" w:type="dxa"/>
          </w:tcPr>
          <w:p w14:paraId="43157F2F" w14:textId="77777777" w:rsidR="00D91EBA" w:rsidRPr="00862572" w:rsidRDefault="00D91EBA" w:rsidP="00687DE7">
            <w:pPr>
              <w:pStyle w:val="TableParagraph"/>
              <w:tabs>
                <w:tab w:val="left" w:pos="1246"/>
                <w:tab w:val="left" w:pos="1474"/>
              </w:tabs>
              <w:spacing w:before="233"/>
              <w:ind w:right="93"/>
              <w:rPr>
                <w:sz w:val="24"/>
                <w:szCs w:val="24"/>
              </w:rPr>
            </w:pPr>
            <w:r w:rsidRPr="00862572">
              <w:rPr>
                <w:spacing w:val="-6"/>
                <w:sz w:val="24"/>
                <w:szCs w:val="24"/>
              </w:rPr>
              <w:t>To</w:t>
            </w:r>
            <w:r w:rsidRPr="00862572">
              <w:rPr>
                <w:sz w:val="24"/>
                <w:szCs w:val="24"/>
              </w:rPr>
              <w:t xml:space="preserve"> </w:t>
            </w:r>
            <w:r w:rsidRPr="00862572">
              <w:rPr>
                <w:spacing w:val="-2"/>
                <w:sz w:val="24"/>
                <w:szCs w:val="24"/>
              </w:rPr>
              <w:t>ensure suitable</w:t>
            </w:r>
            <w:r w:rsidRPr="00862572">
              <w:rPr>
                <w:sz w:val="24"/>
                <w:szCs w:val="24"/>
              </w:rPr>
              <w:t xml:space="preserve"> </w:t>
            </w:r>
            <w:r w:rsidRPr="00862572">
              <w:rPr>
                <w:spacing w:val="-2"/>
                <w:sz w:val="24"/>
                <w:szCs w:val="24"/>
              </w:rPr>
              <w:t>toilet</w:t>
            </w:r>
            <w:r w:rsidRPr="00862572">
              <w:rPr>
                <w:sz w:val="24"/>
                <w:szCs w:val="24"/>
              </w:rPr>
              <w:t xml:space="preserve"> </w:t>
            </w:r>
            <w:r w:rsidRPr="00862572">
              <w:rPr>
                <w:spacing w:val="-2"/>
                <w:sz w:val="24"/>
                <w:szCs w:val="24"/>
              </w:rPr>
              <w:t>facilities</w:t>
            </w:r>
            <w:r w:rsidRPr="00862572">
              <w:rPr>
                <w:sz w:val="24"/>
                <w:szCs w:val="24"/>
              </w:rPr>
              <w:t xml:space="preserve"> </w:t>
            </w:r>
            <w:r w:rsidRPr="00862572">
              <w:rPr>
                <w:spacing w:val="-4"/>
                <w:sz w:val="24"/>
                <w:szCs w:val="24"/>
              </w:rPr>
              <w:t xml:space="preserve">are </w:t>
            </w:r>
            <w:r w:rsidRPr="00862572">
              <w:rPr>
                <w:spacing w:val="-2"/>
                <w:sz w:val="24"/>
                <w:szCs w:val="24"/>
              </w:rPr>
              <w:t>provided.</w:t>
            </w:r>
          </w:p>
        </w:tc>
      </w:tr>
      <w:tr w:rsidR="00D55EF2" w:rsidRPr="00862572" w14:paraId="6302A090" w14:textId="77777777" w:rsidTr="00A71DAA">
        <w:tblPrEx>
          <w:tblCellMar>
            <w:top w:w="0" w:type="dxa"/>
          </w:tblCellMar>
        </w:tblPrEx>
        <w:tc>
          <w:tcPr>
            <w:tcW w:w="726" w:type="dxa"/>
            <w:gridSpan w:val="2"/>
          </w:tcPr>
          <w:p w14:paraId="37FC9197" w14:textId="77777777" w:rsidR="00D55EF2" w:rsidRPr="00862572" w:rsidRDefault="00D55EF2" w:rsidP="00D55EF2">
            <w:pPr>
              <w:pStyle w:val="TableParagraph"/>
              <w:numPr>
                <w:ilvl w:val="0"/>
                <w:numId w:val="40"/>
              </w:numPr>
              <w:spacing w:before="233"/>
              <w:rPr>
                <w:b/>
                <w:spacing w:val="-5"/>
                <w:sz w:val="24"/>
                <w:szCs w:val="24"/>
              </w:rPr>
            </w:pPr>
          </w:p>
        </w:tc>
        <w:tc>
          <w:tcPr>
            <w:tcW w:w="7230" w:type="dxa"/>
          </w:tcPr>
          <w:p w14:paraId="352A461B" w14:textId="77777777" w:rsidR="00D55EF2" w:rsidRPr="00862572" w:rsidRDefault="00D55EF2" w:rsidP="00D55EF2">
            <w:pPr>
              <w:pStyle w:val="TableParagraph"/>
              <w:spacing w:before="233" w:after="120"/>
              <w:ind w:right="136"/>
              <w:jc w:val="both"/>
              <w:rPr>
                <w:b/>
                <w:sz w:val="24"/>
                <w:szCs w:val="24"/>
                <w:lang w:val="en-AU"/>
              </w:rPr>
            </w:pPr>
            <w:r w:rsidRPr="00862572">
              <w:rPr>
                <w:b/>
                <w:bCs/>
                <w:sz w:val="24"/>
                <w:szCs w:val="24"/>
                <w:lang w:val="en-AU"/>
              </w:rPr>
              <w:t>Shoalhaven Water – Application for Certificate of Compliance</w:t>
            </w:r>
          </w:p>
          <w:p w14:paraId="31D03860" w14:textId="77777777" w:rsidR="00D55EF2" w:rsidRPr="00862572" w:rsidRDefault="00D55EF2" w:rsidP="00D55EF2">
            <w:pPr>
              <w:pStyle w:val="TableParagraph"/>
              <w:ind w:right="136"/>
              <w:jc w:val="both"/>
              <w:rPr>
                <w:bCs/>
                <w:sz w:val="24"/>
                <w:szCs w:val="24"/>
                <w:lang w:val="en-AU"/>
              </w:rPr>
            </w:pPr>
            <w:r w:rsidRPr="00862572">
              <w:rPr>
                <w:bCs/>
                <w:sz w:val="24"/>
                <w:szCs w:val="24"/>
                <w:lang w:val="en-AU"/>
              </w:rPr>
              <w:t>Before commencement of any works, an application for a Certificate of Compliance must be made with Shoalhaven Water and where required a Water Development Notice is to be obtained. </w:t>
            </w:r>
          </w:p>
          <w:p w14:paraId="1C0F880E" w14:textId="77777777" w:rsidR="00D55EF2" w:rsidRPr="00862572" w:rsidRDefault="00D55EF2" w:rsidP="00D55EF2">
            <w:pPr>
              <w:pStyle w:val="TableParagraph"/>
              <w:spacing w:after="120"/>
              <w:ind w:right="136"/>
              <w:jc w:val="both"/>
              <w:rPr>
                <w:bCs/>
                <w:sz w:val="24"/>
                <w:szCs w:val="24"/>
                <w:lang w:val="en-AU"/>
              </w:rPr>
            </w:pPr>
            <w:r w:rsidRPr="00862572">
              <w:rPr>
                <w:bCs/>
                <w:sz w:val="24"/>
                <w:szCs w:val="24"/>
                <w:lang w:val="en-AU"/>
              </w:rPr>
              <w:t>Shoalhaven Water will determine if sewerage and/or water infrastructure and/or easements will be affected by any part of your development including what charges/fees apply. Please visit</w:t>
            </w:r>
            <w:hyperlink r:id="rId10" w:history="1">
              <w:r w:rsidRPr="00862572">
                <w:rPr>
                  <w:rStyle w:val="Hyperlink"/>
                  <w:bCs/>
                  <w:sz w:val="24"/>
                  <w:szCs w:val="24"/>
                  <w:lang w:val="en-AU"/>
                </w:rPr>
                <w:t>https://shoalwater.nsw.gov.au/planning-building/developers-consultants/water-development-notice</w:t>
              </w:r>
            </w:hyperlink>
            <w:r w:rsidRPr="00862572">
              <w:rPr>
                <w:bCs/>
                <w:sz w:val="24"/>
                <w:szCs w:val="24"/>
                <w:lang w:val="en-AU"/>
              </w:rPr>
              <w:t xml:space="preserve"> to make application for a Certificate of Compliance or call (02) 4429 3214 to learn more </w:t>
            </w:r>
            <w:r w:rsidRPr="00862572">
              <w:rPr>
                <w:bCs/>
                <w:sz w:val="24"/>
                <w:szCs w:val="24"/>
                <w:lang w:val="en-AU"/>
              </w:rPr>
              <w:lastRenderedPageBreak/>
              <w:t>about applying.</w:t>
            </w:r>
          </w:p>
          <w:p w14:paraId="1AE33803" w14:textId="77777777" w:rsidR="00D55EF2" w:rsidRPr="00862572" w:rsidRDefault="00D55EF2" w:rsidP="00D55EF2">
            <w:pPr>
              <w:pStyle w:val="TableParagraph"/>
              <w:spacing w:before="0"/>
              <w:ind w:right="136"/>
              <w:jc w:val="both"/>
              <w:rPr>
                <w:bCs/>
                <w:sz w:val="24"/>
                <w:szCs w:val="24"/>
                <w:lang w:val="en-AU"/>
              </w:rPr>
            </w:pPr>
            <w:r w:rsidRPr="00862572">
              <w:rPr>
                <w:bCs/>
                <w:sz w:val="24"/>
                <w:szCs w:val="24"/>
                <w:lang w:val="en-AU"/>
              </w:rPr>
              <w:t>Upon the receipt of the application, Shoalhaven Water will assess the development and if required will issue a “Water Development Notice” document detailing all requirements which must be met.</w:t>
            </w:r>
          </w:p>
          <w:p w14:paraId="6F6A219F" w14:textId="19E8840A" w:rsidR="00D55EF2" w:rsidRPr="00862572" w:rsidRDefault="00D55EF2" w:rsidP="00D55EF2">
            <w:pPr>
              <w:pStyle w:val="TableParagraph"/>
              <w:spacing w:before="233"/>
              <w:jc w:val="both"/>
              <w:rPr>
                <w:b/>
                <w:sz w:val="24"/>
                <w:szCs w:val="24"/>
              </w:rPr>
            </w:pPr>
            <w:r w:rsidRPr="00862572">
              <w:rPr>
                <w:bCs/>
                <w:sz w:val="24"/>
                <w:szCs w:val="24"/>
                <w:lang w:val="en-AU"/>
              </w:rPr>
              <w:t>Note: As water and/or sewerage infrastructure may impact on part/s or all of the development such as building, provision of services, protection of water and/or sewer assets, etc., it is recommended that this application is made as early as possible during the development process.</w:t>
            </w:r>
          </w:p>
        </w:tc>
        <w:tc>
          <w:tcPr>
            <w:tcW w:w="1701" w:type="dxa"/>
          </w:tcPr>
          <w:p w14:paraId="5598D3CF" w14:textId="081E28E9" w:rsidR="00D55EF2" w:rsidRPr="00862572" w:rsidRDefault="00D55EF2" w:rsidP="00D55EF2">
            <w:pPr>
              <w:pStyle w:val="TableParagraph"/>
              <w:tabs>
                <w:tab w:val="left" w:pos="1246"/>
                <w:tab w:val="left" w:pos="1579"/>
              </w:tabs>
              <w:spacing w:before="233"/>
              <w:ind w:right="94"/>
              <w:rPr>
                <w:sz w:val="24"/>
                <w:szCs w:val="24"/>
              </w:rPr>
            </w:pPr>
            <w:r w:rsidRPr="00862572">
              <w:rPr>
                <w:bCs/>
                <w:sz w:val="24"/>
                <w:szCs w:val="24"/>
                <w:lang w:val="en-AU"/>
              </w:rPr>
              <w:lastRenderedPageBreak/>
              <w:t>To ensure a Water Development Notice and Certificate of Compliance are obtained.</w:t>
            </w:r>
          </w:p>
        </w:tc>
      </w:tr>
      <w:tr w:rsidR="00D91EBA" w:rsidRPr="00862572" w14:paraId="7CA6054E" w14:textId="77777777" w:rsidTr="00A71DAA">
        <w:tblPrEx>
          <w:tblCellMar>
            <w:top w:w="0" w:type="dxa"/>
          </w:tblCellMar>
        </w:tblPrEx>
        <w:tc>
          <w:tcPr>
            <w:tcW w:w="726" w:type="dxa"/>
            <w:gridSpan w:val="2"/>
          </w:tcPr>
          <w:p w14:paraId="30CB8ED8" w14:textId="0225180F" w:rsidR="00D91EBA" w:rsidRPr="00862572" w:rsidRDefault="00D91EBA" w:rsidP="00F25A6A">
            <w:pPr>
              <w:pStyle w:val="TableParagraph"/>
              <w:numPr>
                <w:ilvl w:val="0"/>
                <w:numId w:val="40"/>
              </w:numPr>
              <w:spacing w:before="233"/>
              <w:rPr>
                <w:b/>
                <w:spacing w:val="-5"/>
                <w:sz w:val="24"/>
                <w:szCs w:val="24"/>
              </w:rPr>
            </w:pPr>
          </w:p>
        </w:tc>
        <w:tc>
          <w:tcPr>
            <w:tcW w:w="7230" w:type="dxa"/>
          </w:tcPr>
          <w:p w14:paraId="0C33CC97" w14:textId="77777777" w:rsidR="00D91EBA" w:rsidRPr="00862572" w:rsidRDefault="00D91EBA" w:rsidP="00A055D7">
            <w:pPr>
              <w:pStyle w:val="TableParagraph"/>
              <w:spacing w:before="233"/>
              <w:jc w:val="both"/>
              <w:rPr>
                <w:b/>
                <w:sz w:val="24"/>
                <w:szCs w:val="24"/>
              </w:rPr>
            </w:pPr>
            <w:r w:rsidRPr="00862572">
              <w:rPr>
                <w:b/>
                <w:sz w:val="24"/>
                <w:szCs w:val="24"/>
              </w:rPr>
              <w:t>Construction Traffic Management Plan</w:t>
            </w:r>
          </w:p>
          <w:p w14:paraId="09A3ACD3" w14:textId="77777777" w:rsidR="00F25A6A" w:rsidRDefault="00D91EBA" w:rsidP="00A055D7">
            <w:pPr>
              <w:pStyle w:val="TableParagraph"/>
              <w:ind w:right="91"/>
              <w:jc w:val="both"/>
              <w:rPr>
                <w:sz w:val="24"/>
                <w:szCs w:val="24"/>
              </w:rPr>
            </w:pPr>
            <w:r w:rsidRPr="00862572">
              <w:rPr>
                <w:sz w:val="24"/>
                <w:szCs w:val="24"/>
              </w:rPr>
              <w:t>Before the commencement of works, a Construction Traffic Management Plan detailing the proposed method of dealing with construction traffic and parking must be approved by Council. Details must include, but are not limited to:</w:t>
            </w:r>
          </w:p>
          <w:p w14:paraId="396F586B" w14:textId="75067AD0" w:rsidR="00D91EBA" w:rsidRPr="00862572" w:rsidRDefault="00D91EBA" w:rsidP="00A055D7">
            <w:pPr>
              <w:pStyle w:val="TableParagraph"/>
              <w:numPr>
                <w:ilvl w:val="0"/>
                <w:numId w:val="17"/>
              </w:numPr>
              <w:ind w:right="91"/>
              <w:jc w:val="both"/>
              <w:rPr>
                <w:sz w:val="24"/>
                <w:szCs w:val="24"/>
              </w:rPr>
            </w:pPr>
            <w:r w:rsidRPr="00862572">
              <w:rPr>
                <w:sz w:val="24"/>
                <w:szCs w:val="24"/>
              </w:rPr>
              <w:t>Stabilised site construction access location</w:t>
            </w:r>
          </w:p>
          <w:p w14:paraId="7F9FC67A" w14:textId="77777777" w:rsidR="00D91EBA" w:rsidRPr="00862572" w:rsidRDefault="00D91EBA" w:rsidP="00A055D7">
            <w:pPr>
              <w:pStyle w:val="TableParagraph"/>
              <w:numPr>
                <w:ilvl w:val="0"/>
                <w:numId w:val="17"/>
              </w:numPr>
              <w:tabs>
                <w:tab w:val="left" w:pos="468"/>
              </w:tabs>
              <w:ind w:right="93"/>
              <w:jc w:val="both"/>
              <w:rPr>
                <w:sz w:val="24"/>
                <w:szCs w:val="24"/>
              </w:rPr>
            </w:pPr>
            <w:r w:rsidRPr="00862572">
              <w:rPr>
                <w:sz w:val="24"/>
                <w:szCs w:val="24"/>
              </w:rPr>
              <w:t>Proposed haulage routes for delivery of materials to the site</w:t>
            </w:r>
          </w:p>
          <w:p w14:paraId="2F8E2CB5" w14:textId="77777777" w:rsidR="00D91EBA" w:rsidRPr="00862572" w:rsidRDefault="00D91EBA" w:rsidP="00A055D7">
            <w:pPr>
              <w:pStyle w:val="TableParagraph"/>
              <w:numPr>
                <w:ilvl w:val="0"/>
                <w:numId w:val="17"/>
              </w:numPr>
              <w:tabs>
                <w:tab w:val="left" w:pos="468"/>
              </w:tabs>
              <w:ind w:right="93"/>
              <w:jc w:val="both"/>
              <w:rPr>
                <w:sz w:val="24"/>
                <w:szCs w:val="24"/>
              </w:rPr>
            </w:pPr>
            <w:r w:rsidRPr="00862572">
              <w:rPr>
                <w:sz w:val="24"/>
                <w:szCs w:val="24"/>
              </w:rPr>
              <w:t>Proposed haulage routes for spoil disposal from the site</w:t>
            </w:r>
          </w:p>
          <w:p w14:paraId="7C55F54A" w14:textId="77777777" w:rsidR="00D91EBA" w:rsidRPr="00862572" w:rsidRDefault="00D91EBA" w:rsidP="00A055D7">
            <w:pPr>
              <w:pStyle w:val="TableParagraph"/>
              <w:numPr>
                <w:ilvl w:val="0"/>
                <w:numId w:val="17"/>
              </w:numPr>
              <w:tabs>
                <w:tab w:val="left" w:pos="468"/>
              </w:tabs>
              <w:ind w:right="93"/>
              <w:jc w:val="both"/>
              <w:rPr>
                <w:sz w:val="24"/>
                <w:szCs w:val="24"/>
              </w:rPr>
            </w:pPr>
            <w:r w:rsidRPr="00862572">
              <w:rPr>
                <w:sz w:val="24"/>
                <w:szCs w:val="24"/>
              </w:rPr>
              <w:t>Traffic control planning for each of the various phases of construction and/or vehicle movements associated with construction</w:t>
            </w:r>
          </w:p>
          <w:p w14:paraId="08B01A69" w14:textId="77777777" w:rsidR="00D91EBA" w:rsidRPr="00862572" w:rsidRDefault="00D91EBA" w:rsidP="00A055D7">
            <w:pPr>
              <w:pStyle w:val="TableParagraph"/>
              <w:numPr>
                <w:ilvl w:val="0"/>
                <w:numId w:val="17"/>
              </w:numPr>
              <w:tabs>
                <w:tab w:val="left" w:pos="468"/>
              </w:tabs>
              <w:ind w:right="93"/>
              <w:jc w:val="both"/>
              <w:rPr>
                <w:sz w:val="24"/>
                <w:szCs w:val="24"/>
              </w:rPr>
            </w:pPr>
            <w:r w:rsidRPr="00862572">
              <w:rPr>
                <w:sz w:val="24"/>
                <w:szCs w:val="24"/>
              </w:rPr>
              <w:t>Parking arrangements for construction employees and contractors</w:t>
            </w:r>
          </w:p>
          <w:p w14:paraId="66F1F1A7" w14:textId="77777777" w:rsidR="00D91EBA" w:rsidRPr="00862572" w:rsidRDefault="00D91EBA" w:rsidP="00A055D7">
            <w:pPr>
              <w:pStyle w:val="TableParagraph"/>
              <w:numPr>
                <w:ilvl w:val="0"/>
                <w:numId w:val="17"/>
              </w:numPr>
              <w:tabs>
                <w:tab w:val="left" w:pos="468"/>
              </w:tabs>
              <w:ind w:right="93"/>
              <w:jc w:val="both"/>
              <w:rPr>
                <w:sz w:val="24"/>
                <w:szCs w:val="24"/>
              </w:rPr>
            </w:pPr>
            <w:r w:rsidRPr="00862572">
              <w:rPr>
                <w:sz w:val="24"/>
                <w:szCs w:val="24"/>
              </w:rPr>
              <w:t xml:space="preserve">Proposed maintenance of the haulage routes and access locations </w:t>
            </w:r>
          </w:p>
          <w:p w14:paraId="6AD086C1" w14:textId="77777777" w:rsidR="00D91EBA" w:rsidRPr="00862572" w:rsidRDefault="00D91EBA" w:rsidP="00A055D7">
            <w:pPr>
              <w:pStyle w:val="TableParagraph"/>
              <w:numPr>
                <w:ilvl w:val="0"/>
                <w:numId w:val="17"/>
              </w:numPr>
              <w:tabs>
                <w:tab w:val="left" w:pos="468"/>
              </w:tabs>
              <w:ind w:right="93"/>
              <w:jc w:val="both"/>
              <w:rPr>
                <w:sz w:val="24"/>
                <w:szCs w:val="24"/>
              </w:rPr>
            </w:pPr>
            <w:r w:rsidRPr="00862572">
              <w:rPr>
                <w:sz w:val="24"/>
                <w:szCs w:val="24"/>
              </w:rPr>
              <w:t>Name of the person responsible for such maintenance</w:t>
            </w:r>
          </w:p>
          <w:p w14:paraId="5CCE9A50" w14:textId="77777777" w:rsidR="00D91EBA" w:rsidRPr="00862572" w:rsidRDefault="00D91EBA" w:rsidP="00A055D7">
            <w:pPr>
              <w:pStyle w:val="TableParagraph"/>
              <w:numPr>
                <w:ilvl w:val="0"/>
                <w:numId w:val="17"/>
              </w:numPr>
              <w:tabs>
                <w:tab w:val="left" w:pos="468"/>
              </w:tabs>
              <w:ind w:right="93"/>
              <w:jc w:val="both"/>
              <w:rPr>
                <w:sz w:val="24"/>
                <w:szCs w:val="24"/>
              </w:rPr>
            </w:pPr>
            <w:r w:rsidRPr="00862572">
              <w:rPr>
                <w:sz w:val="24"/>
                <w:szCs w:val="24"/>
              </w:rPr>
              <w:t>Loading / unloading areas</w:t>
            </w:r>
          </w:p>
          <w:p w14:paraId="7D02E72B" w14:textId="77777777" w:rsidR="00D91EBA" w:rsidRPr="00862572" w:rsidRDefault="00D91EBA" w:rsidP="00A055D7">
            <w:pPr>
              <w:pStyle w:val="TableParagraph"/>
              <w:numPr>
                <w:ilvl w:val="0"/>
                <w:numId w:val="17"/>
              </w:numPr>
              <w:tabs>
                <w:tab w:val="left" w:pos="468"/>
              </w:tabs>
              <w:ind w:right="93"/>
              <w:jc w:val="both"/>
              <w:rPr>
                <w:sz w:val="24"/>
                <w:szCs w:val="24"/>
              </w:rPr>
            </w:pPr>
            <w:r w:rsidRPr="00862572">
              <w:rPr>
                <w:sz w:val="24"/>
                <w:szCs w:val="24"/>
              </w:rPr>
              <w:t>Requirements for construction or work zones</w:t>
            </w:r>
          </w:p>
          <w:p w14:paraId="736B6357" w14:textId="77777777" w:rsidR="00D91EBA" w:rsidRPr="00862572" w:rsidRDefault="00D91EBA" w:rsidP="00A055D7">
            <w:pPr>
              <w:pStyle w:val="TableParagraph"/>
              <w:numPr>
                <w:ilvl w:val="0"/>
                <w:numId w:val="17"/>
              </w:numPr>
              <w:tabs>
                <w:tab w:val="left" w:pos="468"/>
              </w:tabs>
              <w:ind w:right="93"/>
              <w:jc w:val="both"/>
              <w:rPr>
                <w:sz w:val="24"/>
                <w:szCs w:val="24"/>
              </w:rPr>
            </w:pPr>
            <w:r w:rsidRPr="00862572">
              <w:rPr>
                <w:sz w:val="24"/>
                <w:szCs w:val="24"/>
              </w:rPr>
              <w:t>Pedestrian and cyclist safety</w:t>
            </w:r>
          </w:p>
          <w:p w14:paraId="0A9B9F1F" w14:textId="77777777" w:rsidR="00D91EBA" w:rsidRDefault="00D91EBA" w:rsidP="00A055D7">
            <w:pPr>
              <w:pStyle w:val="TableParagraph"/>
              <w:numPr>
                <w:ilvl w:val="0"/>
                <w:numId w:val="17"/>
              </w:numPr>
              <w:tabs>
                <w:tab w:val="left" w:pos="468"/>
              </w:tabs>
              <w:ind w:left="465" w:right="91" w:hanging="357"/>
              <w:jc w:val="both"/>
              <w:rPr>
                <w:sz w:val="24"/>
                <w:szCs w:val="24"/>
              </w:rPr>
            </w:pPr>
            <w:r w:rsidRPr="00862572">
              <w:rPr>
                <w:sz w:val="24"/>
                <w:szCs w:val="24"/>
              </w:rPr>
              <w:t>Speed zone restrictions.</w:t>
            </w:r>
          </w:p>
          <w:p w14:paraId="5DD98AAA" w14:textId="77777777" w:rsidR="00D55EF2" w:rsidRDefault="00D55EF2" w:rsidP="00D55EF2">
            <w:pPr>
              <w:pStyle w:val="TableParagraph"/>
              <w:tabs>
                <w:tab w:val="left" w:pos="468"/>
              </w:tabs>
              <w:ind w:right="91"/>
              <w:jc w:val="both"/>
              <w:rPr>
                <w:sz w:val="24"/>
                <w:szCs w:val="24"/>
              </w:rPr>
            </w:pPr>
          </w:p>
          <w:p w14:paraId="6D9D6BE0" w14:textId="77777777" w:rsidR="00D55EF2" w:rsidRDefault="00D55EF2" w:rsidP="00D55EF2">
            <w:pPr>
              <w:pStyle w:val="TableParagraph"/>
              <w:tabs>
                <w:tab w:val="left" w:pos="468"/>
              </w:tabs>
              <w:ind w:right="91"/>
              <w:jc w:val="both"/>
              <w:rPr>
                <w:sz w:val="24"/>
                <w:szCs w:val="24"/>
              </w:rPr>
            </w:pPr>
          </w:p>
          <w:p w14:paraId="7F34D1A7" w14:textId="77777777" w:rsidR="00D55EF2" w:rsidRDefault="00D55EF2" w:rsidP="00D55EF2">
            <w:pPr>
              <w:pStyle w:val="TableParagraph"/>
              <w:tabs>
                <w:tab w:val="left" w:pos="468"/>
              </w:tabs>
              <w:ind w:right="91"/>
              <w:jc w:val="both"/>
              <w:rPr>
                <w:sz w:val="24"/>
                <w:szCs w:val="24"/>
              </w:rPr>
            </w:pPr>
          </w:p>
          <w:p w14:paraId="67F2C300" w14:textId="77777777" w:rsidR="00D55EF2" w:rsidRDefault="00D55EF2" w:rsidP="00D55EF2">
            <w:pPr>
              <w:pStyle w:val="TableParagraph"/>
              <w:tabs>
                <w:tab w:val="left" w:pos="468"/>
              </w:tabs>
              <w:ind w:right="91"/>
              <w:jc w:val="both"/>
              <w:rPr>
                <w:sz w:val="24"/>
                <w:szCs w:val="24"/>
              </w:rPr>
            </w:pPr>
          </w:p>
          <w:p w14:paraId="2D0189DF" w14:textId="77777777" w:rsidR="00D55EF2" w:rsidRDefault="00D55EF2" w:rsidP="00D55EF2">
            <w:pPr>
              <w:pStyle w:val="TableParagraph"/>
              <w:tabs>
                <w:tab w:val="left" w:pos="468"/>
              </w:tabs>
              <w:ind w:right="91"/>
              <w:jc w:val="both"/>
              <w:rPr>
                <w:sz w:val="24"/>
                <w:szCs w:val="24"/>
              </w:rPr>
            </w:pPr>
          </w:p>
          <w:p w14:paraId="072330BE" w14:textId="77777777" w:rsidR="00D55EF2" w:rsidRDefault="00D55EF2" w:rsidP="00D55EF2">
            <w:pPr>
              <w:pStyle w:val="TableParagraph"/>
              <w:tabs>
                <w:tab w:val="left" w:pos="468"/>
              </w:tabs>
              <w:ind w:right="91"/>
              <w:jc w:val="both"/>
              <w:rPr>
                <w:sz w:val="24"/>
                <w:szCs w:val="24"/>
              </w:rPr>
            </w:pPr>
          </w:p>
          <w:p w14:paraId="7CA4B589" w14:textId="77777777" w:rsidR="00D55EF2" w:rsidRDefault="00D55EF2" w:rsidP="00D55EF2">
            <w:pPr>
              <w:pStyle w:val="TableParagraph"/>
              <w:tabs>
                <w:tab w:val="left" w:pos="468"/>
              </w:tabs>
              <w:ind w:right="91"/>
              <w:jc w:val="both"/>
              <w:rPr>
                <w:sz w:val="24"/>
                <w:szCs w:val="24"/>
              </w:rPr>
            </w:pPr>
          </w:p>
          <w:p w14:paraId="7376FD87" w14:textId="77777777" w:rsidR="00D55EF2" w:rsidRDefault="00D55EF2" w:rsidP="00D55EF2">
            <w:pPr>
              <w:pStyle w:val="TableParagraph"/>
              <w:tabs>
                <w:tab w:val="left" w:pos="468"/>
              </w:tabs>
              <w:ind w:right="91"/>
              <w:jc w:val="both"/>
              <w:rPr>
                <w:sz w:val="24"/>
                <w:szCs w:val="24"/>
              </w:rPr>
            </w:pPr>
          </w:p>
          <w:p w14:paraId="27124E3A" w14:textId="77777777" w:rsidR="00D55EF2" w:rsidRDefault="00D55EF2" w:rsidP="00D55EF2">
            <w:pPr>
              <w:pStyle w:val="TableParagraph"/>
              <w:tabs>
                <w:tab w:val="left" w:pos="468"/>
              </w:tabs>
              <w:ind w:right="91"/>
              <w:jc w:val="both"/>
              <w:rPr>
                <w:sz w:val="24"/>
                <w:szCs w:val="24"/>
              </w:rPr>
            </w:pPr>
          </w:p>
          <w:p w14:paraId="79CEF112" w14:textId="77777777" w:rsidR="00D55EF2" w:rsidRPr="00862572" w:rsidRDefault="00D55EF2" w:rsidP="00D55EF2">
            <w:pPr>
              <w:pStyle w:val="TableParagraph"/>
              <w:tabs>
                <w:tab w:val="left" w:pos="468"/>
              </w:tabs>
              <w:ind w:right="91"/>
              <w:jc w:val="both"/>
              <w:rPr>
                <w:sz w:val="24"/>
                <w:szCs w:val="24"/>
              </w:rPr>
            </w:pPr>
          </w:p>
        </w:tc>
        <w:tc>
          <w:tcPr>
            <w:tcW w:w="1701" w:type="dxa"/>
          </w:tcPr>
          <w:p w14:paraId="1303321C" w14:textId="77777777" w:rsidR="00D91EBA" w:rsidRPr="00862572" w:rsidRDefault="00D91EBA" w:rsidP="00687DE7">
            <w:pPr>
              <w:pStyle w:val="TableParagraph"/>
              <w:tabs>
                <w:tab w:val="left" w:pos="1246"/>
                <w:tab w:val="left" w:pos="1579"/>
              </w:tabs>
              <w:spacing w:before="233"/>
              <w:ind w:right="94"/>
              <w:rPr>
                <w:spacing w:val="-6"/>
                <w:sz w:val="24"/>
                <w:szCs w:val="24"/>
              </w:rPr>
            </w:pPr>
            <w:r w:rsidRPr="00862572">
              <w:rPr>
                <w:sz w:val="24"/>
                <w:szCs w:val="24"/>
              </w:rPr>
              <w:t>To ensure construction traffic is managed in a safe and appropriate manner.</w:t>
            </w:r>
          </w:p>
        </w:tc>
      </w:tr>
      <w:tr w:rsidR="001B0E2F" w:rsidRPr="00862572" w14:paraId="27571B6A" w14:textId="77777777" w:rsidTr="00A71DAA">
        <w:tblPrEx>
          <w:tblCellMar>
            <w:top w:w="0" w:type="dxa"/>
          </w:tblCellMar>
        </w:tblPrEx>
        <w:trPr>
          <w:trHeight w:val="624"/>
        </w:trPr>
        <w:tc>
          <w:tcPr>
            <w:tcW w:w="9657" w:type="dxa"/>
            <w:gridSpan w:val="4"/>
            <w:shd w:val="clear" w:color="auto" w:fill="auto"/>
          </w:tcPr>
          <w:p w14:paraId="392F4F19" w14:textId="77777777" w:rsidR="001B0E2F" w:rsidRPr="00862572" w:rsidRDefault="001B0E2F" w:rsidP="00655B1F">
            <w:pPr>
              <w:pStyle w:val="TableParagraph"/>
              <w:spacing w:before="233"/>
              <w:ind w:left="107"/>
              <w:rPr>
                <w:b/>
                <w:sz w:val="24"/>
                <w:szCs w:val="24"/>
              </w:rPr>
            </w:pPr>
            <w:r w:rsidRPr="00862572">
              <w:rPr>
                <w:b/>
                <w:sz w:val="24"/>
                <w:szCs w:val="24"/>
              </w:rPr>
              <w:lastRenderedPageBreak/>
              <w:t>BUILDING</w:t>
            </w:r>
            <w:r w:rsidRPr="00862572">
              <w:rPr>
                <w:spacing w:val="-10"/>
                <w:sz w:val="24"/>
                <w:szCs w:val="24"/>
              </w:rPr>
              <w:t xml:space="preserve"> </w:t>
            </w:r>
            <w:r w:rsidRPr="00862572">
              <w:rPr>
                <w:b/>
                <w:spacing w:val="-4"/>
                <w:sz w:val="24"/>
                <w:szCs w:val="24"/>
              </w:rPr>
              <w:t>WORK</w:t>
            </w:r>
          </w:p>
          <w:p w14:paraId="66FA31D8" w14:textId="77777777" w:rsidR="001B0E2F" w:rsidRPr="00862572" w:rsidRDefault="001B0E2F" w:rsidP="00655B1F">
            <w:pPr>
              <w:pStyle w:val="TableParagraph"/>
              <w:ind w:left="107"/>
              <w:rPr>
                <w:b/>
                <w:sz w:val="24"/>
                <w:szCs w:val="24"/>
              </w:rPr>
            </w:pPr>
            <w:r w:rsidRPr="00862572">
              <w:rPr>
                <w:b/>
                <w:sz w:val="24"/>
                <w:szCs w:val="24"/>
              </w:rPr>
              <w:t>During</w:t>
            </w:r>
            <w:r w:rsidRPr="00862572">
              <w:rPr>
                <w:spacing w:val="-6"/>
                <w:sz w:val="24"/>
                <w:szCs w:val="24"/>
              </w:rPr>
              <w:t xml:space="preserve"> </w:t>
            </w:r>
            <w:r w:rsidRPr="00862572">
              <w:rPr>
                <w:b/>
                <w:sz w:val="24"/>
                <w:szCs w:val="24"/>
              </w:rPr>
              <w:t>Building</w:t>
            </w:r>
            <w:r w:rsidRPr="00862572">
              <w:rPr>
                <w:spacing w:val="-5"/>
                <w:sz w:val="24"/>
                <w:szCs w:val="24"/>
              </w:rPr>
              <w:t xml:space="preserve"> </w:t>
            </w:r>
            <w:r w:rsidRPr="00862572">
              <w:rPr>
                <w:b/>
                <w:spacing w:val="-4"/>
                <w:sz w:val="24"/>
                <w:szCs w:val="24"/>
              </w:rPr>
              <w:t>Work</w:t>
            </w:r>
          </w:p>
        </w:tc>
      </w:tr>
      <w:tr w:rsidR="001B0E2F" w:rsidRPr="00862572" w14:paraId="1E3A9B0D" w14:textId="77777777" w:rsidTr="00A71DAA">
        <w:tblPrEx>
          <w:tblCellMar>
            <w:top w:w="0" w:type="dxa"/>
          </w:tblCellMar>
        </w:tblPrEx>
        <w:trPr>
          <w:trHeight w:val="624"/>
        </w:trPr>
        <w:tc>
          <w:tcPr>
            <w:tcW w:w="7956" w:type="dxa"/>
            <w:gridSpan w:val="3"/>
            <w:shd w:val="clear" w:color="auto" w:fill="auto"/>
          </w:tcPr>
          <w:p w14:paraId="53C37338" w14:textId="77777777" w:rsidR="001B0E2F" w:rsidRPr="00862572" w:rsidRDefault="001B0E2F" w:rsidP="00655B1F">
            <w:pPr>
              <w:pStyle w:val="TableParagraph"/>
              <w:spacing w:before="235"/>
              <w:ind w:left="107"/>
              <w:rPr>
                <w:sz w:val="24"/>
                <w:szCs w:val="24"/>
              </w:rPr>
            </w:pPr>
            <w:r w:rsidRPr="00862572">
              <w:rPr>
                <w:spacing w:val="-2"/>
                <w:sz w:val="24"/>
                <w:szCs w:val="24"/>
              </w:rPr>
              <w:t>CONDITIONS</w:t>
            </w:r>
          </w:p>
        </w:tc>
        <w:tc>
          <w:tcPr>
            <w:tcW w:w="1701" w:type="dxa"/>
            <w:shd w:val="clear" w:color="auto" w:fill="auto"/>
          </w:tcPr>
          <w:p w14:paraId="0C2810A6" w14:textId="77777777" w:rsidR="001B0E2F" w:rsidRPr="00862572" w:rsidRDefault="001B0E2F" w:rsidP="00655B1F">
            <w:pPr>
              <w:pStyle w:val="TableParagraph"/>
              <w:spacing w:before="19"/>
              <w:ind w:left="0"/>
              <w:rPr>
                <w:sz w:val="24"/>
                <w:szCs w:val="24"/>
              </w:rPr>
            </w:pPr>
          </w:p>
          <w:p w14:paraId="781379F5" w14:textId="77777777" w:rsidR="001B0E2F" w:rsidRPr="00862572" w:rsidRDefault="001B0E2F" w:rsidP="00655B1F">
            <w:pPr>
              <w:pStyle w:val="TableParagraph"/>
              <w:spacing w:before="0"/>
              <w:rPr>
                <w:sz w:val="24"/>
                <w:szCs w:val="24"/>
              </w:rPr>
            </w:pPr>
            <w:r w:rsidRPr="00862572">
              <w:rPr>
                <w:spacing w:val="-2"/>
                <w:sz w:val="24"/>
                <w:szCs w:val="24"/>
              </w:rPr>
              <w:t>REASON</w:t>
            </w:r>
          </w:p>
        </w:tc>
      </w:tr>
      <w:tr w:rsidR="00404E4A" w:rsidRPr="00862572" w14:paraId="214B45F2" w14:textId="77777777" w:rsidTr="00A71DAA">
        <w:tblPrEx>
          <w:tblCellMar>
            <w:top w:w="0" w:type="dxa"/>
          </w:tblCellMar>
        </w:tblPrEx>
        <w:trPr>
          <w:trHeight w:val="3225"/>
        </w:trPr>
        <w:tc>
          <w:tcPr>
            <w:tcW w:w="726" w:type="dxa"/>
            <w:gridSpan w:val="2"/>
          </w:tcPr>
          <w:p w14:paraId="6D8D25D8" w14:textId="77777777" w:rsidR="00404E4A" w:rsidRPr="00862572" w:rsidRDefault="00404E4A" w:rsidP="00F25A6A">
            <w:pPr>
              <w:pStyle w:val="TableParagraph"/>
              <w:numPr>
                <w:ilvl w:val="0"/>
                <w:numId w:val="40"/>
              </w:numPr>
              <w:spacing w:before="233"/>
              <w:rPr>
                <w:b/>
                <w:spacing w:val="-5"/>
                <w:sz w:val="24"/>
                <w:szCs w:val="24"/>
              </w:rPr>
            </w:pPr>
          </w:p>
        </w:tc>
        <w:tc>
          <w:tcPr>
            <w:tcW w:w="7230" w:type="dxa"/>
          </w:tcPr>
          <w:p w14:paraId="3F617A5E" w14:textId="7CAC8129" w:rsidR="00404E4A" w:rsidRPr="00862572" w:rsidRDefault="00404E4A" w:rsidP="00404E4A">
            <w:pPr>
              <w:pStyle w:val="TableParagraph"/>
              <w:spacing w:before="233"/>
              <w:jc w:val="both"/>
              <w:rPr>
                <w:b/>
                <w:sz w:val="24"/>
                <w:szCs w:val="24"/>
              </w:rPr>
            </w:pPr>
            <w:r w:rsidRPr="00862572">
              <w:rPr>
                <w:b/>
                <w:sz w:val="24"/>
                <w:szCs w:val="24"/>
              </w:rPr>
              <w:t>Shoalhaven Water – Certificate of Compliance</w:t>
            </w:r>
          </w:p>
          <w:p w14:paraId="19A03434" w14:textId="77777777" w:rsidR="00404E4A" w:rsidRPr="00862572" w:rsidRDefault="00404E4A" w:rsidP="00404E4A">
            <w:pPr>
              <w:pStyle w:val="TableParagraph"/>
              <w:ind w:right="91"/>
              <w:jc w:val="both"/>
              <w:rPr>
                <w:sz w:val="24"/>
                <w:szCs w:val="24"/>
              </w:rPr>
            </w:pPr>
            <w:r w:rsidRPr="00862572">
              <w:rPr>
                <w:sz w:val="24"/>
                <w:szCs w:val="24"/>
              </w:rPr>
              <w:t>Before the issue of any Occupation, a Certificate of Compliance under section 307 of the Water Management Act 2000 must be obtained from Shoalhaven Water to verify satisfactory compliance with all conditions for the supply of water and sewerage, as listed on the Water Development Notice.</w:t>
            </w:r>
          </w:p>
          <w:p w14:paraId="5AF1C807" w14:textId="0F35C379" w:rsidR="00404E4A" w:rsidRPr="00862572" w:rsidRDefault="00404E4A" w:rsidP="00A9225B">
            <w:pPr>
              <w:pStyle w:val="TableParagraph"/>
              <w:ind w:right="91"/>
              <w:jc w:val="both"/>
              <w:rPr>
                <w:sz w:val="24"/>
                <w:szCs w:val="24"/>
              </w:rPr>
            </w:pPr>
            <w:r w:rsidRPr="00862572">
              <w:rPr>
                <w:sz w:val="24"/>
                <w:szCs w:val="24"/>
              </w:rPr>
              <w:t>If the development is to be completed in approved stages, or application is subsequently made for staging of the development, separate Compliance Certificates must be obtained for each stage of the development.</w:t>
            </w:r>
          </w:p>
        </w:tc>
        <w:tc>
          <w:tcPr>
            <w:tcW w:w="1701" w:type="dxa"/>
          </w:tcPr>
          <w:p w14:paraId="0893986D" w14:textId="36B60BD7" w:rsidR="00404E4A" w:rsidRPr="00862572" w:rsidRDefault="00404E4A" w:rsidP="00404E4A">
            <w:pPr>
              <w:pStyle w:val="TableParagraph"/>
              <w:spacing w:before="233"/>
              <w:rPr>
                <w:bCs/>
                <w:sz w:val="24"/>
                <w:szCs w:val="24"/>
                <w:lang w:val="en-AU"/>
              </w:rPr>
            </w:pPr>
            <w:r w:rsidRPr="00862572">
              <w:rPr>
                <w:bCs/>
                <w:sz w:val="24"/>
                <w:szCs w:val="24"/>
                <w:lang w:val="en-AU"/>
              </w:rPr>
              <w:t>To ensure compliance with Shoalhaven Water Requirements</w:t>
            </w:r>
          </w:p>
        </w:tc>
      </w:tr>
      <w:tr w:rsidR="001B0E2F" w:rsidRPr="00862572" w14:paraId="2DB0747F" w14:textId="77777777" w:rsidTr="00A71DAA">
        <w:tblPrEx>
          <w:tblCellMar>
            <w:top w:w="0" w:type="dxa"/>
          </w:tblCellMar>
        </w:tblPrEx>
        <w:trPr>
          <w:trHeight w:val="3225"/>
        </w:trPr>
        <w:tc>
          <w:tcPr>
            <w:tcW w:w="726" w:type="dxa"/>
            <w:gridSpan w:val="2"/>
          </w:tcPr>
          <w:p w14:paraId="495AFC8B" w14:textId="60EDB3D3" w:rsidR="001B0E2F" w:rsidRPr="00862572" w:rsidRDefault="001B0E2F" w:rsidP="00F25A6A">
            <w:pPr>
              <w:pStyle w:val="TableParagraph"/>
              <w:numPr>
                <w:ilvl w:val="0"/>
                <w:numId w:val="40"/>
              </w:numPr>
              <w:spacing w:before="233"/>
              <w:rPr>
                <w:b/>
                <w:sz w:val="24"/>
                <w:szCs w:val="24"/>
              </w:rPr>
            </w:pPr>
          </w:p>
        </w:tc>
        <w:tc>
          <w:tcPr>
            <w:tcW w:w="7230" w:type="dxa"/>
          </w:tcPr>
          <w:p w14:paraId="42972A87" w14:textId="77777777" w:rsidR="001B0E2F" w:rsidRPr="00862572" w:rsidRDefault="001B0E2F" w:rsidP="00655B1F">
            <w:pPr>
              <w:pStyle w:val="TableParagraph"/>
              <w:spacing w:before="233"/>
              <w:jc w:val="both"/>
              <w:rPr>
                <w:b/>
                <w:sz w:val="24"/>
                <w:szCs w:val="24"/>
              </w:rPr>
            </w:pPr>
            <w:r w:rsidRPr="00862572">
              <w:rPr>
                <w:b/>
                <w:sz w:val="24"/>
                <w:szCs w:val="24"/>
              </w:rPr>
              <w:t>Acid</w:t>
            </w:r>
            <w:r w:rsidRPr="00862572">
              <w:rPr>
                <w:spacing w:val="-1"/>
                <w:sz w:val="24"/>
                <w:szCs w:val="24"/>
              </w:rPr>
              <w:t xml:space="preserve"> </w:t>
            </w:r>
            <w:r w:rsidRPr="00862572">
              <w:rPr>
                <w:b/>
                <w:sz w:val="24"/>
                <w:szCs w:val="24"/>
              </w:rPr>
              <w:t>Sulfate</w:t>
            </w:r>
            <w:r w:rsidRPr="00862572">
              <w:rPr>
                <w:spacing w:val="-2"/>
                <w:sz w:val="24"/>
                <w:szCs w:val="24"/>
              </w:rPr>
              <w:t xml:space="preserve"> </w:t>
            </w:r>
            <w:r w:rsidRPr="00862572">
              <w:rPr>
                <w:b/>
                <w:sz w:val="24"/>
                <w:szCs w:val="24"/>
              </w:rPr>
              <w:t>Soils</w:t>
            </w:r>
            <w:r w:rsidRPr="00862572">
              <w:rPr>
                <w:spacing w:val="-2"/>
                <w:sz w:val="24"/>
                <w:szCs w:val="24"/>
              </w:rPr>
              <w:t xml:space="preserve"> </w:t>
            </w:r>
            <w:r w:rsidRPr="00862572">
              <w:rPr>
                <w:b/>
                <w:sz w:val="24"/>
                <w:szCs w:val="24"/>
              </w:rPr>
              <w:t>-</w:t>
            </w:r>
            <w:r w:rsidRPr="00862572">
              <w:rPr>
                <w:spacing w:val="-1"/>
                <w:sz w:val="24"/>
                <w:szCs w:val="24"/>
              </w:rPr>
              <w:t xml:space="preserve"> </w:t>
            </w:r>
            <w:r w:rsidRPr="00862572">
              <w:rPr>
                <w:b/>
                <w:sz w:val="24"/>
                <w:szCs w:val="24"/>
              </w:rPr>
              <w:t>Unexpected</w:t>
            </w:r>
            <w:r w:rsidRPr="00862572">
              <w:rPr>
                <w:spacing w:val="-3"/>
                <w:sz w:val="24"/>
                <w:szCs w:val="24"/>
              </w:rPr>
              <w:t xml:space="preserve"> </w:t>
            </w:r>
            <w:r w:rsidRPr="00862572">
              <w:rPr>
                <w:b/>
                <w:spacing w:val="-4"/>
                <w:sz w:val="24"/>
                <w:szCs w:val="24"/>
              </w:rPr>
              <w:t>Finds</w:t>
            </w:r>
          </w:p>
          <w:p w14:paraId="3C474234" w14:textId="77777777" w:rsidR="001B0E2F" w:rsidRPr="00862572" w:rsidRDefault="001B0E2F" w:rsidP="00A9225B">
            <w:pPr>
              <w:pStyle w:val="TableParagraph"/>
              <w:ind w:right="91"/>
              <w:jc w:val="both"/>
              <w:rPr>
                <w:sz w:val="24"/>
                <w:szCs w:val="24"/>
              </w:rPr>
            </w:pPr>
            <w:r w:rsidRPr="00862572">
              <w:rPr>
                <w:sz w:val="24"/>
                <w:szCs w:val="24"/>
              </w:rPr>
              <w:t>If</w:t>
            </w:r>
            <w:r w:rsidRPr="00862572">
              <w:rPr>
                <w:spacing w:val="-5"/>
                <w:sz w:val="24"/>
                <w:szCs w:val="24"/>
              </w:rPr>
              <w:t xml:space="preserve"> </w:t>
            </w:r>
            <w:r w:rsidRPr="00862572">
              <w:rPr>
                <w:sz w:val="24"/>
                <w:szCs w:val="24"/>
              </w:rPr>
              <w:t>acid</w:t>
            </w:r>
            <w:r w:rsidRPr="00862572">
              <w:rPr>
                <w:spacing w:val="-4"/>
                <w:sz w:val="24"/>
                <w:szCs w:val="24"/>
              </w:rPr>
              <w:t xml:space="preserve"> </w:t>
            </w:r>
            <w:r w:rsidRPr="00862572">
              <w:rPr>
                <w:sz w:val="24"/>
                <w:szCs w:val="24"/>
              </w:rPr>
              <w:t>sulfate</w:t>
            </w:r>
            <w:r w:rsidRPr="00862572">
              <w:rPr>
                <w:spacing w:val="-4"/>
                <w:sz w:val="24"/>
                <w:szCs w:val="24"/>
              </w:rPr>
              <w:t xml:space="preserve"> </w:t>
            </w:r>
            <w:r w:rsidRPr="00862572">
              <w:rPr>
                <w:sz w:val="24"/>
                <w:szCs w:val="24"/>
              </w:rPr>
              <w:t>soils</w:t>
            </w:r>
            <w:r w:rsidRPr="00862572">
              <w:rPr>
                <w:spacing w:val="-5"/>
                <w:sz w:val="24"/>
                <w:szCs w:val="24"/>
              </w:rPr>
              <w:t xml:space="preserve"> </w:t>
            </w:r>
            <w:r w:rsidRPr="00862572">
              <w:rPr>
                <w:sz w:val="24"/>
                <w:szCs w:val="24"/>
              </w:rPr>
              <w:t>are</w:t>
            </w:r>
            <w:r w:rsidRPr="00862572">
              <w:rPr>
                <w:spacing w:val="-4"/>
                <w:sz w:val="24"/>
                <w:szCs w:val="24"/>
              </w:rPr>
              <w:t xml:space="preserve"> </w:t>
            </w:r>
            <w:r w:rsidRPr="00862572">
              <w:rPr>
                <w:sz w:val="24"/>
                <w:szCs w:val="24"/>
              </w:rPr>
              <w:t>encountered</w:t>
            </w:r>
            <w:r w:rsidRPr="00862572">
              <w:rPr>
                <w:spacing w:val="-4"/>
                <w:sz w:val="24"/>
                <w:szCs w:val="24"/>
              </w:rPr>
              <w:t xml:space="preserve"> </w:t>
            </w:r>
            <w:r w:rsidRPr="00862572">
              <w:rPr>
                <w:sz w:val="24"/>
                <w:szCs w:val="24"/>
              </w:rPr>
              <w:t>during</w:t>
            </w:r>
            <w:r w:rsidRPr="00862572">
              <w:rPr>
                <w:spacing w:val="-4"/>
                <w:sz w:val="24"/>
                <w:szCs w:val="24"/>
              </w:rPr>
              <w:t xml:space="preserve"> </w:t>
            </w:r>
            <w:r w:rsidRPr="00862572">
              <w:rPr>
                <w:sz w:val="24"/>
                <w:szCs w:val="24"/>
              </w:rPr>
              <w:t>excavation</w:t>
            </w:r>
            <w:r w:rsidRPr="00862572">
              <w:rPr>
                <w:spacing w:val="-4"/>
                <w:sz w:val="24"/>
                <w:szCs w:val="24"/>
              </w:rPr>
              <w:t xml:space="preserve"> </w:t>
            </w:r>
            <w:r w:rsidRPr="00862572">
              <w:rPr>
                <w:sz w:val="24"/>
                <w:szCs w:val="24"/>
              </w:rPr>
              <w:t>and/or construction works, all work must cease, and Shoalhaven City Council notified immediately. The extent of acid sulfate soil must be evaluated by a qualified environmental consultant with experience in the assessment of acid sulfate soils and a preliminary assessment provided to Council. Council will determine an appropriate response, including if an Acid Sulfate Soils Management Plan is required to be prepared and implemented, before works can recommence.</w:t>
            </w:r>
          </w:p>
        </w:tc>
        <w:tc>
          <w:tcPr>
            <w:tcW w:w="1701" w:type="dxa"/>
          </w:tcPr>
          <w:p w14:paraId="14C39178" w14:textId="77777777" w:rsidR="001B0E2F" w:rsidRPr="00862572" w:rsidRDefault="001B0E2F" w:rsidP="00655B1F">
            <w:pPr>
              <w:pStyle w:val="TableParagraph"/>
              <w:tabs>
                <w:tab w:val="left" w:pos="598"/>
                <w:tab w:val="left" w:pos="1541"/>
              </w:tabs>
              <w:spacing w:before="233"/>
              <w:ind w:right="94"/>
              <w:rPr>
                <w:sz w:val="24"/>
                <w:szCs w:val="24"/>
              </w:rPr>
            </w:pPr>
            <w:r w:rsidRPr="00862572">
              <w:rPr>
                <w:spacing w:val="-6"/>
                <w:sz w:val="24"/>
                <w:szCs w:val="24"/>
              </w:rPr>
              <w:t>To</w:t>
            </w:r>
            <w:r w:rsidRPr="00862572">
              <w:rPr>
                <w:sz w:val="24"/>
                <w:szCs w:val="24"/>
              </w:rPr>
              <w:t xml:space="preserve"> </w:t>
            </w:r>
            <w:r w:rsidRPr="00862572">
              <w:rPr>
                <w:spacing w:val="-2"/>
                <w:sz w:val="24"/>
                <w:szCs w:val="24"/>
              </w:rPr>
              <w:t>ensure</w:t>
            </w:r>
            <w:r w:rsidRPr="00862572">
              <w:rPr>
                <w:sz w:val="24"/>
                <w:szCs w:val="24"/>
              </w:rPr>
              <w:t xml:space="preserve"> </w:t>
            </w:r>
            <w:r w:rsidRPr="00862572">
              <w:rPr>
                <w:spacing w:val="-4"/>
                <w:sz w:val="24"/>
                <w:szCs w:val="24"/>
              </w:rPr>
              <w:t xml:space="preserve">acid </w:t>
            </w:r>
            <w:r w:rsidRPr="00862572">
              <w:rPr>
                <w:sz w:val="24"/>
                <w:szCs w:val="24"/>
              </w:rPr>
              <w:t>sulfate</w:t>
            </w:r>
            <w:r w:rsidRPr="00862572">
              <w:rPr>
                <w:spacing w:val="80"/>
                <w:sz w:val="24"/>
                <w:szCs w:val="24"/>
              </w:rPr>
              <w:t xml:space="preserve"> </w:t>
            </w:r>
            <w:r w:rsidRPr="00862572">
              <w:rPr>
                <w:sz w:val="24"/>
                <w:szCs w:val="24"/>
              </w:rPr>
              <w:t>soils</w:t>
            </w:r>
            <w:r w:rsidRPr="00862572">
              <w:rPr>
                <w:spacing w:val="80"/>
                <w:sz w:val="24"/>
                <w:szCs w:val="24"/>
              </w:rPr>
              <w:t xml:space="preserve"> </w:t>
            </w:r>
            <w:r w:rsidRPr="00862572">
              <w:rPr>
                <w:sz w:val="24"/>
                <w:szCs w:val="24"/>
              </w:rPr>
              <w:t xml:space="preserve">are </w:t>
            </w:r>
            <w:r w:rsidRPr="00862572">
              <w:rPr>
                <w:spacing w:val="-2"/>
                <w:sz w:val="24"/>
                <w:szCs w:val="24"/>
              </w:rPr>
              <w:t>appropriately managed.</w:t>
            </w:r>
          </w:p>
        </w:tc>
      </w:tr>
      <w:tr w:rsidR="001B0E2F" w:rsidRPr="00862572" w14:paraId="3DD7BF21" w14:textId="77777777" w:rsidTr="00A71DAA">
        <w:tblPrEx>
          <w:tblCellMar>
            <w:top w:w="0" w:type="dxa"/>
          </w:tblCellMar>
        </w:tblPrEx>
        <w:tc>
          <w:tcPr>
            <w:tcW w:w="726" w:type="dxa"/>
            <w:gridSpan w:val="2"/>
          </w:tcPr>
          <w:p w14:paraId="6572060C" w14:textId="5EB97FED" w:rsidR="001B0E2F" w:rsidRPr="00862572" w:rsidRDefault="001B0E2F" w:rsidP="00F25A6A">
            <w:pPr>
              <w:pStyle w:val="TableParagraph"/>
              <w:numPr>
                <w:ilvl w:val="0"/>
                <w:numId w:val="40"/>
              </w:numPr>
              <w:spacing w:before="233"/>
              <w:rPr>
                <w:b/>
                <w:sz w:val="24"/>
                <w:szCs w:val="24"/>
              </w:rPr>
            </w:pPr>
          </w:p>
        </w:tc>
        <w:tc>
          <w:tcPr>
            <w:tcW w:w="7230" w:type="dxa"/>
          </w:tcPr>
          <w:p w14:paraId="625EF95C" w14:textId="77777777" w:rsidR="001B0E2F" w:rsidRPr="00862572" w:rsidRDefault="001B0E2F" w:rsidP="00655B1F">
            <w:pPr>
              <w:pStyle w:val="TableParagraph"/>
              <w:spacing w:before="233"/>
              <w:jc w:val="both"/>
              <w:rPr>
                <w:b/>
                <w:sz w:val="24"/>
                <w:szCs w:val="24"/>
              </w:rPr>
            </w:pPr>
            <w:r w:rsidRPr="00862572">
              <w:rPr>
                <w:b/>
                <w:sz w:val="24"/>
                <w:szCs w:val="24"/>
              </w:rPr>
              <w:t>Discovery</w:t>
            </w:r>
            <w:r w:rsidRPr="00862572">
              <w:rPr>
                <w:spacing w:val="-2"/>
                <w:sz w:val="24"/>
                <w:szCs w:val="24"/>
              </w:rPr>
              <w:t xml:space="preserve"> </w:t>
            </w:r>
            <w:r w:rsidRPr="00862572">
              <w:rPr>
                <w:b/>
                <w:sz w:val="24"/>
                <w:szCs w:val="24"/>
              </w:rPr>
              <w:t>of</w:t>
            </w:r>
            <w:r w:rsidRPr="00862572">
              <w:rPr>
                <w:spacing w:val="-4"/>
                <w:sz w:val="24"/>
                <w:szCs w:val="24"/>
              </w:rPr>
              <w:t xml:space="preserve"> </w:t>
            </w:r>
            <w:r w:rsidRPr="00862572">
              <w:rPr>
                <w:b/>
                <w:sz w:val="24"/>
                <w:szCs w:val="24"/>
              </w:rPr>
              <w:t>relics</w:t>
            </w:r>
            <w:r w:rsidRPr="00862572">
              <w:rPr>
                <w:spacing w:val="-2"/>
                <w:sz w:val="24"/>
                <w:szCs w:val="24"/>
              </w:rPr>
              <w:t xml:space="preserve"> </w:t>
            </w:r>
            <w:r w:rsidRPr="00862572">
              <w:rPr>
                <w:b/>
                <w:sz w:val="24"/>
                <w:szCs w:val="24"/>
              </w:rPr>
              <w:t>and</w:t>
            </w:r>
            <w:r w:rsidRPr="00862572">
              <w:rPr>
                <w:spacing w:val="-3"/>
                <w:sz w:val="24"/>
                <w:szCs w:val="24"/>
              </w:rPr>
              <w:t xml:space="preserve"> </w:t>
            </w:r>
            <w:r w:rsidRPr="00862572">
              <w:rPr>
                <w:b/>
                <w:sz w:val="24"/>
                <w:szCs w:val="24"/>
              </w:rPr>
              <w:t>Aboriginal</w:t>
            </w:r>
            <w:r w:rsidRPr="00862572">
              <w:rPr>
                <w:spacing w:val="-3"/>
                <w:sz w:val="24"/>
                <w:szCs w:val="24"/>
              </w:rPr>
              <w:t xml:space="preserve"> </w:t>
            </w:r>
            <w:r w:rsidRPr="00862572">
              <w:rPr>
                <w:b/>
                <w:spacing w:val="-2"/>
                <w:sz w:val="24"/>
                <w:szCs w:val="24"/>
              </w:rPr>
              <w:t>objects</w:t>
            </w:r>
          </w:p>
          <w:p w14:paraId="70913A0D" w14:textId="77777777" w:rsidR="001B0E2F" w:rsidRPr="00862572" w:rsidRDefault="001B0E2F" w:rsidP="00655B1F">
            <w:pPr>
              <w:pStyle w:val="TableParagraph"/>
              <w:ind w:right="95"/>
              <w:jc w:val="both"/>
              <w:rPr>
                <w:sz w:val="24"/>
                <w:szCs w:val="24"/>
              </w:rPr>
            </w:pPr>
            <w:r w:rsidRPr="00862572">
              <w:rPr>
                <w:sz w:val="24"/>
                <w:szCs w:val="24"/>
              </w:rPr>
              <w:t>While site work is being carried out, if a person reasonably suspects a relic or Aboriginal object is discovered:</w:t>
            </w:r>
          </w:p>
          <w:p w14:paraId="0E6CF9B0" w14:textId="77777777" w:rsidR="001B0E2F" w:rsidRPr="00862572" w:rsidRDefault="001B0E2F" w:rsidP="00A912F8">
            <w:pPr>
              <w:pStyle w:val="TableParagraph"/>
              <w:numPr>
                <w:ilvl w:val="0"/>
                <w:numId w:val="6"/>
              </w:numPr>
              <w:tabs>
                <w:tab w:val="left" w:pos="468"/>
              </w:tabs>
              <w:ind w:right="91" w:hanging="360"/>
              <w:jc w:val="both"/>
              <w:rPr>
                <w:sz w:val="24"/>
                <w:szCs w:val="24"/>
              </w:rPr>
            </w:pPr>
            <w:r w:rsidRPr="00862572">
              <w:rPr>
                <w:sz w:val="24"/>
                <w:szCs w:val="24"/>
              </w:rPr>
              <w:t xml:space="preserve">the work in the area of the discovery must cease </w:t>
            </w:r>
            <w:r w:rsidRPr="00862572">
              <w:rPr>
                <w:spacing w:val="-2"/>
                <w:sz w:val="24"/>
                <w:szCs w:val="24"/>
              </w:rPr>
              <w:t>immediately.</w:t>
            </w:r>
          </w:p>
          <w:p w14:paraId="05B39D3F" w14:textId="77777777" w:rsidR="001B0E2F" w:rsidRPr="00862572" w:rsidRDefault="001B0E2F" w:rsidP="00A912F8">
            <w:pPr>
              <w:pStyle w:val="TableParagraph"/>
              <w:numPr>
                <w:ilvl w:val="0"/>
                <w:numId w:val="6"/>
              </w:numPr>
              <w:tabs>
                <w:tab w:val="left" w:pos="468"/>
              </w:tabs>
              <w:ind w:right="94" w:hanging="360"/>
              <w:jc w:val="both"/>
              <w:rPr>
                <w:sz w:val="24"/>
                <w:szCs w:val="24"/>
              </w:rPr>
            </w:pPr>
            <w:r w:rsidRPr="00862572">
              <w:rPr>
                <w:sz w:val="24"/>
                <w:szCs w:val="24"/>
              </w:rPr>
              <w:t>the following must be notified for a relic – the Heritage Council; or</w:t>
            </w:r>
          </w:p>
          <w:p w14:paraId="56A4383A" w14:textId="77777777" w:rsidR="001B0E2F" w:rsidRPr="00862572" w:rsidRDefault="001B0E2F" w:rsidP="00A912F8">
            <w:pPr>
              <w:pStyle w:val="TableParagraph"/>
              <w:numPr>
                <w:ilvl w:val="0"/>
                <w:numId w:val="6"/>
              </w:numPr>
              <w:tabs>
                <w:tab w:val="left" w:pos="468"/>
              </w:tabs>
              <w:ind w:right="92" w:hanging="360"/>
              <w:jc w:val="both"/>
              <w:rPr>
                <w:sz w:val="24"/>
                <w:szCs w:val="24"/>
              </w:rPr>
            </w:pPr>
            <w:r w:rsidRPr="00862572">
              <w:rPr>
                <w:sz w:val="24"/>
                <w:szCs w:val="24"/>
              </w:rPr>
              <w:t>for an Aboriginal object – the person who is the authority for the protection of Aboriginal objects and Aboriginal places</w:t>
            </w:r>
            <w:r w:rsidRPr="00862572">
              <w:rPr>
                <w:spacing w:val="-1"/>
                <w:sz w:val="24"/>
                <w:szCs w:val="24"/>
              </w:rPr>
              <w:t xml:space="preserve"> </w:t>
            </w:r>
            <w:r w:rsidRPr="00862572">
              <w:rPr>
                <w:sz w:val="24"/>
                <w:szCs w:val="24"/>
              </w:rPr>
              <w:t>in New</w:t>
            </w:r>
            <w:r w:rsidRPr="00862572">
              <w:rPr>
                <w:spacing w:val="-2"/>
                <w:sz w:val="24"/>
                <w:szCs w:val="24"/>
              </w:rPr>
              <w:t xml:space="preserve"> </w:t>
            </w:r>
            <w:r w:rsidRPr="00862572">
              <w:rPr>
                <w:sz w:val="24"/>
                <w:szCs w:val="24"/>
              </w:rPr>
              <w:t>South</w:t>
            </w:r>
            <w:r w:rsidRPr="00862572">
              <w:rPr>
                <w:spacing w:val="-2"/>
                <w:sz w:val="24"/>
                <w:szCs w:val="24"/>
              </w:rPr>
              <w:t xml:space="preserve"> </w:t>
            </w:r>
            <w:r w:rsidRPr="00862572">
              <w:rPr>
                <w:sz w:val="24"/>
                <w:szCs w:val="24"/>
              </w:rPr>
              <w:t>Wales</w:t>
            </w:r>
            <w:r w:rsidRPr="00862572">
              <w:rPr>
                <w:spacing w:val="-1"/>
                <w:sz w:val="24"/>
                <w:szCs w:val="24"/>
              </w:rPr>
              <w:t xml:space="preserve"> </w:t>
            </w:r>
            <w:r w:rsidRPr="00862572">
              <w:rPr>
                <w:sz w:val="24"/>
                <w:szCs w:val="24"/>
              </w:rPr>
              <w:t>under</w:t>
            </w:r>
            <w:r w:rsidRPr="00862572">
              <w:rPr>
                <w:spacing w:val="-2"/>
                <w:sz w:val="24"/>
                <w:szCs w:val="24"/>
              </w:rPr>
              <w:t xml:space="preserve"> </w:t>
            </w:r>
            <w:r w:rsidRPr="00862572">
              <w:rPr>
                <w:sz w:val="24"/>
                <w:szCs w:val="24"/>
              </w:rPr>
              <w:t>the National</w:t>
            </w:r>
            <w:r w:rsidRPr="00862572">
              <w:rPr>
                <w:spacing w:val="-2"/>
                <w:sz w:val="24"/>
                <w:szCs w:val="24"/>
              </w:rPr>
              <w:t xml:space="preserve"> </w:t>
            </w:r>
            <w:r w:rsidRPr="00862572">
              <w:rPr>
                <w:sz w:val="24"/>
                <w:szCs w:val="24"/>
              </w:rPr>
              <w:t>Parks</w:t>
            </w:r>
            <w:r w:rsidRPr="00862572">
              <w:rPr>
                <w:spacing w:val="-1"/>
                <w:sz w:val="24"/>
                <w:szCs w:val="24"/>
              </w:rPr>
              <w:t xml:space="preserve"> </w:t>
            </w:r>
            <w:r w:rsidRPr="00862572">
              <w:rPr>
                <w:sz w:val="24"/>
                <w:szCs w:val="24"/>
              </w:rPr>
              <w:t>and Wildlife Act 1974, section 85.</w:t>
            </w:r>
          </w:p>
          <w:p w14:paraId="750DE7B4" w14:textId="77777777" w:rsidR="001B0E2F" w:rsidRPr="00862572" w:rsidRDefault="001B0E2F" w:rsidP="00655B1F">
            <w:pPr>
              <w:pStyle w:val="TableParagraph"/>
              <w:jc w:val="both"/>
              <w:rPr>
                <w:sz w:val="24"/>
                <w:szCs w:val="24"/>
              </w:rPr>
            </w:pPr>
            <w:r w:rsidRPr="00862572">
              <w:rPr>
                <w:sz w:val="24"/>
                <w:szCs w:val="24"/>
              </w:rPr>
              <w:t>Site</w:t>
            </w:r>
            <w:r w:rsidRPr="00862572">
              <w:rPr>
                <w:spacing w:val="-4"/>
                <w:sz w:val="24"/>
                <w:szCs w:val="24"/>
              </w:rPr>
              <w:t xml:space="preserve"> </w:t>
            </w:r>
            <w:r w:rsidRPr="00862572">
              <w:rPr>
                <w:sz w:val="24"/>
                <w:szCs w:val="24"/>
              </w:rPr>
              <w:t>work</w:t>
            </w:r>
            <w:r w:rsidRPr="00862572">
              <w:rPr>
                <w:spacing w:val="-6"/>
                <w:sz w:val="24"/>
                <w:szCs w:val="24"/>
              </w:rPr>
              <w:t xml:space="preserve"> </w:t>
            </w:r>
            <w:r w:rsidRPr="00862572">
              <w:rPr>
                <w:sz w:val="24"/>
                <w:szCs w:val="24"/>
              </w:rPr>
              <w:t>may</w:t>
            </w:r>
            <w:r w:rsidRPr="00862572">
              <w:rPr>
                <w:spacing w:val="-5"/>
                <w:sz w:val="24"/>
                <w:szCs w:val="24"/>
              </w:rPr>
              <w:t xml:space="preserve"> </w:t>
            </w:r>
            <w:r w:rsidRPr="00862572">
              <w:rPr>
                <w:sz w:val="24"/>
                <w:szCs w:val="24"/>
              </w:rPr>
              <w:t>recommence</w:t>
            </w:r>
            <w:r w:rsidRPr="00862572">
              <w:rPr>
                <w:spacing w:val="-5"/>
                <w:sz w:val="24"/>
                <w:szCs w:val="24"/>
              </w:rPr>
              <w:t xml:space="preserve"> </w:t>
            </w:r>
            <w:r w:rsidRPr="00862572">
              <w:rPr>
                <w:sz w:val="24"/>
                <w:szCs w:val="24"/>
              </w:rPr>
              <w:t>at</w:t>
            </w:r>
            <w:r w:rsidRPr="00862572">
              <w:rPr>
                <w:spacing w:val="-5"/>
                <w:sz w:val="24"/>
                <w:szCs w:val="24"/>
              </w:rPr>
              <w:t xml:space="preserve"> </w:t>
            </w:r>
            <w:r w:rsidRPr="00862572">
              <w:rPr>
                <w:sz w:val="24"/>
                <w:szCs w:val="24"/>
              </w:rPr>
              <w:t>a</w:t>
            </w:r>
            <w:r w:rsidRPr="00862572">
              <w:rPr>
                <w:spacing w:val="-5"/>
                <w:sz w:val="24"/>
                <w:szCs w:val="24"/>
              </w:rPr>
              <w:t xml:space="preserve"> </w:t>
            </w:r>
            <w:r w:rsidRPr="00862572">
              <w:rPr>
                <w:sz w:val="24"/>
                <w:szCs w:val="24"/>
              </w:rPr>
              <w:t>time</w:t>
            </w:r>
            <w:r w:rsidRPr="00862572">
              <w:rPr>
                <w:spacing w:val="-4"/>
                <w:sz w:val="24"/>
                <w:szCs w:val="24"/>
              </w:rPr>
              <w:t xml:space="preserve"> </w:t>
            </w:r>
            <w:r w:rsidRPr="00862572">
              <w:rPr>
                <w:sz w:val="24"/>
                <w:szCs w:val="24"/>
              </w:rPr>
              <w:t>confirmed</w:t>
            </w:r>
            <w:r w:rsidRPr="00862572">
              <w:rPr>
                <w:spacing w:val="-3"/>
                <w:sz w:val="24"/>
                <w:szCs w:val="24"/>
              </w:rPr>
              <w:t xml:space="preserve"> </w:t>
            </w:r>
            <w:r w:rsidRPr="00862572">
              <w:rPr>
                <w:sz w:val="24"/>
                <w:szCs w:val="24"/>
              </w:rPr>
              <w:t>in</w:t>
            </w:r>
            <w:r w:rsidRPr="00862572">
              <w:rPr>
                <w:spacing w:val="-4"/>
                <w:sz w:val="24"/>
                <w:szCs w:val="24"/>
              </w:rPr>
              <w:t xml:space="preserve"> </w:t>
            </w:r>
            <w:r w:rsidRPr="00862572">
              <w:rPr>
                <w:sz w:val="24"/>
                <w:szCs w:val="24"/>
              </w:rPr>
              <w:t>writing</w:t>
            </w:r>
            <w:r w:rsidRPr="00862572">
              <w:rPr>
                <w:spacing w:val="-5"/>
                <w:sz w:val="24"/>
                <w:szCs w:val="24"/>
              </w:rPr>
              <w:t xml:space="preserve"> by:</w:t>
            </w:r>
          </w:p>
          <w:p w14:paraId="317ECE0A" w14:textId="77777777" w:rsidR="001B0E2F" w:rsidRPr="00862572" w:rsidRDefault="001B0E2F" w:rsidP="00A9225B">
            <w:pPr>
              <w:pStyle w:val="TableParagraph"/>
              <w:numPr>
                <w:ilvl w:val="0"/>
                <w:numId w:val="5"/>
              </w:numPr>
              <w:tabs>
                <w:tab w:val="left" w:pos="468"/>
              </w:tabs>
              <w:ind w:left="465" w:right="91" w:hanging="357"/>
              <w:jc w:val="both"/>
              <w:rPr>
                <w:sz w:val="24"/>
                <w:szCs w:val="24"/>
              </w:rPr>
            </w:pPr>
            <w:r w:rsidRPr="00862572">
              <w:rPr>
                <w:sz w:val="24"/>
                <w:szCs w:val="24"/>
              </w:rPr>
              <w:t>for a relic – the Heritage Council; or for an Aboriginal object – the person who is the authority for the protection of Aboriginal objects and Aboriginal places in New South Wales under the National Parks and Wildlife Act 1974, section 85.</w:t>
            </w:r>
          </w:p>
        </w:tc>
        <w:tc>
          <w:tcPr>
            <w:tcW w:w="1701" w:type="dxa"/>
          </w:tcPr>
          <w:p w14:paraId="68B333D1" w14:textId="77777777" w:rsidR="001B0E2F" w:rsidRPr="00862572" w:rsidRDefault="001B0E2F" w:rsidP="00655B1F">
            <w:pPr>
              <w:pStyle w:val="TableParagraph"/>
              <w:tabs>
                <w:tab w:val="left" w:pos="650"/>
                <w:tab w:val="left" w:pos="1646"/>
                <w:tab w:val="left" w:pos="1781"/>
              </w:tabs>
              <w:spacing w:before="233"/>
              <w:ind w:right="93"/>
              <w:rPr>
                <w:sz w:val="24"/>
                <w:szCs w:val="24"/>
              </w:rPr>
            </w:pPr>
            <w:r w:rsidRPr="00862572">
              <w:rPr>
                <w:spacing w:val="-6"/>
                <w:sz w:val="24"/>
                <w:szCs w:val="24"/>
              </w:rPr>
              <w:t>To</w:t>
            </w:r>
            <w:r w:rsidRPr="00862572">
              <w:rPr>
                <w:sz w:val="24"/>
                <w:szCs w:val="24"/>
              </w:rPr>
              <w:t xml:space="preserve"> </w:t>
            </w:r>
            <w:r w:rsidRPr="00862572">
              <w:rPr>
                <w:spacing w:val="-2"/>
                <w:sz w:val="24"/>
                <w:szCs w:val="24"/>
              </w:rPr>
              <w:t>ensure</w:t>
            </w:r>
            <w:r w:rsidRPr="00862572">
              <w:rPr>
                <w:sz w:val="24"/>
                <w:szCs w:val="24"/>
              </w:rPr>
              <w:t xml:space="preserve"> </w:t>
            </w:r>
            <w:r w:rsidRPr="00862572">
              <w:rPr>
                <w:spacing w:val="-4"/>
                <w:sz w:val="24"/>
                <w:szCs w:val="24"/>
              </w:rPr>
              <w:t xml:space="preserve">the </w:t>
            </w:r>
            <w:r w:rsidRPr="00862572">
              <w:rPr>
                <w:spacing w:val="-2"/>
                <w:sz w:val="24"/>
                <w:szCs w:val="24"/>
              </w:rPr>
              <w:t>protection</w:t>
            </w:r>
            <w:r w:rsidRPr="00862572">
              <w:rPr>
                <w:sz w:val="24"/>
                <w:szCs w:val="24"/>
              </w:rPr>
              <w:t xml:space="preserve"> </w:t>
            </w:r>
            <w:r w:rsidRPr="00862572">
              <w:rPr>
                <w:spacing w:val="-5"/>
                <w:sz w:val="24"/>
                <w:szCs w:val="24"/>
              </w:rPr>
              <w:t>of</w:t>
            </w:r>
            <w:r w:rsidRPr="00862572">
              <w:rPr>
                <w:sz w:val="24"/>
                <w:szCs w:val="24"/>
              </w:rPr>
              <w:t xml:space="preserve"> o</w:t>
            </w:r>
            <w:r w:rsidRPr="00862572">
              <w:rPr>
                <w:spacing w:val="-2"/>
                <w:sz w:val="24"/>
                <w:szCs w:val="24"/>
              </w:rPr>
              <w:t>bjects</w:t>
            </w:r>
            <w:r w:rsidRPr="00862572">
              <w:rPr>
                <w:sz w:val="24"/>
                <w:szCs w:val="24"/>
              </w:rPr>
              <w:t xml:space="preserve"> </w:t>
            </w:r>
            <w:r w:rsidRPr="00862572">
              <w:rPr>
                <w:spacing w:val="-6"/>
                <w:sz w:val="24"/>
                <w:szCs w:val="24"/>
              </w:rPr>
              <w:t xml:space="preserve">of </w:t>
            </w:r>
            <w:r w:rsidRPr="00862572">
              <w:rPr>
                <w:spacing w:val="-2"/>
                <w:sz w:val="24"/>
                <w:szCs w:val="24"/>
              </w:rPr>
              <w:t xml:space="preserve">potential significance </w:t>
            </w:r>
            <w:r w:rsidRPr="00862572">
              <w:rPr>
                <w:sz w:val="24"/>
                <w:szCs w:val="24"/>
              </w:rPr>
              <w:t>during works.</w:t>
            </w:r>
          </w:p>
        </w:tc>
      </w:tr>
      <w:tr w:rsidR="00A8188C" w:rsidRPr="00862572" w14:paraId="1602CE4B" w14:textId="77777777" w:rsidTr="00A71DAA">
        <w:tblPrEx>
          <w:tblCellMar>
            <w:top w:w="0" w:type="dxa"/>
          </w:tblCellMar>
        </w:tblPrEx>
        <w:tc>
          <w:tcPr>
            <w:tcW w:w="726" w:type="dxa"/>
            <w:gridSpan w:val="2"/>
          </w:tcPr>
          <w:p w14:paraId="7BE30EFD" w14:textId="4A74272C" w:rsidR="00A8188C" w:rsidRPr="00862572" w:rsidRDefault="00A8188C" w:rsidP="00F25A6A">
            <w:pPr>
              <w:pStyle w:val="TableParagraph"/>
              <w:numPr>
                <w:ilvl w:val="0"/>
                <w:numId w:val="40"/>
              </w:numPr>
              <w:spacing w:before="233"/>
              <w:rPr>
                <w:b/>
                <w:spacing w:val="-5"/>
                <w:sz w:val="24"/>
                <w:szCs w:val="24"/>
              </w:rPr>
            </w:pPr>
          </w:p>
        </w:tc>
        <w:tc>
          <w:tcPr>
            <w:tcW w:w="7230" w:type="dxa"/>
          </w:tcPr>
          <w:p w14:paraId="01DAB0D4" w14:textId="77777777" w:rsidR="00A8188C" w:rsidRPr="00862572" w:rsidRDefault="00A8188C" w:rsidP="002D1DFB">
            <w:pPr>
              <w:pStyle w:val="TableParagraph"/>
              <w:spacing w:before="233"/>
              <w:ind w:right="91"/>
              <w:jc w:val="both"/>
              <w:rPr>
                <w:b/>
                <w:sz w:val="24"/>
                <w:szCs w:val="24"/>
              </w:rPr>
            </w:pPr>
            <w:r w:rsidRPr="00862572">
              <w:rPr>
                <w:b/>
                <w:sz w:val="24"/>
                <w:szCs w:val="24"/>
              </w:rPr>
              <w:t>Archaeology Discovered During Excavation</w:t>
            </w:r>
          </w:p>
          <w:p w14:paraId="49969FA9" w14:textId="649F8CDE" w:rsidR="00A8188C" w:rsidRPr="00862572" w:rsidRDefault="00A8188C" w:rsidP="00010BD9">
            <w:pPr>
              <w:pStyle w:val="TableParagraph"/>
              <w:ind w:right="91"/>
              <w:jc w:val="both"/>
              <w:rPr>
                <w:sz w:val="24"/>
                <w:szCs w:val="24"/>
              </w:rPr>
            </w:pPr>
            <w:r w:rsidRPr="00862572">
              <w:rPr>
                <w:sz w:val="24"/>
                <w:szCs w:val="24"/>
              </w:rPr>
              <w:t xml:space="preserve">If any object having interest due to its age or association with the </w:t>
            </w:r>
            <w:r w:rsidRPr="00862572">
              <w:rPr>
                <w:sz w:val="24"/>
                <w:szCs w:val="24"/>
              </w:rPr>
              <w:lastRenderedPageBreak/>
              <w:t>past is uncovered during the course of the work all work must stop immediately in that area.</w:t>
            </w:r>
          </w:p>
          <w:p w14:paraId="50C2F6AC" w14:textId="57EC11F0" w:rsidR="00A8188C" w:rsidRPr="00862572" w:rsidRDefault="00A8188C" w:rsidP="00010BD9">
            <w:pPr>
              <w:pStyle w:val="TableParagraph"/>
              <w:ind w:right="91"/>
              <w:jc w:val="both"/>
              <w:rPr>
                <w:sz w:val="24"/>
                <w:szCs w:val="24"/>
              </w:rPr>
            </w:pPr>
            <w:r w:rsidRPr="00862572">
              <w:rPr>
                <w:sz w:val="24"/>
                <w:szCs w:val="24"/>
              </w:rPr>
              <w:t>In accordance with the Heritage Act 1997, the Office of Environment, Energy and Science must be advised of the discovery.</w:t>
            </w:r>
          </w:p>
        </w:tc>
        <w:tc>
          <w:tcPr>
            <w:tcW w:w="1701" w:type="dxa"/>
          </w:tcPr>
          <w:p w14:paraId="627DFA93" w14:textId="42CFD782" w:rsidR="00A8188C" w:rsidRPr="00862572" w:rsidRDefault="00A8188C" w:rsidP="00655B1F">
            <w:pPr>
              <w:pStyle w:val="TableParagraph"/>
              <w:tabs>
                <w:tab w:val="left" w:pos="650"/>
                <w:tab w:val="left" w:pos="1646"/>
                <w:tab w:val="left" w:pos="1781"/>
              </w:tabs>
              <w:spacing w:before="233"/>
              <w:ind w:right="93"/>
              <w:rPr>
                <w:spacing w:val="-6"/>
                <w:sz w:val="24"/>
                <w:szCs w:val="24"/>
              </w:rPr>
            </w:pPr>
            <w:r w:rsidRPr="00862572">
              <w:rPr>
                <w:spacing w:val="-6"/>
                <w:sz w:val="24"/>
                <w:szCs w:val="24"/>
              </w:rPr>
              <w:lastRenderedPageBreak/>
              <w:t>To</w:t>
            </w:r>
            <w:r w:rsidRPr="00862572">
              <w:rPr>
                <w:sz w:val="24"/>
                <w:szCs w:val="24"/>
              </w:rPr>
              <w:t xml:space="preserve"> </w:t>
            </w:r>
            <w:r w:rsidRPr="00862572">
              <w:rPr>
                <w:spacing w:val="-2"/>
                <w:sz w:val="24"/>
                <w:szCs w:val="24"/>
              </w:rPr>
              <w:t>ensure</w:t>
            </w:r>
            <w:r w:rsidRPr="00862572">
              <w:rPr>
                <w:sz w:val="24"/>
                <w:szCs w:val="24"/>
              </w:rPr>
              <w:t xml:space="preserve"> </w:t>
            </w:r>
            <w:r w:rsidRPr="00862572">
              <w:rPr>
                <w:spacing w:val="-4"/>
                <w:sz w:val="24"/>
                <w:szCs w:val="24"/>
              </w:rPr>
              <w:t xml:space="preserve">the </w:t>
            </w:r>
            <w:r w:rsidRPr="00862572">
              <w:rPr>
                <w:spacing w:val="-2"/>
                <w:sz w:val="24"/>
                <w:szCs w:val="24"/>
              </w:rPr>
              <w:t>protection</w:t>
            </w:r>
            <w:r w:rsidRPr="00862572">
              <w:rPr>
                <w:sz w:val="24"/>
                <w:szCs w:val="24"/>
              </w:rPr>
              <w:t xml:space="preserve"> </w:t>
            </w:r>
            <w:r w:rsidRPr="00862572">
              <w:rPr>
                <w:spacing w:val="-5"/>
                <w:sz w:val="24"/>
                <w:szCs w:val="24"/>
              </w:rPr>
              <w:t>of</w:t>
            </w:r>
            <w:r w:rsidRPr="00862572">
              <w:rPr>
                <w:sz w:val="24"/>
                <w:szCs w:val="24"/>
              </w:rPr>
              <w:t xml:space="preserve"> o</w:t>
            </w:r>
            <w:r w:rsidRPr="00862572">
              <w:rPr>
                <w:spacing w:val="-2"/>
                <w:sz w:val="24"/>
                <w:szCs w:val="24"/>
              </w:rPr>
              <w:t>bjects</w:t>
            </w:r>
            <w:r w:rsidRPr="00862572">
              <w:rPr>
                <w:sz w:val="24"/>
                <w:szCs w:val="24"/>
              </w:rPr>
              <w:t xml:space="preserve"> </w:t>
            </w:r>
            <w:r w:rsidRPr="00862572">
              <w:rPr>
                <w:spacing w:val="-6"/>
                <w:sz w:val="24"/>
                <w:szCs w:val="24"/>
              </w:rPr>
              <w:t xml:space="preserve">of </w:t>
            </w:r>
            <w:r w:rsidRPr="00862572">
              <w:rPr>
                <w:spacing w:val="-2"/>
                <w:sz w:val="24"/>
                <w:szCs w:val="24"/>
              </w:rPr>
              <w:lastRenderedPageBreak/>
              <w:t xml:space="preserve">potential significance </w:t>
            </w:r>
            <w:r w:rsidRPr="00862572">
              <w:rPr>
                <w:sz w:val="24"/>
                <w:szCs w:val="24"/>
              </w:rPr>
              <w:t>during works.</w:t>
            </w:r>
          </w:p>
        </w:tc>
      </w:tr>
      <w:tr w:rsidR="00CC1B6E" w:rsidRPr="00862572" w14:paraId="031B5C76" w14:textId="77777777" w:rsidTr="00A71DAA">
        <w:tblPrEx>
          <w:tblCellMar>
            <w:top w:w="0" w:type="dxa"/>
          </w:tblCellMar>
        </w:tblPrEx>
        <w:trPr>
          <w:trHeight w:val="557"/>
        </w:trPr>
        <w:tc>
          <w:tcPr>
            <w:tcW w:w="726" w:type="dxa"/>
            <w:gridSpan w:val="2"/>
          </w:tcPr>
          <w:p w14:paraId="4A5FAE57" w14:textId="0B71AD9A" w:rsidR="00CC1B6E" w:rsidRPr="00862572" w:rsidRDefault="00CC1B6E" w:rsidP="00F25A6A">
            <w:pPr>
              <w:pStyle w:val="TableParagraph"/>
              <w:numPr>
                <w:ilvl w:val="0"/>
                <w:numId w:val="40"/>
              </w:numPr>
              <w:spacing w:before="233"/>
              <w:rPr>
                <w:b/>
                <w:spacing w:val="-5"/>
                <w:sz w:val="24"/>
                <w:szCs w:val="24"/>
              </w:rPr>
            </w:pPr>
          </w:p>
        </w:tc>
        <w:tc>
          <w:tcPr>
            <w:tcW w:w="7230" w:type="dxa"/>
          </w:tcPr>
          <w:p w14:paraId="46DD2D2C" w14:textId="77777777" w:rsidR="00CC1B6E" w:rsidRPr="00862572" w:rsidRDefault="00CC1B6E" w:rsidP="009922B2">
            <w:pPr>
              <w:pStyle w:val="TableParagraph"/>
              <w:spacing w:before="233"/>
              <w:ind w:right="91"/>
              <w:jc w:val="both"/>
              <w:rPr>
                <w:b/>
                <w:sz w:val="24"/>
                <w:szCs w:val="24"/>
              </w:rPr>
            </w:pPr>
            <w:r w:rsidRPr="00862572">
              <w:rPr>
                <w:b/>
                <w:sz w:val="24"/>
                <w:szCs w:val="24"/>
              </w:rPr>
              <w:t>Biodiversity – Fauna Rescue and Vegetation Removal Protocol</w:t>
            </w:r>
          </w:p>
          <w:p w14:paraId="6FF00701" w14:textId="6C958A83" w:rsidR="00CC1B6E" w:rsidRPr="00862572" w:rsidRDefault="00CC1B6E" w:rsidP="009922B2">
            <w:pPr>
              <w:pStyle w:val="TableParagraph"/>
              <w:ind w:right="91"/>
              <w:jc w:val="both"/>
              <w:rPr>
                <w:sz w:val="24"/>
                <w:szCs w:val="24"/>
              </w:rPr>
            </w:pPr>
            <w:r w:rsidRPr="00862572">
              <w:rPr>
                <w:sz w:val="24"/>
                <w:szCs w:val="24"/>
              </w:rPr>
              <w:t xml:space="preserve">During works, in order to protect </w:t>
            </w:r>
            <w:r w:rsidR="002D1DFB" w:rsidRPr="00862572">
              <w:rPr>
                <w:sz w:val="24"/>
                <w:szCs w:val="24"/>
              </w:rPr>
              <w:t>wildlife,</w:t>
            </w:r>
            <w:r w:rsidRPr="00862572">
              <w:rPr>
                <w:sz w:val="24"/>
                <w:szCs w:val="24"/>
              </w:rPr>
              <w:t xml:space="preserve"> the following vegetation removal protocol is to be adhered to:</w:t>
            </w:r>
          </w:p>
          <w:p w14:paraId="66499AA3" w14:textId="77777777" w:rsidR="00CC1B6E" w:rsidRPr="00A9225B" w:rsidRDefault="00CC1B6E" w:rsidP="009922B2">
            <w:pPr>
              <w:pStyle w:val="NoSpacing"/>
              <w:numPr>
                <w:ilvl w:val="0"/>
                <w:numId w:val="27"/>
              </w:numPr>
              <w:rPr>
                <w:b/>
                <w:bCs/>
              </w:rPr>
            </w:pPr>
            <w:r w:rsidRPr="00862572">
              <w:t xml:space="preserve">Before starting each morning, all vehicles and mechanical plant must be inspected for wildlife prior to operation. </w:t>
            </w:r>
          </w:p>
          <w:p w14:paraId="30BE40FF" w14:textId="77777777" w:rsidR="00CC1B6E" w:rsidRPr="00A9225B" w:rsidRDefault="00CC1B6E" w:rsidP="009922B2">
            <w:pPr>
              <w:pStyle w:val="NoSpacing"/>
              <w:numPr>
                <w:ilvl w:val="0"/>
                <w:numId w:val="12"/>
              </w:numPr>
              <w:rPr>
                <w:b/>
                <w:bCs/>
              </w:rPr>
            </w:pPr>
            <w:r w:rsidRPr="00862572">
              <w:t xml:space="preserve">All vegetation to be removed must be inspected for wildlife prior to removal. </w:t>
            </w:r>
          </w:p>
          <w:p w14:paraId="0DD0520D" w14:textId="77777777" w:rsidR="00CC1B6E" w:rsidRPr="00862572" w:rsidRDefault="00CC1B6E" w:rsidP="009922B2">
            <w:pPr>
              <w:pStyle w:val="NoSpacing"/>
            </w:pPr>
            <w:r w:rsidRPr="00862572">
              <w:t xml:space="preserve">All trenches must be inspected for wildlife prior to backfilling. </w:t>
            </w:r>
          </w:p>
          <w:p w14:paraId="53B01339" w14:textId="0BE88748" w:rsidR="00CC1B6E" w:rsidRPr="00862572" w:rsidRDefault="00CC1B6E" w:rsidP="009922B2">
            <w:pPr>
              <w:pStyle w:val="TableParagraph"/>
              <w:ind w:right="91"/>
              <w:jc w:val="both"/>
              <w:rPr>
                <w:b/>
                <w:sz w:val="24"/>
                <w:szCs w:val="24"/>
              </w:rPr>
            </w:pPr>
            <w:r w:rsidRPr="00862572">
              <w:rPr>
                <w:sz w:val="24"/>
                <w:szCs w:val="24"/>
              </w:rPr>
              <w:t>If any wildlife is disoriented or injured during works, works must stop immediately, and any injured wildlife must be referred to a local Veterinary Clinic or into the care of Wildlife Rescue South Coast (0418 427 214).</w:t>
            </w:r>
          </w:p>
        </w:tc>
        <w:tc>
          <w:tcPr>
            <w:tcW w:w="1701" w:type="dxa"/>
          </w:tcPr>
          <w:p w14:paraId="24DE66D2" w14:textId="10DE4A12" w:rsidR="00CC1B6E" w:rsidRPr="00862572" w:rsidRDefault="00CC1B6E" w:rsidP="00655B1F">
            <w:pPr>
              <w:pStyle w:val="TableParagraph"/>
              <w:tabs>
                <w:tab w:val="left" w:pos="1246"/>
                <w:tab w:val="left" w:pos="1634"/>
              </w:tabs>
              <w:spacing w:before="233"/>
              <w:ind w:right="94"/>
              <w:rPr>
                <w:spacing w:val="-6"/>
                <w:sz w:val="24"/>
                <w:szCs w:val="24"/>
              </w:rPr>
            </w:pPr>
            <w:r w:rsidRPr="00862572">
              <w:rPr>
                <w:sz w:val="24"/>
                <w:szCs w:val="24"/>
              </w:rPr>
              <w:t>To minimise biodiversity impacts.</w:t>
            </w:r>
          </w:p>
        </w:tc>
      </w:tr>
      <w:tr w:rsidR="00CC1B6E" w:rsidRPr="00862572" w14:paraId="1716B409" w14:textId="77777777" w:rsidTr="00A71DAA">
        <w:tblPrEx>
          <w:tblCellMar>
            <w:top w:w="0" w:type="dxa"/>
          </w:tblCellMar>
        </w:tblPrEx>
        <w:tc>
          <w:tcPr>
            <w:tcW w:w="726" w:type="dxa"/>
            <w:gridSpan w:val="2"/>
          </w:tcPr>
          <w:p w14:paraId="050E85E8" w14:textId="38989D59" w:rsidR="00CC1B6E" w:rsidRPr="00862572" w:rsidRDefault="00CC1B6E" w:rsidP="00F25A6A">
            <w:pPr>
              <w:pStyle w:val="TableParagraph"/>
              <w:numPr>
                <w:ilvl w:val="0"/>
                <w:numId w:val="40"/>
              </w:numPr>
              <w:spacing w:before="233"/>
              <w:rPr>
                <w:b/>
                <w:spacing w:val="-5"/>
                <w:sz w:val="24"/>
                <w:szCs w:val="24"/>
              </w:rPr>
            </w:pPr>
          </w:p>
        </w:tc>
        <w:tc>
          <w:tcPr>
            <w:tcW w:w="7230" w:type="dxa"/>
          </w:tcPr>
          <w:p w14:paraId="14D05375" w14:textId="77777777" w:rsidR="00CC1B6E" w:rsidRPr="00862572" w:rsidRDefault="00CC1B6E" w:rsidP="009922B2">
            <w:pPr>
              <w:pStyle w:val="TableParagraph"/>
              <w:spacing w:before="233" w:after="120"/>
              <w:ind w:right="91"/>
              <w:jc w:val="both"/>
              <w:rPr>
                <w:b/>
                <w:sz w:val="24"/>
                <w:szCs w:val="24"/>
              </w:rPr>
            </w:pPr>
            <w:r w:rsidRPr="00862572">
              <w:rPr>
                <w:b/>
                <w:sz w:val="24"/>
                <w:szCs w:val="24"/>
              </w:rPr>
              <w:t>Biodiversity – Arborist Construction Phase Checkpoint</w:t>
            </w:r>
          </w:p>
          <w:p w14:paraId="6D420BFF" w14:textId="77777777" w:rsidR="00CC1B6E" w:rsidRPr="00862572" w:rsidRDefault="00CC1B6E" w:rsidP="009922B2">
            <w:pPr>
              <w:spacing w:before="120"/>
              <w:ind w:left="108" w:right="91"/>
              <w:jc w:val="both"/>
              <w:rPr>
                <w:sz w:val="24"/>
                <w:szCs w:val="24"/>
              </w:rPr>
            </w:pPr>
            <w:r w:rsidRPr="00862572">
              <w:rPr>
                <w:sz w:val="24"/>
                <w:szCs w:val="24"/>
              </w:rPr>
              <w:t>The project arborist shall prepare a report detailing the Tree Protection Zones and retained trees’ conditions associated with the Tree Management Plan. Certify:</w:t>
            </w:r>
          </w:p>
          <w:p w14:paraId="19D31B78" w14:textId="77777777" w:rsidR="00CC1B6E" w:rsidRPr="00862572" w:rsidRDefault="00CC1B6E" w:rsidP="009922B2">
            <w:pPr>
              <w:pStyle w:val="ListParagraph"/>
              <w:widowControl/>
              <w:numPr>
                <w:ilvl w:val="0"/>
                <w:numId w:val="28"/>
              </w:numPr>
              <w:autoSpaceDE/>
              <w:autoSpaceDN/>
              <w:ind w:left="465" w:right="91" w:hanging="357"/>
              <w:jc w:val="both"/>
              <w:rPr>
                <w:sz w:val="24"/>
                <w:szCs w:val="24"/>
              </w:rPr>
            </w:pPr>
            <w:r w:rsidRPr="00862572">
              <w:rPr>
                <w:sz w:val="24"/>
                <w:szCs w:val="24"/>
              </w:rPr>
              <w:t xml:space="preserve">Briefing with all relevant representatives by the project arborist prior to the commencement of works. </w:t>
            </w:r>
          </w:p>
          <w:p w14:paraId="52D17860" w14:textId="77777777" w:rsidR="00CC1B6E" w:rsidRPr="00862572" w:rsidRDefault="00CC1B6E" w:rsidP="009922B2">
            <w:pPr>
              <w:pStyle w:val="ListParagraph"/>
              <w:widowControl/>
              <w:numPr>
                <w:ilvl w:val="0"/>
                <w:numId w:val="28"/>
              </w:numPr>
              <w:autoSpaceDE/>
              <w:autoSpaceDN/>
              <w:ind w:left="465" w:right="91" w:hanging="357"/>
              <w:jc w:val="both"/>
              <w:rPr>
                <w:sz w:val="24"/>
                <w:szCs w:val="24"/>
              </w:rPr>
            </w:pPr>
            <w:r w:rsidRPr="00862572">
              <w:rPr>
                <w:sz w:val="24"/>
                <w:szCs w:val="24"/>
              </w:rPr>
              <w:t>All works within the TPZ are to be supervised by the project arborist.</w:t>
            </w:r>
          </w:p>
          <w:p w14:paraId="02950C62" w14:textId="77777777" w:rsidR="002D1DFB" w:rsidRPr="00862572" w:rsidRDefault="00CC1B6E" w:rsidP="009922B2">
            <w:pPr>
              <w:pStyle w:val="ListParagraph"/>
              <w:widowControl/>
              <w:numPr>
                <w:ilvl w:val="0"/>
                <w:numId w:val="28"/>
              </w:numPr>
              <w:autoSpaceDE/>
              <w:autoSpaceDN/>
              <w:ind w:left="465" w:right="91" w:hanging="357"/>
              <w:jc w:val="both"/>
              <w:rPr>
                <w:sz w:val="24"/>
                <w:szCs w:val="24"/>
              </w:rPr>
            </w:pPr>
            <w:r w:rsidRPr="00862572">
              <w:rPr>
                <w:sz w:val="24"/>
                <w:szCs w:val="24"/>
              </w:rPr>
              <w:t>The area of trenching has been restored and mulched.</w:t>
            </w:r>
          </w:p>
          <w:p w14:paraId="1933BD39" w14:textId="01FDD9B1" w:rsidR="00CC1B6E" w:rsidRPr="00862572" w:rsidRDefault="00CC1B6E" w:rsidP="009922B2">
            <w:pPr>
              <w:pStyle w:val="ListParagraph"/>
              <w:widowControl/>
              <w:numPr>
                <w:ilvl w:val="0"/>
                <w:numId w:val="28"/>
              </w:numPr>
              <w:autoSpaceDE/>
              <w:autoSpaceDN/>
              <w:ind w:left="465" w:right="91" w:hanging="357"/>
              <w:jc w:val="both"/>
              <w:rPr>
                <w:sz w:val="24"/>
                <w:szCs w:val="24"/>
              </w:rPr>
            </w:pPr>
            <w:r w:rsidRPr="00862572">
              <w:rPr>
                <w:sz w:val="24"/>
                <w:szCs w:val="24"/>
              </w:rPr>
              <w:t>Remediation works are undertaken if required.</w:t>
            </w:r>
          </w:p>
        </w:tc>
        <w:tc>
          <w:tcPr>
            <w:tcW w:w="1701" w:type="dxa"/>
          </w:tcPr>
          <w:p w14:paraId="70EEE010" w14:textId="4F234B1E" w:rsidR="00CC1B6E" w:rsidRPr="00862572" w:rsidRDefault="00CC1B6E" w:rsidP="00655B1F">
            <w:pPr>
              <w:pStyle w:val="TableParagraph"/>
              <w:tabs>
                <w:tab w:val="left" w:pos="1246"/>
                <w:tab w:val="left" w:pos="1634"/>
              </w:tabs>
              <w:spacing w:before="233"/>
              <w:ind w:right="94"/>
              <w:rPr>
                <w:sz w:val="24"/>
                <w:szCs w:val="24"/>
              </w:rPr>
            </w:pPr>
            <w:r w:rsidRPr="00862572">
              <w:rPr>
                <w:sz w:val="24"/>
                <w:szCs w:val="24"/>
              </w:rPr>
              <w:t>To minimise biodiversity impacts.</w:t>
            </w:r>
          </w:p>
        </w:tc>
      </w:tr>
      <w:tr w:rsidR="00CC1B6E" w:rsidRPr="00862572" w14:paraId="6EA40B9D" w14:textId="77777777" w:rsidTr="00A71DAA">
        <w:tblPrEx>
          <w:tblCellMar>
            <w:top w:w="0" w:type="dxa"/>
          </w:tblCellMar>
        </w:tblPrEx>
        <w:tc>
          <w:tcPr>
            <w:tcW w:w="726" w:type="dxa"/>
            <w:gridSpan w:val="2"/>
          </w:tcPr>
          <w:p w14:paraId="3D8C859A" w14:textId="41101170" w:rsidR="00CC1B6E" w:rsidRPr="00862572" w:rsidRDefault="00CC1B6E" w:rsidP="00F25A6A">
            <w:pPr>
              <w:pStyle w:val="TableParagraph"/>
              <w:numPr>
                <w:ilvl w:val="0"/>
                <w:numId w:val="40"/>
              </w:numPr>
              <w:spacing w:before="233"/>
              <w:rPr>
                <w:b/>
                <w:spacing w:val="-5"/>
                <w:sz w:val="24"/>
                <w:szCs w:val="24"/>
              </w:rPr>
            </w:pPr>
          </w:p>
        </w:tc>
        <w:tc>
          <w:tcPr>
            <w:tcW w:w="7230" w:type="dxa"/>
          </w:tcPr>
          <w:p w14:paraId="4E5B27E9" w14:textId="77777777" w:rsidR="00CC1B6E" w:rsidRPr="00862572" w:rsidRDefault="00CC1B6E" w:rsidP="009922B2">
            <w:pPr>
              <w:pStyle w:val="TableParagraph"/>
              <w:spacing w:before="233" w:after="120"/>
              <w:ind w:right="91"/>
              <w:jc w:val="both"/>
              <w:rPr>
                <w:b/>
                <w:sz w:val="24"/>
                <w:szCs w:val="24"/>
              </w:rPr>
            </w:pPr>
            <w:r w:rsidRPr="00862572">
              <w:rPr>
                <w:b/>
                <w:sz w:val="24"/>
                <w:szCs w:val="24"/>
              </w:rPr>
              <w:t>Biodiversity – Storage and Stockpiling (Soils and Materials)</w:t>
            </w:r>
          </w:p>
          <w:p w14:paraId="3CF06130" w14:textId="77777777" w:rsidR="00CC1B6E" w:rsidRPr="00862572" w:rsidRDefault="00CC1B6E" w:rsidP="009922B2">
            <w:pPr>
              <w:spacing w:before="120"/>
              <w:ind w:left="108" w:right="91"/>
              <w:jc w:val="both"/>
              <w:rPr>
                <w:sz w:val="24"/>
                <w:szCs w:val="24"/>
              </w:rPr>
            </w:pPr>
            <w:r w:rsidRPr="00862572">
              <w:rPr>
                <w:sz w:val="24"/>
                <w:szCs w:val="24"/>
              </w:rPr>
              <w:t>During works, in order to avoid indirect impacts on biodiversity values:</w:t>
            </w:r>
          </w:p>
          <w:p w14:paraId="60FBD7C4" w14:textId="77777777" w:rsidR="002D1DFB" w:rsidRPr="00862572" w:rsidRDefault="00CC1B6E" w:rsidP="009922B2">
            <w:pPr>
              <w:pStyle w:val="ListParagraph"/>
              <w:widowControl/>
              <w:numPr>
                <w:ilvl w:val="0"/>
                <w:numId w:val="29"/>
              </w:numPr>
              <w:autoSpaceDE/>
              <w:autoSpaceDN/>
              <w:spacing w:after="120"/>
              <w:ind w:left="465" w:right="91" w:hanging="357"/>
              <w:jc w:val="both"/>
              <w:rPr>
                <w:sz w:val="24"/>
                <w:szCs w:val="24"/>
              </w:rPr>
            </w:pPr>
            <w:r w:rsidRPr="00862572">
              <w:rPr>
                <w:sz w:val="24"/>
                <w:szCs w:val="24"/>
              </w:rPr>
              <w:t xml:space="preserve">all storage, stockpile and laydown sites must be located away from any vegetation that is planned for retention, and outside of any TPZs. </w:t>
            </w:r>
          </w:p>
          <w:p w14:paraId="52EE49CC" w14:textId="5F412380" w:rsidR="00CC1B6E" w:rsidRPr="00862572" w:rsidRDefault="00CC1B6E" w:rsidP="009922B2">
            <w:pPr>
              <w:pStyle w:val="ListParagraph"/>
              <w:widowControl/>
              <w:numPr>
                <w:ilvl w:val="0"/>
                <w:numId w:val="29"/>
              </w:numPr>
              <w:autoSpaceDE/>
              <w:autoSpaceDN/>
              <w:ind w:left="465" w:right="91" w:hanging="357"/>
              <w:jc w:val="both"/>
              <w:rPr>
                <w:sz w:val="24"/>
                <w:szCs w:val="24"/>
              </w:rPr>
            </w:pPr>
            <w:r w:rsidRPr="00862572">
              <w:rPr>
                <w:sz w:val="24"/>
                <w:szCs w:val="24"/>
              </w:rPr>
              <w:t>avoid importing soil from outside of the site to reduce opportunity for weed and pathogen introduction. Where materials are required to be imported for landscaping works, there are to be sterilised according to industry standards.</w:t>
            </w:r>
          </w:p>
        </w:tc>
        <w:tc>
          <w:tcPr>
            <w:tcW w:w="1701" w:type="dxa"/>
          </w:tcPr>
          <w:p w14:paraId="1A9203AF" w14:textId="64D331F2" w:rsidR="00CC1B6E" w:rsidRPr="00862572" w:rsidRDefault="00CC1B6E" w:rsidP="00655B1F">
            <w:pPr>
              <w:pStyle w:val="TableParagraph"/>
              <w:tabs>
                <w:tab w:val="left" w:pos="1246"/>
                <w:tab w:val="left" w:pos="1634"/>
              </w:tabs>
              <w:spacing w:before="233"/>
              <w:ind w:right="94"/>
              <w:rPr>
                <w:sz w:val="24"/>
                <w:szCs w:val="24"/>
              </w:rPr>
            </w:pPr>
            <w:r w:rsidRPr="00862572">
              <w:rPr>
                <w:sz w:val="24"/>
                <w:szCs w:val="24"/>
                <w:lang w:val="en-AU"/>
              </w:rPr>
              <w:t>To minimise biodiversity impacts.</w:t>
            </w:r>
          </w:p>
        </w:tc>
      </w:tr>
      <w:tr w:rsidR="001B0E2F" w:rsidRPr="00862572" w14:paraId="747863E3" w14:textId="77777777" w:rsidTr="00A71DAA">
        <w:tblPrEx>
          <w:tblCellMar>
            <w:top w:w="0" w:type="dxa"/>
          </w:tblCellMar>
        </w:tblPrEx>
        <w:tc>
          <w:tcPr>
            <w:tcW w:w="726" w:type="dxa"/>
            <w:gridSpan w:val="2"/>
          </w:tcPr>
          <w:p w14:paraId="18CC258A" w14:textId="71CF52FB" w:rsidR="001B0E2F" w:rsidRPr="00862572" w:rsidRDefault="001B0E2F" w:rsidP="00F25A6A">
            <w:pPr>
              <w:pStyle w:val="TableParagraph"/>
              <w:numPr>
                <w:ilvl w:val="0"/>
                <w:numId w:val="40"/>
              </w:numPr>
              <w:spacing w:before="233"/>
              <w:rPr>
                <w:b/>
                <w:sz w:val="24"/>
                <w:szCs w:val="24"/>
              </w:rPr>
            </w:pPr>
          </w:p>
        </w:tc>
        <w:tc>
          <w:tcPr>
            <w:tcW w:w="7230" w:type="dxa"/>
          </w:tcPr>
          <w:p w14:paraId="6AC8DCB9" w14:textId="77777777" w:rsidR="001B0E2F" w:rsidRPr="00862572" w:rsidRDefault="001B0E2F" w:rsidP="00655B1F">
            <w:pPr>
              <w:pStyle w:val="TableParagraph"/>
              <w:spacing w:before="233"/>
              <w:jc w:val="both"/>
              <w:rPr>
                <w:b/>
                <w:sz w:val="24"/>
                <w:szCs w:val="24"/>
              </w:rPr>
            </w:pPr>
            <w:r w:rsidRPr="00862572">
              <w:rPr>
                <w:b/>
                <w:sz w:val="24"/>
                <w:szCs w:val="24"/>
              </w:rPr>
              <w:t>Earthworks</w:t>
            </w:r>
            <w:r w:rsidRPr="00862572">
              <w:rPr>
                <w:spacing w:val="-2"/>
                <w:sz w:val="24"/>
                <w:szCs w:val="24"/>
              </w:rPr>
              <w:t xml:space="preserve"> </w:t>
            </w:r>
            <w:r w:rsidRPr="00862572">
              <w:rPr>
                <w:b/>
                <w:sz w:val="24"/>
                <w:szCs w:val="24"/>
              </w:rPr>
              <w:t>-</w:t>
            </w:r>
            <w:r w:rsidRPr="00862572">
              <w:rPr>
                <w:sz w:val="24"/>
                <w:szCs w:val="24"/>
              </w:rPr>
              <w:t xml:space="preserve"> </w:t>
            </w:r>
            <w:r w:rsidRPr="00862572">
              <w:rPr>
                <w:b/>
                <w:sz w:val="24"/>
                <w:szCs w:val="24"/>
              </w:rPr>
              <w:t>Cut,</w:t>
            </w:r>
            <w:r w:rsidRPr="00862572">
              <w:rPr>
                <w:spacing w:val="1"/>
                <w:sz w:val="24"/>
                <w:szCs w:val="24"/>
              </w:rPr>
              <w:t xml:space="preserve"> </w:t>
            </w:r>
            <w:r w:rsidRPr="00862572">
              <w:rPr>
                <w:b/>
                <w:sz w:val="24"/>
                <w:szCs w:val="24"/>
              </w:rPr>
              <w:t>Fill</w:t>
            </w:r>
            <w:r w:rsidRPr="00862572">
              <w:rPr>
                <w:spacing w:val="-1"/>
                <w:sz w:val="24"/>
                <w:szCs w:val="24"/>
              </w:rPr>
              <w:t xml:space="preserve"> </w:t>
            </w:r>
            <w:r w:rsidRPr="00862572">
              <w:rPr>
                <w:b/>
                <w:sz w:val="24"/>
                <w:szCs w:val="24"/>
              </w:rPr>
              <w:t>and</w:t>
            </w:r>
            <w:r w:rsidRPr="00862572">
              <w:rPr>
                <w:sz w:val="24"/>
                <w:szCs w:val="24"/>
              </w:rPr>
              <w:t xml:space="preserve"> </w:t>
            </w:r>
            <w:r w:rsidRPr="00862572">
              <w:rPr>
                <w:b/>
                <w:spacing w:val="-2"/>
                <w:sz w:val="24"/>
                <w:szCs w:val="24"/>
              </w:rPr>
              <w:t>Grading</w:t>
            </w:r>
          </w:p>
          <w:p w14:paraId="36C88AE3" w14:textId="77777777" w:rsidR="001B0E2F" w:rsidRPr="00862572" w:rsidRDefault="001B0E2F" w:rsidP="00A9225B">
            <w:pPr>
              <w:pStyle w:val="TableParagraph"/>
              <w:ind w:right="96"/>
              <w:jc w:val="both"/>
              <w:rPr>
                <w:sz w:val="24"/>
                <w:szCs w:val="24"/>
              </w:rPr>
            </w:pPr>
            <w:r w:rsidRPr="00862572">
              <w:rPr>
                <w:sz w:val="24"/>
                <w:szCs w:val="24"/>
              </w:rPr>
              <w:t>The</w:t>
            </w:r>
            <w:r w:rsidRPr="00862572">
              <w:rPr>
                <w:spacing w:val="-12"/>
                <w:sz w:val="24"/>
                <w:szCs w:val="24"/>
              </w:rPr>
              <w:t xml:space="preserve"> </w:t>
            </w:r>
            <w:r w:rsidRPr="00862572">
              <w:rPr>
                <w:sz w:val="24"/>
                <w:szCs w:val="24"/>
              </w:rPr>
              <w:t>maximum</w:t>
            </w:r>
            <w:r w:rsidRPr="00862572">
              <w:rPr>
                <w:spacing w:val="-14"/>
                <w:sz w:val="24"/>
                <w:szCs w:val="24"/>
              </w:rPr>
              <w:t xml:space="preserve"> </w:t>
            </w:r>
            <w:r w:rsidRPr="00862572">
              <w:rPr>
                <w:sz w:val="24"/>
                <w:szCs w:val="24"/>
              </w:rPr>
              <w:t>grading</w:t>
            </w:r>
            <w:r w:rsidRPr="00862572">
              <w:rPr>
                <w:spacing w:val="-14"/>
                <w:sz w:val="24"/>
                <w:szCs w:val="24"/>
              </w:rPr>
              <w:t xml:space="preserve"> </w:t>
            </w:r>
            <w:r w:rsidRPr="00862572">
              <w:rPr>
                <w:sz w:val="24"/>
                <w:szCs w:val="24"/>
              </w:rPr>
              <w:t>of</w:t>
            </w:r>
            <w:r w:rsidRPr="00862572">
              <w:rPr>
                <w:spacing w:val="-13"/>
                <w:sz w:val="24"/>
                <w:szCs w:val="24"/>
              </w:rPr>
              <w:t xml:space="preserve"> </w:t>
            </w:r>
            <w:r w:rsidRPr="00862572">
              <w:rPr>
                <w:sz w:val="24"/>
                <w:szCs w:val="24"/>
              </w:rPr>
              <w:t>cut</w:t>
            </w:r>
            <w:r w:rsidRPr="00862572">
              <w:rPr>
                <w:spacing w:val="-15"/>
                <w:sz w:val="24"/>
                <w:szCs w:val="24"/>
              </w:rPr>
              <w:t xml:space="preserve"> </w:t>
            </w:r>
            <w:r w:rsidRPr="00862572">
              <w:rPr>
                <w:sz w:val="24"/>
                <w:szCs w:val="24"/>
              </w:rPr>
              <w:t>or</w:t>
            </w:r>
            <w:r w:rsidRPr="00862572">
              <w:rPr>
                <w:spacing w:val="-14"/>
                <w:sz w:val="24"/>
                <w:szCs w:val="24"/>
              </w:rPr>
              <w:t xml:space="preserve"> </w:t>
            </w:r>
            <w:r w:rsidRPr="00862572">
              <w:rPr>
                <w:sz w:val="24"/>
                <w:szCs w:val="24"/>
              </w:rPr>
              <w:t>fill</w:t>
            </w:r>
            <w:r w:rsidRPr="00862572">
              <w:rPr>
                <w:spacing w:val="-14"/>
                <w:sz w:val="24"/>
                <w:szCs w:val="24"/>
              </w:rPr>
              <w:t xml:space="preserve"> </w:t>
            </w:r>
            <w:r w:rsidRPr="00862572">
              <w:rPr>
                <w:sz w:val="24"/>
                <w:szCs w:val="24"/>
              </w:rPr>
              <w:t>must</w:t>
            </w:r>
            <w:r w:rsidRPr="00862572">
              <w:rPr>
                <w:spacing w:val="-15"/>
                <w:sz w:val="24"/>
                <w:szCs w:val="24"/>
              </w:rPr>
              <w:t xml:space="preserve"> </w:t>
            </w:r>
            <w:r w:rsidRPr="00862572">
              <w:rPr>
                <w:sz w:val="24"/>
                <w:szCs w:val="24"/>
              </w:rPr>
              <w:t>be</w:t>
            </w:r>
            <w:r w:rsidRPr="00862572">
              <w:rPr>
                <w:spacing w:val="-14"/>
                <w:sz w:val="24"/>
                <w:szCs w:val="24"/>
              </w:rPr>
              <w:t xml:space="preserve"> </w:t>
            </w:r>
            <w:r w:rsidRPr="00862572">
              <w:rPr>
                <w:sz w:val="24"/>
                <w:szCs w:val="24"/>
              </w:rPr>
              <w:t>2H:1V</w:t>
            </w:r>
            <w:r w:rsidRPr="00862572">
              <w:rPr>
                <w:spacing w:val="-12"/>
                <w:sz w:val="24"/>
                <w:szCs w:val="24"/>
              </w:rPr>
              <w:t xml:space="preserve"> </w:t>
            </w:r>
            <w:r w:rsidRPr="00862572">
              <w:rPr>
                <w:sz w:val="24"/>
                <w:szCs w:val="24"/>
              </w:rPr>
              <w:t>where</w:t>
            </w:r>
            <w:r w:rsidRPr="00862572">
              <w:rPr>
                <w:spacing w:val="-14"/>
                <w:sz w:val="24"/>
                <w:szCs w:val="24"/>
              </w:rPr>
              <w:t xml:space="preserve"> </w:t>
            </w:r>
            <w:r w:rsidRPr="00862572">
              <w:rPr>
                <w:sz w:val="24"/>
                <w:szCs w:val="24"/>
              </w:rPr>
              <w:t xml:space="preserve">there is no retaining wall or no other method of stabilising cut or fill during </w:t>
            </w:r>
            <w:r w:rsidRPr="00862572">
              <w:rPr>
                <w:sz w:val="24"/>
                <w:szCs w:val="24"/>
              </w:rPr>
              <w:lastRenderedPageBreak/>
              <w:t>construction. Earthworks and retaining walls must be constructed as per the approved plans.</w:t>
            </w:r>
          </w:p>
        </w:tc>
        <w:tc>
          <w:tcPr>
            <w:tcW w:w="1701" w:type="dxa"/>
          </w:tcPr>
          <w:p w14:paraId="4684ECAC" w14:textId="77777777" w:rsidR="001B0E2F" w:rsidRPr="00862572" w:rsidRDefault="001B0E2F" w:rsidP="00655B1F">
            <w:pPr>
              <w:pStyle w:val="TableParagraph"/>
              <w:tabs>
                <w:tab w:val="left" w:pos="1246"/>
                <w:tab w:val="left" w:pos="1634"/>
              </w:tabs>
              <w:spacing w:before="233"/>
              <w:ind w:right="94"/>
              <w:rPr>
                <w:sz w:val="24"/>
                <w:szCs w:val="24"/>
              </w:rPr>
            </w:pPr>
            <w:r w:rsidRPr="00862572">
              <w:rPr>
                <w:spacing w:val="-6"/>
                <w:sz w:val="24"/>
                <w:szCs w:val="24"/>
              </w:rPr>
              <w:lastRenderedPageBreak/>
              <w:t>To</w:t>
            </w:r>
            <w:r w:rsidRPr="00862572">
              <w:rPr>
                <w:sz w:val="24"/>
                <w:szCs w:val="24"/>
              </w:rPr>
              <w:t xml:space="preserve"> </w:t>
            </w:r>
            <w:r w:rsidRPr="00862572">
              <w:rPr>
                <w:spacing w:val="-2"/>
                <w:sz w:val="24"/>
                <w:szCs w:val="24"/>
              </w:rPr>
              <w:t>ensure earthworks</w:t>
            </w:r>
            <w:r w:rsidRPr="00862572">
              <w:rPr>
                <w:sz w:val="24"/>
                <w:szCs w:val="24"/>
              </w:rPr>
              <w:t xml:space="preserve"> </w:t>
            </w:r>
            <w:r w:rsidRPr="00862572">
              <w:rPr>
                <w:spacing w:val="-4"/>
                <w:sz w:val="24"/>
                <w:szCs w:val="24"/>
              </w:rPr>
              <w:t xml:space="preserve">are </w:t>
            </w:r>
            <w:r w:rsidRPr="00862572">
              <w:rPr>
                <w:spacing w:val="-2"/>
                <w:sz w:val="24"/>
                <w:szCs w:val="24"/>
              </w:rPr>
              <w:t xml:space="preserve">appropriately </w:t>
            </w:r>
            <w:r w:rsidRPr="00862572">
              <w:rPr>
                <w:spacing w:val="-2"/>
                <w:sz w:val="24"/>
                <w:szCs w:val="24"/>
              </w:rPr>
              <w:lastRenderedPageBreak/>
              <w:t>retained.</w:t>
            </w:r>
          </w:p>
        </w:tc>
      </w:tr>
      <w:tr w:rsidR="001B0E2F" w:rsidRPr="00862572" w14:paraId="078A0332" w14:textId="77777777" w:rsidTr="00A71DAA">
        <w:tblPrEx>
          <w:tblCellMar>
            <w:top w:w="0" w:type="dxa"/>
          </w:tblCellMar>
        </w:tblPrEx>
        <w:tc>
          <w:tcPr>
            <w:tcW w:w="726" w:type="dxa"/>
            <w:gridSpan w:val="2"/>
          </w:tcPr>
          <w:p w14:paraId="499D00C3" w14:textId="11B3E039" w:rsidR="001B0E2F" w:rsidRPr="00862572" w:rsidRDefault="001B0E2F" w:rsidP="00F25A6A">
            <w:pPr>
              <w:pStyle w:val="TableParagraph"/>
              <w:numPr>
                <w:ilvl w:val="0"/>
                <w:numId w:val="40"/>
              </w:numPr>
              <w:spacing w:before="233"/>
              <w:rPr>
                <w:b/>
                <w:spacing w:val="-5"/>
                <w:sz w:val="24"/>
                <w:szCs w:val="24"/>
              </w:rPr>
            </w:pPr>
          </w:p>
        </w:tc>
        <w:tc>
          <w:tcPr>
            <w:tcW w:w="7230" w:type="dxa"/>
          </w:tcPr>
          <w:p w14:paraId="27331813" w14:textId="77777777" w:rsidR="001B0E2F" w:rsidRPr="00862572" w:rsidRDefault="001B0E2F" w:rsidP="00655B1F">
            <w:pPr>
              <w:pStyle w:val="TableParagraph"/>
              <w:spacing w:before="233"/>
              <w:ind w:right="91"/>
              <w:jc w:val="both"/>
              <w:rPr>
                <w:b/>
                <w:sz w:val="24"/>
                <w:szCs w:val="24"/>
              </w:rPr>
            </w:pPr>
            <w:r w:rsidRPr="00862572">
              <w:rPr>
                <w:b/>
                <w:sz w:val="24"/>
                <w:szCs w:val="24"/>
              </w:rPr>
              <w:t xml:space="preserve">Stormwater - Overland Flow, Redirecting and/or Concentrating Stormwater </w:t>
            </w:r>
          </w:p>
          <w:p w14:paraId="6E2F6592" w14:textId="77777777" w:rsidR="001B0E2F" w:rsidRPr="00862572" w:rsidRDefault="001B0E2F" w:rsidP="00655B1F">
            <w:pPr>
              <w:spacing w:before="120"/>
              <w:ind w:left="108" w:right="91"/>
              <w:rPr>
                <w:sz w:val="24"/>
                <w:szCs w:val="24"/>
              </w:rPr>
            </w:pPr>
            <w:r w:rsidRPr="00862572">
              <w:rPr>
                <w:sz w:val="24"/>
                <w:szCs w:val="24"/>
              </w:rPr>
              <w:t>All excavation, backfilling and landscaping works must not result in:</w:t>
            </w:r>
          </w:p>
          <w:p w14:paraId="790FEDB0" w14:textId="77777777" w:rsidR="001B0E2F" w:rsidRPr="00862572" w:rsidRDefault="001B0E2F" w:rsidP="00A9225B">
            <w:pPr>
              <w:pStyle w:val="NoSpacing"/>
              <w:numPr>
                <w:ilvl w:val="0"/>
                <w:numId w:val="18"/>
              </w:numPr>
            </w:pPr>
            <w:r w:rsidRPr="00862572">
              <w:t>any change to the overland stormwater flow path on your property and or a neighbouring property.</w:t>
            </w:r>
            <w:r w:rsidR="00A8188C" w:rsidRPr="00862572">
              <w:t xml:space="preserve"> </w:t>
            </w:r>
            <w:r w:rsidRPr="00862572">
              <w:t>If any change to the overland flow path occurs on a property, the stormwater runoff must be collected and directed to a legal point of discharge.</w:t>
            </w:r>
          </w:p>
          <w:p w14:paraId="2B58759F" w14:textId="03F72803" w:rsidR="00862572" w:rsidRPr="00862572" w:rsidRDefault="00862572" w:rsidP="00A9225B">
            <w:pPr>
              <w:pStyle w:val="NoSpacing"/>
              <w:numPr>
                <w:ilvl w:val="0"/>
                <w:numId w:val="18"/>
              </w:numPr>
            </w:pPr>
            <w:r w:rsidRPr="00862572">
              <w:t>the redirection and/or concentration of stormwater flows onto neighbouring properties’</w:t>
            </w:r>
          </w:p>
        </w:tc>
        <w:tc>
          <w:tcPr>
            <w:tcW w:w="1701" w:type="dxa"/>
          </w:tcPr>
          <w:p w14:paraId="7BA517AB" w14:textId="77777777" w:rsidR="001B0E2F" w:rsidRPr="00862572" w:rsidRDefault="001B0E2F" w:rsidP="00655B1F">
            <w:pPr>
              <w:pStyle w:val="TableParagraph"/>
              <w:tabs>
                <w:tab w:val="left" w:pos="1246"/>
                <w:tab w:val="left" w:pos="1634"/>
              </w:tabs>
              <w:spacing w:before="233"/>
              <w:ind w:right="94"/>
              <w:rPr>
                <w:spacing w:val="-6"/>
                <w:sz w:val="24"/>
                <w:szCs w:val="24"/>
              </w:rPr>
            </w:pPr>
            <w:r w:rsidRPr="00862572">
              <w:rPr>
                <w:sz w:val="24"/>
                <w:szCs w:val="24"/>
              </w:rPr>
              <w:t>To ensure stormwater is appropriately managed.</w:t>
            </w:r>
          </w:p>
        </w:tc>
      </w:tr>
      <w:tr w:rsidR="00827546" w:rsidRPr="00862572" w14:paraId="275A7999" w14:textId="77777777" w:rsidTr="00A71DAA">
        <w:tblPrEx>
          <w:tblCellMar>
            <w:top w:w="0" w:type="dxa"/>
          </w:tblCellMar>
        </w:tblPrEx>
        <w:tc>
          <w:tcPr>
            <w:tcW w:w="726" w:type="dxa"/>
            <w:gridSpan w:val="2"/>
          </w:tcPr>
          <w:p w14:paraId="11D0E948" w14:textId="77777777" w:rsidR="00827546" w:rsidRPr="00862572" w:rsidRDefault="00827546" w:rsidP="005C6FDB">
            <w:pPr>
              <w:pStyle w:val="TableParagraph"/>
              <w:numPr>
                <w:ilvl w:val="0"/>
                <w:numId w:val="40"/>
              </w:numPr>
              <w:spacing w:before="233"/>
              <w:rPr>
                <w:b/>
                <w:sz w:val="24"/>
                <w:szCs w:val="24"/>
              </w:rPr>
            </w:pPr>
          </w:p>
        </w:tc>
        <w:tc>
          <w:tcPr>
            <w:tcW w:w="7230" w:type="dxa"/>
          </w:tcPr>
          <w:p w14:paraId="169228DB" w14:textId="77777777" w:rsidR="00827546" w:rsidRPr="00862572" w:rsidRDefault="00827546" w:rsidP="005C6FDB">
            <w:pPr>
              <w:pStyle w:val="TableParagraph"/>
              <w:spacing w:before="233"/>
              <w:jc w:val="both"/>
              <w:rPr>
                <w:b/>
                <w:sz w:val="24"/>
                <w:szCs w:val="24"/>
              </w:rPr>
            </w:pPr>
            <w:r w:rsidRPr="00862572">
              <w:rPr>
                <w:b/>
                <w:sz w:val="24"/>
                <w:szCs w:val="24"/>
              </w:rPr>
              <w:t>Site</w:t>
            </w:r>
            <w:r w:rsidRPr="00862572">
              <w:rPr>
                <w:spacing w:val="-2"/>
                <w:sz w:val="24"/>
                <w:szCs w:val="24"/>
              </w:rPr>
              <w:t xml:space="preserve"> </w:t>
            </w:r>
            <w:r w:rsidRPr="00862572">
              <w:rPr>
                <w:b/>
                <w:sz w:val="24"/>
                <w:szCs w:val="24"/>
              </w:rPr>
              <w:t>Management</w:t>
            </w:r>
            <w:r w:rsidRPr="00862572">
              <w:rPr>
                <w:spacing w:val="-2"/>
                <w:sz w:val="24"/>
                <w:szCs w:val="24"/>
              </w:rPr>
              <w:t xml:space="preserve"> </w:t>
            </w:r>
            <w:r w:rsidRPr="00862572">
              <w:rPr>
                <w:b/>
                <w:sz w:val="24"/>
                <w:szCs w:val="24"/>
              </w:rPr>
              <w:t>-</w:t>
            </w:r>
            <w:r w:rsidRPr="00862572">
              <w:rPr>
                <w:spacing w:val="-2"/>
                <w:sz w:val="24"/>
                <w:szCs w:val="24"/>
              </w:rPr>
              <w:t xml:space="preserve"> </w:t>
            </w:r>
            <w:r w:rsidRPr="00862572">
              <w:rPr>
                <w:b/>
                <w:sz w:val="24"/>
                <w:szCs w:val="24"/>
              </w:rPr>
              <w:t>Hours</w:t>
            </w:r>
            <w:r w:rsidRPr="00862572">
              <w:rPr>
                <w:sz w:val="24"/>
                <w:szCs w:val="24"/>
              </w:rPr>
              <w:t xml:space="preserve"> </w:t>
            </w:r>
            <w:r w:rsidRPr="00862572">
              <w:rPr>
                <w:b/>
                <w:sz w:val="24"/>
                <w:szCs w:val="24"/>
              </w:rPr>
              <w:t>for</w:t>
            </w:r>
            <w:r w:rsidRPr="00862572">
              <w:rPr>
                <w:sz w:val="24"/>
                <w:szCs w:val="24"/>
              </w:rPr>
              <w:t xml:space="preserve"> </w:t>
            </w:r>
            <w:r w:rsidRPr="00862572">
              <w:rPr>
                <w:b/>
                <w:spacing w:val="-2"/>
                <w:sz w:val="24"/>
                <w:szCs w:val="24"/>
              </w:rPr>
              <w:t>Construction</w:t>
            </w:r>
          </w:p>
          <w:p w14:paraId="003607CB" w14:textId="77777777" w:rsidR="00827546" w:rsidRPr="00862572" w:rsidRDefault="00827546" w:rsidP="005C6FDB">
            <w:pPr>
              <w:pStyle w:val="TableParagraph"/>
              <w:ind w:right="91"/>
              <w:jc w:val="both"/>
              <w:rPr>
                <w:sz w:val="24"/>
                <w:szCs w:val="24"/>
              </w:rPr>
            </w:pPr>
            <w:r w:rsidRPr="00862572">
              <w:rPr>
                <w:sz w:val="24"/>
                <w:szCs w:val="24"/>
              </w:rPr>
              <w:t>Construction may only be carried out between 7.00am and 5.00pm on Monday to Saturday and no construction is to be carried out at any time on a Sunday or a public holiday. Proposed</w:t>
            </w:r>
            <w:r w:rsidRPr="00862572">
              <w:rPr>
                <w:spacing w:val="-13"/>
                <w:sz w:val="24"/>
                <w:szCs w:val="24"/>
              </w:rPr>
              <w:t xml:space="preserve"> </w:t>
            </w:r>
            <w:r w:rsidRPr="00862572">
              <w:rPr>
                <w:sz w:val="24"/>
                <w:szCs w:val="24"/>
              </w:rPr>
              <w:t>changes</w:t>
            </w:r>
            <w:r w:rsidRPr="00862572">
              <w:rPr>
                <w:spacing w:val="-14"/>
                <w:sz w:val="24"/>
                <w:szCs w:val="24"/>
              </w:rPr>
              <w:t xml:space="preserve"> </w:t>
            </w:r>
            <w:r w:rsidRPr="00862572">
              <w:rPr>
                <w:sz w:val="24"/>
                <w:szCs w:val="24"/>
              </w:rPr>
              <w:t>to</w:t>
            </w:r>
            <w:r w:rsidRPr="00862572">
              <w:rPr>
                <w:spacing w:val="-15"/>
                <w:sz w:val="24"/>
                <w:szCs w:val="24"/>
              </w:rPr>
              <w:t xml:space="preserve"> </w:t>
            </w:r>
            <w:r w:rsidRPr="00862572">
              <w:rPr>
                <w:sz w:val="24"/>
                <w:szCs w:val="24"/>
              </w:rPr>
              <w:t>hours</w:t>
            </w:r>
            <w:r w:rsidRPr="00862572">
              <w:rPr>
                <w:spacing w:val="-14"/>
                <w:sz w:val="24"/>
                <w:szCs w:val="24"/>
              </w:rPr>
              <w:t xml:space="preserve"> </w:t>
            </w:r>
            <w:r w:rsidRPr="00862572">
              <w:rPr>
                <w:sz w:val="24"/>
                <w:szCs w:val="24"/>
              </w:rPr>
              <w:t>of</w:t>
            </w:r>
            <w:r w:rsidRPr="00862572">
              <w:rPr>
                <w:spacing w:val="-14"/>
                <w:sz w:val="24"/>
                <w:szCs w:val="24"/>
              </w:rPr>
              <w:t xml:space="preserve"> </w:t>
            </w:r>
            <w:r w:rsidRPr="00862572">
              <w:rPr>
                <w:sz w:val="24"/>
                <w:szCs w:val="24"/>
              </w:rPr>
              <w:t>construction</w:t>
            </w:r>
            <w:r w:rsidRPr="00862572">
              <w:rPr>
                <w:spacing w:val="-13"/>
                <w:sz w:val="24"/>
                <w:szCs w:val="24"/>
              </w:rPr>
              <w:t xml:space="preserve"> </w:t>
            </w:r>
            <w:r w:rsidRPr="00862572">
              <w:rPr>
                <w:sz w:val="24"/>
                <w:szCs w:val="24"/>
              </w:rPr>
              <w:t>must</w:t>
            </w:r>
            <w:r w:rsidRPr="00862572">
              <w:rPr>
                <w:spacing w:val="-14"/>
                <w:sz w:val="24"/>
                <w:szCs w:val="24"/>
              </w:rPr>
              <w:t xml:space="preserve"> </w:t>
            </w:r>
            <w:r w:rsidRPr="00862572">
              <w:rPr>
                <w:sz w:val="24"/>
                <w:szCs w:val="24"/>
              </w:rPr>
              <w:t>be</w:t>
            </w:r>
            <w:r w:rsidRPr="00862572">
              <w:rPr>
                <w:spacing w:val="-13"/>
                <w:sz w:val="24"/>
                <w:szCs w:val="24"/>
              </w:rPr>
              <w:t xml:space="preserve"> </w:t>
            </w:r>
            <w:r w:rsidRPr="00862572">
              <w:rPr>
                <w:sz w:val="24"/>
                <w:szCs w:val="24"/>
              </w:rPr>
              <w:t>approved by Council in writing.</w:t>
            </w:r>
          </w:p>
        </w:tc>
        <w:tc>
          <w:tcPr>
            <w:tcW w:w="1701" w:type="dxa"/>
          </w:tcPr>
          <w:p w14:paraId="33D5ACFF" w14:textId="77777777" w:rsidR="00827546" w:rsidRPr="00862572" w:rsidRDefault="00827546" w:rsidP="005C6FDB">
            <w:pPr>
              <w:pStyle w:val="TableParagraph"/>
              <w:tabs>
                <w:tab w:val="left" w:pos="631"/>
                <w:tab w:val="left" w:pos="1272"/>
                <w:tab w:val="left" w:pos="1608"/>
              </w:tabs>
              <w:spacing w:before="233"/>
              <w:ind w:right="94"/>
              <w:rPr>
                <w:sz w:val="24"/>
                <w:szCs w:val="24"/>
              </w:rPr>
            </w:pPr>
            <w:r w:rsidRPr="00862572">
              <w:rPr>
                <w:spacing w:val="-6"/>
                <w:sz w:val="24"/>
                <w:szCs w:val="24"/>
              </w:rPr>
              <w:t>To</w:t>
            </w:r>
            <w:r w:rsidRPr="00862572">
              <w:rPr>
                <w:sz w:val="24"/>
                <w:szCs w:val="24"/>
              </w:rPr>
              <w:t xml:space="preserve"> </w:t>
            </w:r>
            <w:r w:rsidRPr="00862572">
              <w:rPr>
                <w:spacing w:val="-2"/>
                <w:sz w:val="24"/>
                <w:szCs w:val="24"/>
              </w:rPr>
              <w:t>ensure</w:t>
            </w:r>
            <w:r w:rsidRPr="00862572">
              <w:rPr>
                <w:sz w:val="24"/>
                <w:szCs w:val="24"/>
              </w:rPr>
              <w:t xml:space="preserve"> </w:t>
            </w:r>
            <w:r w:rsidRPr="00862572">
              <w:rPr>
                <w:spacing w:val="-4"/>
                <w:sz w:val="24"/>
                <w:szCs w:val="24"/>
              </w:rPr>
              <w:t>site work</w:t>
            </w:r>
            <w:r w:rsidRPr="00862572">
              <w:rPr>
                <w:sz w:val="24"/>
                <w:szCs w:val="24"/>
              </w:rPr>
              <w:t xml:space="preserve"> </w:t>
            </w:r>
            <w:r w:rsidRPr="00862572">
              <w:rPr>
                <w:spacing w:val="-2"/>
                <w:sz w:val="24"/>
                <w:szCs w:val="24"/>
              </w:rPr>
              <w:t>occurs within</w:t>
            </w:r>
            <w:r w:rsidRPr="00862572">
              <w:rPr>
                <w:spacing w:val="80"/>
                <w:sz w:val="24"/>
                <w:szCs w:val="24"/>
              </w:rPr>
              <w:t xml:space="preserve"> </w:t>
            </w:r>
            <w:r w:rsidRPr="00862572">
              <w:rPr>
                <w:spacing w:val="-2"/>
                <w:sz w:val="24"/>
                <w:szCs w:val="24"/>
              </w:rPr>
              <w:t>appropriate construction hours.</w:t>
            </w:r>
          </w:p>
        </w:tc>
      </w:tr>
      <w:tr w:rsidR="00827546" w:rsidRPr="00862572" w14:paraId="064E3A53" w14:textId="77777777" w:rsidTr="00A71DAA">
        <w:tblPrEx>
          <w:tblCellMar>
            <w:top w:w="0" w:type="dxa"/>
          </w:tblCellMar>
        </w:tblPrEx>
        <w:tc>
          <w:tcPr>
            <w:tcW w:w="726" w:type="dxa"/>
            <w:gridSpan w:val="2"/>
          </w:tcPr>
          <w:p w14:paraId="54F7A4F8" w14:textId="77777777" w:rsidR="00827546" w:rsidRPr="00862572" w:rsidRDefault="00827546" w:rsidP="005C6FDB">
            <w:pPr>
              <w:pStyle w:val="TableParagraph"/>
              <w:numPr>
                <w:ilvl w:val="0"/>
                <w:numId w:val="40"/>
              </w:numPr>
              <w:spacing w:before="233"/>
              <w:rPr>
                <w:b/>
                <w:sz w:val="24"/>
                <w:szCs w:val="24"/>
              </w:rPr>
            </w:pPr>
          </w:p>
        </w:tc>
        <w:tc>
          <w:tcPr>
            <w:tcW w:w="7230" w:type="dxa"/>
          </w:tcPr>
          <w:p w14:paraId="3B809563" w14:textId="77777777" w:rsidR="00827546" w:rsidRPr="00862572" w:rsidRDefault="00827546" w:rsidP="005C6FDB">
            <w:pPr>
              <w:pStyle w:val="TableParagraph"/>
              <w:spacing w:before="235"/>
              <w:jc w:val="both"/>
              <w:rPr>
                <w:b/>
                <w:sz w:val="24"/>
                <w:szCs w:val="24"/>
              </w:rPr>
            </w:pPr>
            <w:r w:rsidRPr="00862572">
              <w:rPr>
                <w:b/>
                <w:sz w:val="24"/>
                <w:szCs w:val="24"/>
              </w:rPr>
              <w:t>Site</w:t>
            </w:r>
            <w:r w:rsidRPr="00862572">
              <w:rPr>
                <w:spacing w:val="-1"/>
                <w:sz w:val="24"/>
                <w:szCs w:val="24"/>
              </w:rPr>
              <w:t xml:space="preserve"> </w:t>
            </w:r>
            <w:r w:rsidRPr="00862572">
              <w:rPr>
                <w:b/>
                <w:sz w:val="24"/>
                <w:szCs w:val="24"/>
              </w:rPr>
              <w:t>Management</w:t>
            </w:r>
            <w:r w:rsidRPr="00862572">
              <w:rPr>
                <w:spacing w:val="-2"/>
                <w:sz w:val="24"/>
                <w:szCs w:val="24"/>
              </w:rPr>
              <w:t xml:space="preserve"> </w:t>
            </w:r>
            <w:r w:rsidRPr="00862572">
              <w:rPr>
                <w:b/>
                <w:sz w:val="24"/>
                <w:szCs w:val="24"/>
              </w:rPr>
              <w:t>-</w:t>
            </w:r>
            <w:r w:rsidRPr="00862572">
              <w:rPr>
                <w:spacing w:val="-2"/>
                <w:sz w:val="24"/>
                <w:szCs w:val="24"/>
              </w:rPr>
              <w:t xml:space="preserve"> </w:t>
            </w:r>
            <w:r w:rsidRPr="00862572">
              <w:rPr>
                <w:b/>
                <w:sz w:val="24"/>
                <w:szCs w:val="24"/>
              </w:rPr>
              <w:t>Maintenance</w:t>
            </w:r>
            <w:r w:rsidRPr="00862572">
              <w:rPr>
                <w:sz w:val="24"/>
                <w:szCs w:val="24"/>
              </w:rPr>
              <w:t xml:space="preserve"> </w:t>
            </w:r>
            <w:r w:rsidRPr="00862572">
              <w:rPr>
                <w:b/>
                <w:sz w:val="24"/>
                <w:szCs w:val="24"/>
              </w:rPr>
              <w:t>of</w:t>
            </w:r>
            <w:r w:rsidRPr="00862572">
              <w:rPr>
                <w:spacing w:val="-3"/>
                <w:sz w:val="24"/>
                <w:szCs w:val="24"/>
              </w:rPr>
              <w:t xml:space="preserve"> </w:t>
            </w:r>
            <w:r w:rsidRPr="00862572">
              <w:rPr>
                <w:b/>
                <w:sz w:val="24"/>
                <w:szCs w:val="24"/>
              </w:rPr>
              <w:t>Site</w:t>
            </w:r>
            <w:r w:rsidRPr="00862572">
              <w:rPr>
                <w:spacing w:val="-3"/>
                <w:sz w:val="24"/>
                <w:szCs w:val="24"/>
              </w:rPr>
              <w:t xml:space="preserve"> </w:t>
            </w:r>
            <w:r w:rsidRPr="00862572">
              <w:rPr>
                <w:b/>
                <w:sz w:val="24"/>
                <w:szCs w:val="24"/>
              </w:rPr>
              <w:t>and</w:t>
            </w:r>
            <w:r w:rsidRPr="00862572">
              <w:rPr>
                <w:spacing w:val="-1"/>
                <w:sz w:val="24"/>
                <w:szCs w:val="24"/>
              </w:rPr>
              <w:t xml:space="preserve"> </w:t>
            </w:r>
            <w:r w:rsidRPr="00862572">
              <w:rPr>
                <w:b/>
                <w:spacing w:val="-2"/>
                <w:sz w:val="24"/>
                <w:szCs w:val="24"/>
              </w:rPr>
              <w:t>Surrounds</w:t>
            </w:r>
          </w:p>
          <w:p w14:paraId="4EEFC1E4" w14:textId="77777777" w:rsidR="00827546" w:rsidRPr="00862572" w:rsidRDefault="00827546" w:rsidP="005C6FDB">
            <w:pPr>
              <w:pStyle w:val="TableParagraph"/>
              <w:ind w:right="91"/>
              <w:jc w:val="both"/>
              <w:rPr>
                <w:sz w:val="24"/>
                <w:szCs w:val="24"/>
              </w:rPr>
            </w:pPr>
            <w:r w:rsidRPr="00862572">
              <w:rPr>
                <w:sz w:val="24"/>
                <w:szCs w:val="24"/>
              </w:rPr>
              <w:t>During works, the following maintenance requirements must be complied with:</w:t>
            </w:r>
          </w:p>
          <w:p w14:paraId="5EEE3A3E" w14:textId="77777777" w:rsidR="00827546" w:rsidRPr="00862572" w:rsidRDefault="00827546" w:rsidP="005C6FDB">
            <w:pPr>
              <w:pStyle w:val="TableParagraph"/>
              <w:numPr>
                <w:ilvl w:val="0"/>
                <w:numId w:val="4"/>
              </w:numPr>
              <w:tabs>
                <w:tab w:val="left" w:pos="468"/>
              </w:tabs>
              <w:ind w:right="94"/>
              <w:jc w:val="both"/>
              <w:rPr>
                <w:sz w:val="24"/>
                <w:szCs w:val="24"/>
              </w:rPr>
            </w:pPr>
            <w:r w:rsidRPr="00862572">
              <w:rPr>
                <w:sz w:val="24"/>
                <w:szCs w:val="24"/>
              </w:rPr>
              <w:t>All</w:t>
            </w:r>
            <w:r w:rsidRPr="00862572">
              <w:rPr>
                <w:spacing w:val="-6"/>
                <w:sz w:val="24"/>
                <w:szCs w:val="24"/>
              </w:rPr>
              <w:t xml:space="preserve"> </w:t>
            </w:r>
            <w:r w:rsidRPr="00862572">
              <w:rPr>
                <w:sz w:val="24"/>
                <w:szCs w:val="24"/>
              </w:rPr>
              <w:t>materials</w:t>
            </w:r>
            <w:r w:rsidRPr="00862572">
              <w:rPr>
                <w:spacing w:val="-5"/>
                <w:sz w:val="24"/>
                <w:szCs w:val="24"/>
              </w:rPr>
              <w:t xml:space="preserve"> </w:t>
            </w:r>
            <w:r w:rsidRPr="00862572">
              <w:rPr>
                <w:sz w:val="24"/>
                <w:szCs w:val="24"/>
              </w:rPr>
              <w:t>and</w:t>
            </w:r>
            <w:r w:rsidRPr="00862572">
              <w:rPr>
                <w:spacing w:val="-7"/>
                <w:sz w:val="24"/>
                <w:szCs w:val="24"/>
              </w:rPr>
              <w:t xml:space="preserve"> </w:t>
            </w:r>
            <w:r w:rsidRPr="00862572">
              <w:rPr>
                <w:sz w:val="24"/>
                <w:szCs w:val="24"/>
              </w:rPr>
              <w:t>equipment</w:t>
            </w:r>
            <w:r w:rsidRPr="00862572">
              <w:rPr>
                <w:spacing w:val="-7"/>
                <w:sz w:val="24"/>
                <w:szCs w:val="24"/>
              </w:rPr>
              <w:t xml:space="preserve"> </w:t>
            </w:r>
            <w:r w:rsidRPr="00862572">
              <w:rPr>
                <w:sz w:val="24"/>
                <w:szCs w:val="24"/>
              </w:rPr>
              <w:t>must</w:t>
            </w:r>
            <w:r w:rsidRPr="00862572">
              <w:rPr>
                <w:spacing w:val="-7"/>
                <w:sz w:val="24"/>
                <w:szCs w:val="24"/>
              </w:rPr>
              <w:t xml:space="preserve"> </w:t>
            </w:r>
            <w:r w:rsidRPr="00862572">
              <w:rPr>
                <w:sz w:val="24"/>
                <w:szCs w:val="24"/>
              </w:rPr>
              <w:t>be</w:t>
            </w:r>
            <w:r w:rsidRPr="00862572">
              <w:rPr>
                <w:spacing w:val="-4"/>
                <w:sz w:val="24"/>
                <w:szCs w:val="24"/>
              </w:rPr>
              <w:t xml:space="preserve"> </w:t>
            </w:r>
            <w:r w:rsidRPr="00862572">
              <w:rPr>
                <w:sz w:val="24"/>
                <w:szCs w:val="24"/>
              </w:rPr>
              <w:t>stored</w:t>
            </w:r>
            <w:r w:rsidRPr="00862572">
              <w:rPr>
                <w:spacing w:val="-7"/>
                <w:sz w:val="24"/>
                <w:szCs w:val="24"/>
              </w:rPr>
              <w:t xml:space="preserve"> </w:t>
            </w:r>
            <w:r w:rsidRPr="00862572">
              <w:rPr>
                <w:sz w:val="24"/>
                <w:szCs w:val="24"/>
              </w:rPr>
              <w:t>and</w:t>
            </w:r>
            <w:r w:rsidRPr="00862572">
              <w:rPr>
                <w:spacing w:val="-7"/>
                <w:sz w:val="24"/>
                <w:szCs w:val="24"/>
              </w:rPr>
              <w:t xml:space="preserve"> </w:t>
            </w:r>
            <w:r w:rsidRPr="00862572">
              <w:rPr>
                <w:sz w:val="24"/>
                <w:szCs w:val="24"/>
              </w:rPr>
              <w:t>delivered wholly within the work site unless an approval to store them elsewhere is held.</w:t>
            </w:r>
          </w:p>
          <w:p w14:paraId="743D445F" w14:textId="77777777" w:rsidR="00827546" w:rsidRPr="00862572" w:rsidRDefault="00827546" w:rsidP="005C6FDB">
            <w:pPr>
              <w:pStyle w:val="TableParagraph"/>
              <w:numPr>
                <w:ilvl w:val="0"/>
                <w:numId w:val="3"/>
              </w:numPr>
              <w:tabs>
                <w:tab w:val="left" w:pos="468"/>
              </w:tabs>
              <w:spacing w:before="113"/>
              <w:ind w:right="91" w:hanging="360"/>
              <w:jc w:val="both"/>
              <w:rPr>
                <w:sz w:val="24"/>
                <w:szCs w:val="24"/>
              </w:rPr>
            </w:pPr>
            <w:r w:rsidRPr="00862572">
              <w:rPr>
                <w:sz w:val="24"/>
                <w:szCs w:val="24"/>
              </w:rPr>
              <w:t>Waste materials (including excavation, demolition and construction waste materials) must be managed on the site</w:t>
            </w:r>
            <w:r w:rsidRPr="00862572">
              <w:rPr>
                <w:spacing w:val="-1"/>
                <w:sz w:val="24"/>
                <w:szCs w:val="24"/>
              </w:rPr>
              <w:t xml:space="preserve"> </w:t>
            </w:r>
            <w:r w:rsidRPr="00862572">
              <w:rPr>
                <w:sz w:val="24"/>
                <w:szCs w:val="24"/>
              </w:rPr>
              <w:t>and</w:t>
            </w:r>
            <w:r w:rsidRPr="00862572">
              <w:rPr>
                <w:spacing w:val="-1"/>
                <w:sz w:val="24"/>
                <w:szCs w:val="24"/>
              </w:rPr>
              <w:t xml:space="preserve"> </w:t>
            </w:r>
            <w:r w:rsidRPr="00862572">
              <w:rPr>
                <w:sz w:val="24"/>
                <w:szCs w:val="24"/>
              </w:rPr>
              <w:t>then</w:t>
            </w:r>
            <w:r w:rsidRPr="00862572">
              <w:rPr>
                <w:spacing w:val="-1"/>
                <w:sz w:val="24"/>
                <w:szCs w:val="24"/>
              </w:rPr>
              <w:t xml:space="preserve"> </w:t>
            </w:r>
            <w:r w:rsidRPr="00862572">
              <w:rPr>
                <w:sz w:val="24"/>
                <w:szCs w:val="24"/>
              </w:rPr>
              <w:t>disposed</w:t>
            </w:r>
            <w:r w:rsidRPr="00862572">
              <w:rPr>
                <w:spacing w:val="-3"/>
                <w:sz w:val="24"/>
                <w:szCs w:val="24"/>
              </w:rPr>
              <w:t xml:space="preserve"> </w:t>
            </w:r>
            <w:r w:rsidRPr="00862572">
              <w:rPr>
                <w:sz w:val="24"/>
                <w:szCs w:val="24"/>
              </w:rPr>
              <w:t>of</w:t>
            </w:r>
            <w:r w:rsidRPr="00862572">
              <w:rPr>
                <w:spacing w:val="-2"/>
                <w:sz w:val="24"/>
                <w:szCs w:val="24"/>
              </w:rPr>
              <w:t xml:space="preserve"> </w:t>
            </w:r>
            <w:r w:rsidRPr="00862572">
              <w:rPr>
                <w:sz w:val="24"/>
                <w:szCs w:val="24"/>
              </w:rPr>
              <w:t>at</w:t>
            </w:r>
            <w:r w:rsidRPr="00862572">
              <w:rPr>
                <w:spacing w:val="-2"/>
                <w:sz w:val="24"/>
                <w:szCs w:val="24"/>
              </w:rPr>
              <w:t xml:space="preserve"> </w:t>
            </w:r>
            <w:r w:rsidRPr="00862572">
              <w:rPr>
                <w:sz w:val="24"/>
                <w:szCs w:val="24"/>
              </w:rPr>
              <w:t>a</w:t>
            </w:r>
            <w:r w:rsidRPr="00862572">
              <w:rPr>
                <w:spacing w:val="-1"/>
                <w:sz w:val="24"/>
                <w:szCs w:val="24"/>
              </w:rPr>
              <w:t xml:space="preserve"> </w:t>
            </w:r>
            <w:r w:rsidRPr="00862572">
              <w:rPr>
                <w:sz w:val="24"/>
                <w:szCs w:val="24"/>
              </w:rPr>
              <w:t>waste</w:t>
            </w:r>
            <w:r w:rsidRPr="00862572">
              <w:rPr>
                <w:spacing w:val="-1"/>
                <w:sz w:val="24"/>
                <w:szCs w:val="24"/>
              </w:rPr>
              <w:t xml:space="preserve"> </w:t>
            </w:r>
            <w:r w:rsidRPr="00862572">
              <w:rPr>
                <w:sz w:val="24"/>
                <w:szCs w:val="24"/>
              </w:rPr>
              <w:t>management</w:t>
            </w:r>
            <w:r w:rsidRPr="00862572">
              <w:rPr>
                <w:spacing w:val="-2"/>
                <w:sz w:val="24"/>
                <w:szCs w:val="24"/>
              </w:rPr>
              <w:t xml:space="preserve"> </w:t>
            </w:r>
            <w:r w:rsidRPr="00862572">
              <w:rPr>
                <w:sz w:val="24"/>
                <w:szCs w:val="24"/>
              </w:rPr>
              <w:t>facility.</w:t>
            </w:r>
          </w:p>
          <w:p w14:paraId="6D74E745" w14:textId="77777777" w:rsidR="00827546" w:rsidRPr="00862572" w:rsidRDefault="00827546" w:rsidP="005C6FDB">
            <w:pPr>
              <w:pStyle w:val="TableParagraph"/>
              <w:numPr>
                <w:ilvl w:val="0"/>
                <w:numId w:val="3"/>
              </w:numPr>
              <w:tabs>
                <w:tab w:val="left" w:pos="468"/>
              </w:tabs>
              <w:ind w:right="93" w:hanging="360"/>
              <w:jc w:val="both"/>
              <w:rPr>
                <w:sz w:val="24"/>
                <w:szCs w:val="24"/>
              </w:rPr>
            </w:pPr>
            <w:r w:rsidRPr="00862572">
              <w:rPr>
                <w:sz w:val="24"/>
                <w:szCs w:val="24"/>
              </w:rPr>
              <w:t>Where tree or vegetation protection measures are in place, the protected area must be kept clear of materials and / or machinery.</w:t>
            </w:r>
          </w:p>
          <w:p w14:paraId="38D93E86" w14:textId="77777777" w:rsidR="00827546" w:rsidRPr="00862572" w:rsidRDefault="00827546" w:rsidP="005C6FDB">
            <w:pPr>
              <w:pStyle w:val="TableParagraph"/>
              <w:numPr>
                <w:ilvl w:val="0"/>
                <w:numId w:val="3"/>
              </w:numPr>
              <w:tabs>
                <w:tab w:val="left" w:pos="468"/>
              </w:tabs>
              <w:ind w:right="94" w:hanging="360"/>
              <w:jc w:val="both"/>
              <w:rPr>
                <w:sz w:val="24"/>
                <w:szCs w:val="24"/>
              </w:rPr>
            </w:pPr>
            <w:r w:rsidRPr="00862572">
              <w:rPr>
                <w:sz w:val="24"/>
                <w:szCs w:val="24"/>
              </w:rPr>
              <w:t>The developer must maintain the approved soil water management / erosion</w:t>
            </w:r>
            <w:r w:rsidRPr="00862572">
              <w:rPr>
                <w:spacing w:val="-1"/>
                <w:sz w:val="24"/>
                <w:szCs w:val="24"/>
              </w:rPr>
              <w:t xml:space="preserve"> </w:t>
            </w:r>
            <w:r w:rsidRPr="00862572">
              <w:rPr>
                <w:sz w:val="24"/>
                <w:szCs w:val="24"/>
              </w:rPr>
              <w:t>and sediment control</w:t>
            </w:r>
            <w:r w:rsidRPr="00862572">
              <w:rPr>
                <w:spacing w:val="-1"/>
                <w:sz w:val="24"/>
                <w:szCs w:val="24"/>
              </w:rPr>
              <w:t xml:space="preserve"> </w:t>
            </w:r>
            <w:r w:rsidRPr="00862572">
              <w:rPr>
                <w:sz w:val="24"/>
                <w:szCs w:val="24"/>
              </w:rPr>
              <w:t>measures</w:t>
            </w:r>
            <w:r w:rsidRPr="00862572">
              <w:rPr>
                <w:spacing w:val="-1"/>
                <w:sz w:val="24"/>
                <w:szCs w:val="24"/>
              </w:rPr>
              <w:t xml:space="preserve"> </w:t>
            </w:r>
            <w:r w:rsidRPr="00862572">
              <w:rPr>
                <w:sz w:val="24"/>
                <w:szCs w:val="24"/>
              </w:rPr>
              <w:t xml:space="preserve">to the satisfaction of the Certifier for the life of the construction period and until runoff catchments are </w:t>
            </w:r>
            <w:r w:rsidRPr="00862572">
              <w:rPr>
                <w:spacing w:val="-2"/>
                <w:sz w:val="24"/>
                <w:szCs w:val="24"/>
              </w:rPr>
              <w:t>stabilised.</w:t>
            </w:r>
          </w:p>
          <w:p w14:paraId="01406949" w14:textId="77777777" w:rsidR="00827546" w:rsidRPr="00862572" w:rsidRDefault="00827546" w:rsidP="005C6FDB">
            <w:pPr>
              <w:pStyle w:val="TableParagraph"/>
              <w:numPr>
                <w:ilvl w:val="0"/>
                <w:numId w:val="3"/>
              </w:numPr>
              <w:tabs>
                <w:tab w:val="left" w:pos="467"/>
              </w:tabs>
              <w:ind w:left="467" w:hanging="359"/>
              <w:jc w:val="both"/>
              <w:rPr>
                <w:sz w:val="24"/>
                <w:szCs w:val="24"/>
              </w:rPr>
            </w:pPr>
            <w:r w:rsidRPr="00862572">
              <w:rPr>
                <w:sz w:val="24"/>
                <w:szCs w:val="24"/>
              </w:rPr>
              <w:t>During</w:t>
            </w:r>
            <w:r w:rsidRPr="00862572">
              <w:rPr>
                <w:spacing w:val="-1"/>
                <w:sz w:val="24"/>
                <w:szCs w:val="24"/>
              </w:rPr>
              <w:t xml:space="preserve"> </w:t>
            </w:r>
            <w:r w:rsidRPr="00862572">
              <w:rPr>
                <w:spacing w:val="-2"/>
                <w:sz w:val="24"/>
                <w:szCs w:val="24"/>
              </w:rPr>
              <w:t>construction:</w:t>
            </w:r>
          </w:p>
          <w:p w14:paraId="1F13B764" w14:textId="77777777" w:rsidR="00827546" w:rsidRPr="00862572" w:rsidRDefault="00827546" w:rsidP="005C6FDB">
            <w:pPr>
              <w:pStyle w:val="TableParagraph"/>
              <w:numPr>
                <w:ilvl w:val="1"/>
                <w:numId w:val="3"/>
              </w:numPr>
              <w:tabs>
                <w:tab w:val="left" w:pos="1183"/>
                <w:tab w:val="left" w:pos="1185"/>
              </w:tabs>
              <w:ind w:right="94"/>
              <w:jc w:val="both"/>
              <w:rPr>
                <w:sz w:val="24"/>
                <w:szCs w:val="24"/>
              </w:rPr>
            </w:pPr>
            <w:r w:rsidRPr="00862572">
              <w:rPr>
                <w:sz w:val="24"/>
                <w:szCs w:val="24"/>
              </w:rPr>
              <w:t>all vehicles entering or leaving the site must have their loads covered, and</w:t>
            </w:r>
          </w:p>
          <w:p w14:paraId="526F2EB3" w14:textId="77777777" w:rsidR="00827546" w:rsidRPr="00862572" w:rsidRDefault="00827546" w:rsidP="005C6FDB">
            <w:pPr>
              <w:pStyle w:val="TableParagraph"/>
              <w:numPr>
                <w:ilvl w:val="1"/>
                <w:numId w:val="3"/>
              </w:numPr>
              <w:tabs>
                <w:tab w:val="left" w:pos="1183"/>
                <w:tab w:val="left" w:pos="1185"/>
              </w:tabs>
              <w:ind w:right="91"/>
              <w:jc w:val="both"/>
              <w:rPr>
                <w:sz w:val="24"/>
                <w:szCs w:val="24"/>
              </w:rPr>
            </w:pPr>
            <w:r w:rsidRPr="00862572">
              <w:rPr>
                <w:sz w:val="24"/>
                <w:szCs w:val="24"/>
              </w:rPr>
              <w:t>all vehicles, before leaving the site, must be cleaned of dirt, sand and other materials, to avoid tracking these materials onto public roads.</w:t>
            </w:r>
          </w:p>
          <w:p w14:paraId="056BD3BA" w14:textId="77777777" w:rsidR="002E7D08" w:rsidRDefault="00827546" w:rsidP="009922B2">
            <w:pPr>
              <w:pStyle w:val="TableParagraph"/>
              <w:numPr>
                <w:ilvl w:val="0"/>
                <w:numId w:val="3"/>
              </w:numPr>
              <w:tabs>
                <w:tab w:val="left" w:pos="466"/>
                <w:tab w:val="left" w:pos="468"/>
              </w:tabs>
              <w:ind w:left="465" w:right="91" w:hanging="357"/>
              <w:jc w:val="both"/>
              <w:rPr>
                <w:sz w:val="24"/>
                <w:szCs w:val="24"/>
              </w:rPr>
            </w:pPr>
            <w:r w:rsidRPr="00862572">
              <w:rPr>
                <w:sz w:val="24"/>
                <w:szCs w:val="24"/>
              </w:rPr>
              <w:t>At the completion of the works, the work site must be left clear of waste and debris.</w:t>
            </w:r>
          </w:p>
          <w:p w14:paraId="0E5F774A" w14:textId="1868ABEB" w:rsidR="00D55EF2" w:rsidRPr="009922B2" w:rsidRDefault="00D55EF2" w:rsidP="00D55EF2">
            <w:pPr>
              <w:pStyle w:val="TableParagraph"/>
              <w:tabs>
                <w:tab w:val="left" w:pos="466"/>
                <w:tab w:val="left" w:pos="468"/>
              </w:tabs>
              <w:ind w:right="91"/>
              <w:jc w:val="both"/>
              <w:rPr>
                <w:sz w:val="24"/>
                <w:szCs w:val="24"/>
              </w:rPr>
            </w:pPr>
          </w:p>
        </w:tc>
        <w:tc>
          <w:tcPr>
            <w:tcW w:w="1701" w:type="dxa"/>
          </w:tcPr>
          <w:p w14:paraId="7F6FFD1D" w14:textId="77777777" w:rsidR="00827546" w:rsidRPr="00862572" w:rsidRDefault="00827546" w:rsidP="005C6FDB">
            <w:pPr>
              <w:pStyle w:val="TableParagraph"/>
              <w:spacing w:before="235"/>
              <w:ind w:right="94"/>
              <w:rPr>
                <w:sz w:val="24"/>
                <w:szCs w:val="24"/>
              </w:rPr>
            </w:pPr>
            <w:r w:rsidRPr="00862572">
              <w:rPr>
                <w:sz w:val="24"/>
                <w:szCs w:val="24"/>
              </w:rPr>
              <w:t>To ensure the</w:t>
            </w:r>
            <w:r w:rsidRPr="00862572">
              <w:rPr>
                <w:spacing w:val="40"/>
                <w:sz w:val="24"/>
                <w:szCs w:val="24"/>
              </w:rPr>
              <w:t xml:space="preserve"> </w:t>
            </w:r>
            <w:r w:rsidRPr="00862572">
              <w:rPr>
                <w:sz w:val="24"/>
                <w:szCs w:val="24"/>
              </w:rPr>
              <w:t>site</w:t>
            </w:r>
            <w:r w:rsidRPr="00862572">
              <w:rPr>
                <w:spacing w:val="-3"/>
                <w:sz w:val="24"/>
                <w:szCs w:val="24"/>
              </w:rPr>
              <w:t xml:space="preserve"> </w:t>
            </w:r>
            <w:r w:rsidRPr="00862572">
              <w:rPr>
                <w:sz w:val="24"/>
                <w:szCs w:val="24"/>
              </w:rPr>
              <w:t>is</w:t>
            </w:r>
            <w:r w:rsidRPr="00862572">
              <w:rPr>
                <w:spacing w:val="-3"/>
                <w:sz w:val="24"/>
                <w:szCs w:val="24"/>
              </w:rPr>
              <w:t xml:space="preserve"> </w:t>
            </w:r>
            <w:r w:rsidRPr="00862572">
              <w:rPr>
                <w:sz w:val="24"/>
                <w:szCs w:val="24"/>
              </w:rPr>
              <w:t>maintained in a safe and secure manner.</w:t>
            </w:r>
          </w:p>
        </w:tc>
      </w:tr>
      <w:tr w:rsidR="00827546" w:rsidRPr="00862572" w14:paraId="5B723589" w14:textId="77777777" w:rsidTr="00A71DAA">
        <w:tblPrEx>
          <w:tblCellMar>
            <w:top w:w="0" w:type="dxa"/>
          </w:tblCellMar>
        </w:tblPrEx>
        <w:tc>
          <w:tcPr>
            <w:tcW w:w="726" w:type="dxa"/>
            <w:gridSpan w:val="2"/>
          </w:tcPr>
          <w:p w14:paraId="02202E24" w14:textId="77777777" w:rsidR="00827546" w:rsidRPr="00862572" w:rsidRDefault="00827546" w:rsidP="005C6FDB">
            <w:pPr>
              <w:pStyle w:val="TableParagraph"/>
              <w:numPr>
                <w:ilvl w:val="0"/>
                <w:numId w:val="40"/>
              </w:numPr>
              <w:spacing w:before="233"/>
              <w:rPr>
                <w:b/>
                <w:sz w:val="24"/>
                <w:szCs w:val="24"/>
              </w:rPr>
            </w:pPr>
          </w:p>
        </w:tc>
        <w:tc>
          <w:tcPr>
            <w:tcW w:w="7230" w:type="dxa"/>
          </w:tcPr>
          <w:p w14:paraId="2796C018" w14:textId="77777777" w:rsidR="00827546" w:rsidRPr="00862572" w:rsidRDefault="00827546" w:rsidP="005C6FDB">
            <w:pPr>
              <w:pStyle w:val="TableParagraph"/>
              <w:spacing w:before="233"/>
              <w:jc w:val="both"/>
              <w:rPr>
                <w:b/>
                <w:sz w:val="24"/>
                <w:szCs w:val="24"/>
              </w:rPr>
            </w:pPr>
            <w:r w:rsidRPr="00862572">
              <w:rPr>
                <w:b/>
                <w:sz w:val="24"/>
                <w:szCs w:val="24"/>
              </w:rPr>
              <w:t>Site</w:t>
            </w:r>
            <w:r w:rsidRPr="00862572">
              <w:rPr>
                <w:spacing w:val="-1"/>
                <w:sz w:val="24"/>
                <w:szCs w:val="24"/>
              </w:rPr>
              <w:t xml:space="preserve"> </w:t>
            </w:r>
            <w:r w:rsidRPr="00862572">
              <w:rPr>
                <w:b/>
                <w:sz w:val="24"/>
                <w:szCs w:val="24"/>
              </w:rPr>
              <w:t>Management</w:t>
            </w:r>
            <w:r w:rsidRPr="00862572">
              <w:rPr>
                <w:spacing w:val="-1"/>
                <w:sz w:val="24"/>
                <w:szCs w:val="24"/>
              </w:rPr>
              <w:t xml:space="preserve"> </w:t>
            </w:r>
            <w:r w:rsidRPr="00862572">
              <w:rPr>
                <w:b/>
                <w:sz w:val="24"/>
                <w:szCs w:val="24"/>
              </w:rPr>
              <w:t>-</w:t>
            </w:r>
            <w:r w:rsidRPr="00862572">
              <w:rPr>
                <w:spacing w:val="-2"/>
                <w:sz w:val="24"/>
                <w:szCs w:val="24"/>
              </w:rPr>
              <w:t xml:space="preserve"> </w:t>
            </w:r>
            <w:r w:rsidRPr="00862572">
              <w:rPr>
                <w:b/>
                <w:spacing w:val="-2"/>
                <w:sz w:val="24"/>
                <w:szCs w:val="24"/>
              </w:rPr>
              <w:t>Noise</w:t>
            </w:r>
          </w:p>
          <w:p w14:paraId="5D542838" w14:textId="77777777" w:rsidR="00827546" w:rsidRPr="00862572" w:rsidRDefault="00827546" w:rsidP="00A9225B">
            <w:pPr>
              <w:pStyle w:val="TableParagraph"/>
              <w:ind w:right="91"/>
              <w:jc w:val="both"/>
              <w:rPr>
                <w:sz w:val="24"/>
                <w:szCs w:val="24"/>
              </w:rPr>
            </w:pPr>
            <w:r w:rsidRPr="00862572">
              <w:rPr>
                <w:sz w:val="24"/>
                <w:szCs w:val="24"/>
              </w:rPr>
              <w:t>The noise from all site work, demolition and construction activities associated with the approved development must comply with the work practices as outlined in the NSW Department of Environment &amp; Climate Change Interim Construction</w:t>
            </w:r>
            <w:r w:rsidRPr="00862572">
              <w:rPr>
                <w:spacing w:val="-8"/>
                <w:sz w:val="24"/>
                <w:szCs w:val="24"/>
              </w:rPr>
              <w:t xml:space="preserve"> </w:t>
            </w:r>
            <w:r w:rsidRPr="00862572">
              <w:rPr>
                <w:sz w:val="24"/>
                <w:szCs w:val="24"/>
              </w:rPr>
              <w:t>Noise</w:t>
            </w:r>
            <w:r w:rsidRPr="00862572">
              <w:rPr>
                <w:spacing w:val="-11"/>
                <w:sz w:val="24"/>
                <w:szCs w:val="24"/>
              </w:rPr>
              <w:t xml:space="preserve"> </w:t>
            </w:r>
            <w:r w:rsidRPr="00862572">
              <w:rPr>
                <w:sz w:val="24"/>
                <w:szCs w:val="24"/>
              </w:rPr>
              <w:t>Guideline.</w:t>
            </w:r>
            <w:r w:rsidRPr="00862572">
              <w:rPr>
                <w:spacing w:val="-11"/>
                <w:sz w:val="24"/>
                <w:szCs w:val="24"/>
              </w:rPr>
              <w:t xml:space="preserve"> </w:t>
            </w:r>
            <w:r w:rsidRPr="00862572">
              <w:rPr>
                <w:sz w:val="24"/>
                <w:szCs w:val="24"/>
              </w:rPr>
              <w:t>The</w:t>
            </w:r>
            <w:r w:rsidRPr="00862572">
              <w:rPr>
                <w:spacing w:val="-11"/>
                <w:sz w:val="24"/>
                <w:szCs w:val="24"/>
              </w:rPr>
              <w:t xml:space="preserve"> </w:t>
            </w:r>
            <w:r w:rsidRPr="00862572">
              <w:rPr>
                <w:sz w:val="24"/>
                <w:szCs w:val="24"/>
              </w:rPr>
              <w:t>LA10</w:t>
            </w:r>
            <w:r w:rsidRPr="00862572">
              <w:rPr>
                <w:spacing w:val="-11"/>
                <w:sz w:val="24"/>
                <w:szCs w:val="24"/>
              </w:rPr>
              <w:t xml:space="preserve"> </w:t>
            </w:r>
            <w:r w:rsidRPr="00862572">
              <w:rPr>
                <w:sz w:val="24"/>
                <w:szCs w:val="24"/>
              </w:rPr>
              <w:t>level</w:t>
            </w:r>
            <w:r w:rsidRPr="00862572">
              <w:rPr>
                <w:spacing w:val="-15"/>
                <w:sz w:val="24"/>
                <w:szCs w:val="24"/>
              </w:rPr>
              <w:t xml:space="preserve"> </w:t>
            </w:r>
            <w:r w:rsidRPr="00862572">
              <w:rPr>
                <w:sz w:val="24"/>
                <w:szCs w:val="24"/>
              </w:rPr>
              <w:t>measured</w:t>
            </w:r>
            <w:r w:rsidRPr="00862572">
              <w:rPr>
                <w:spacing w:val="-11"/>
                <w:sz w:val="24"/>
                <w:szCs w:val="24"/>
              </w:rPr>
              <w:t xml:space="preserve"> </w:t>
            </w:r>
            <w:r w:rsidRPr="00862572">
              <w:rPr>
                <w:sz w:val="24"/>
                <w:szCs w:val="24"/>
              </w:rPr>
              <w:t>over a period of not less than 15 minutes during works must not exceed the background (LA90) noise level by more than 10dB(A) when assessed at any sensitive noise receiver.</w:t>
            </w:r>
          </w:p>
        </w:tc>
        <w:tc>
          <w:tcPr>
            <w:tcW w:w="1701" w:type="dxa"/>
          </w:tcPr>
          <w:p w14:paraId="0097D27A" w14:textId="77777777" w:rsidR="00827546" w:rsidRPr="00862572" w:rsidRDefault="00827546" w:rsidP="005C6FDB">
            <w:pPr>
              <w:pStyle w:val="TableParagraph"/>
              <w:tabs>
                <w:tab w:val="left" w:pos="650"/>
                <w:tab w:val="left" w:pos="1646"/>
                <w:tab w:val="left" w:pos="1781"/>
              </w:tabs>
              <w:spacing w:before="233"/>
              <w:ind w:right="93"/>
              <w:rPr>
                <w:sz w:val="24"/>
                <w:szCs w:val="24"/>
              </w:rPr>
            </w:pPr>
            <w:r w:rsidRPr="00862572">
              <w:rPr>
                <w:spacing w:val="-6"/>
                <w:sz w:val="24"/>
                <w:szCs w:val="24"/>
              </w:rPr>
              <w:t>To</w:t>
            </w:r>
            <w:r w:rsidRPr="00862572">
              <w:rPr>
                <w:sz w:val="24"/>
                <w:szCs w:val="24"/>
              </w:rPr>
              <w:t xml:space="preserve"> </w:t>
            </w:r>
            <w:r w:rsidRPr="00862572">
              <w:rPr>
                <w:spacing w:val="-2"/>
                <w:sz w:val="24"/>
                <w:szCs w:val="24"/>
              </w:rPr>
              <w:t>protect</w:t>
            </w:r>
            <w:r w:rsidRPr="00862572">
              <w:rPr>
                <w:sz w:val="24"/>
                <w:szCs w:val="24"/>
              </w:rPr>
              <w:t xml:space="preserve"> </w:t>
            </w:r>
            <w:r w:rsidRPr="00862572">
              <w:rPr>
                <w:spacing w:val="-4"/>
                <w:sz w:val="24"/>
                <w:szCs w:val="24"/>
              </w:rPr>
              <w:t xml:space="preserve">the </w:t>
            </w:r>
            <w:r w:rsidRPr="00862572">
              <w:rPr>
                <w:spacing w:val="-2"/>
                <w:sz w:val="24"/>
                <w:szCs w:val="24"/>
              </w:rPr>
              <w:t>amenity</w:t>
            </w:r>
            <w:r w:rsidRPr="00862572">
              <w:rPr>
                <w:sz w:val="24"/>
                <w:szCs w:val="24"/>
              </w:rPr>
              <w:t xml:space="preserve"> </w:t>
            </w:r>
            <w:r w:rsidRPr="00862572">
              <w:rPr>
                <w:spacing w:val="-6"/>
                <w:sz w:val="24"/>
                <w:szCs w:val="24"/>
              </w:rPr>
              <w:t xml:space="preserve">of </w:t>
            </w:r>
            <w:r w:rsidRPr="00862572">
              <w:rPr>
                <w:spacing w:val="-2"/>
                <w:sz w:val="24"/>
                <w:szCs w:val="24"/>
              </w:rPr>
              <w:t>neighbouring properties.</w:t>
            </w:r>
          </w:p>
        </w:tc>
      </w:tr>
      <w:tr w:rsidR="00827546" w:rsidRPr="00862572" w14:paraId="70E1743E" w14:textId="77777777" w:rsidTr="00A71DAA">
        <w:tblPrEx>
          <w:tblCellMar>
            <w:top w:w="0" w:type="dxa"/>
          </w:tblCellMar>
        </w:tblPrEx>
        <w:tc>
          <w:tcPr>
            <w:tcW w:w="726" w:type="dxa"/>
            <w:gridSpan w:val="2"/>
          </w:tcPr>
          <w:p w14:paraId="477CB0D9" w14:textId="77777777" w:rsidR="00827546" w:rsidRPr="00862572" w:rsidRDefault="00827546" w:rsidP="005C6FDB">
            <w:pPr>
              <w:pStyle w:val="TableParagraph"/>
              <w:numPr>
                <w:ilvl w:val="0"/>
                <w:numId w:val="40"/>
              </w:numPr>
              <w:spacing w:before="233"/>
              <w:rPr>
                <w:b/>
                <w:sz w:val="24"/>
                <w:szCs w:val="24"/>
              </w:rPr>
            </w:pPr>
          </w:p>
        </w:tc>
        <w:tc>
          <w:tcPr>
            <w:tcW w:w="7230" w:type="dxa"/>
          </w:tcPr>
          <w:p w14:paraId="15993F3D" w14:textId="77777777" w:rsidR="00827546" w:rsidRPr="00862572" w:rsidRDefault="00827546" w:rsidP="005C6FDB">
            <w:pPr>
              <w:pStyle w:val="TableParagraph"/>
              <w:spacing w:before="233"/>
              <w:jc w:val="both"/>
              <w:rPr>
                <w:b/>
                <w:sz w:val="24"/>
                <w:szCs w:val="24"/>
              </w:rPr>
            </w:pPr>
            <w:r w:rsidRPr="00862572">
              <w:rPr>
                <w:b/>
                <w:sz w:val="24"/>
                <w:szCs w:val="24"/>
              </w:rPr>
              <w:t>Soil</w:t>
            </w:r>
            <w:r w:rsidRPr="00862572">
              <w:rPr>
                <w:spacing w:val="1"/>
                <w:sz w:val="24"/>
                <w:szCs w:val="24"/>
              </w:rPr>
              <w:t xml:space="preserve"> </w:t>
            </w:r>
            <w:r w:rsidRPr="00862572">
              <w:rPr>
                <w:b/>
                <w:spacing w:val="-2"/>
                <w:sz w:val="24"/>
                <w:szCs w:val="24"/>
              </w:rPr>
              <w:t>Management</w:t>
            </w:r>
          </w:p>
          <w:p w14:paraId="331BC8CC" w14:textId="77777777" w:rsidR="00827546" w:rsidRPr="00862572" w:rsidRDefault="00827546" w:rsidP="005C6FDB">
            <w:pPr>
              <w:pStyle w:val="TableParagraph"/>
              <w:ind w:right="93"/>
              <w:jc w:val="both"/>
              <w:rPr>
                <w:sz w:val="24"/>
                <w:szCs w:val="24"/>
              </w:rPr>
            </w:pPr>
            <w:r w:rsidRPr="00862572">
              <w:rPr>
                <w:sz w:val="24"/>
                <w:szCs w:val="24"/>
              </w:rPr>
              <w:t>While site work is being carried out, the Certifier must be satisfied all soil removed from or imported to the site is managed in accordance with the following requirements:</w:t>
            </w:r>
          </w:p>
          <w:p w14:paraId="4BF31872" w14:textId="77777777" w:rsidR="00827546" w:rsidRPr="00862572" w:rsidRDefault="00827546" w:rsidP="005C6FDB">
            <w:pPr>
              <w:pStyle w:val="TableParagraph"/>
              <w:numPr>
                <w:ilvl w:val="0"/>
                <w:numId w:val="2"/>
              </w:numPr>
              <w:tabs>
                <w:tab w:val="left" w:pos="468"/>
              </w:tabs>
              <w:ind w:right="94"/>
              <w:jc w:val="both"/>
              <w:rPr>
                <w:sz w:val="24"/>
                <w:szCs w:val="24"/>
              </w:rPr>
            </w:pPr>
            <w:r w:rsidRPr="00862572">
              <w:rPr>
                <w:sz w:val="24"/>
                <w:szCs w:val="24"/>
              </w:rPr>
              <w:t>All excavated material removed from the site must be classified in accordance with the EPA’s Waste Classification Guidelines before it is disposed of at an approved waste management facility and the classification</w:t>
            </w:r>
            <w:r w:rsidRPr="00862572">
              <w:rPr>
                <w:spacing w:val="-13"/>
                <w:sz w:val="24"/>
                <w:szCs w:val="24"/>
              </w:rPr>
              <w:t xml:space="preserve"> </w:t>
            </w:r>
            <w:r w:rsidRPr="00862572">
              <w:rPr>
                <w:sz w:val="24"/>
                <w:szCs w:val="24"/>
              </w:rPr>
              <w:t>and</w:t>
            </w:r>
            <w:r w:rsidRPr="00862572">
              <w:rPr>
                <w:spacing w:val="-13"/>
                <w:sz w:val="24"/>
                <w:szCs w:val="24"/>
              </w:rPr>
              <w:t xml:space="preserve"> </w:t>
            </w:r>
            <w:r w:rsidRPr="00862572">
              <w:rPr>
                <w:sz w:val="24"/>
                <w:szCs w:val="24"/>
              </w:rPr>
              <w:t>the</w:t>
            </w:r>
            <w:r w:rsidRPr="00862572">
              <w:rPr>
                <w:spacing w:val="-11"/>
                <w:sz w:val="24"/>
                <w:szCs w:val="24"/>
              </w:rPr>
              <w:t xml:space="preserve"> </w:t>
            </w:r>
            <w:r w:rsidRPr="00862572">
              <w:rPr>
                <w:sz w:val="24"/>
                <w:szCs w:val="24"/>
              </w:rPr>
              <w:t>volume</w:t>
            </w:r>
            <w:r w:rsidRPr="00862572">
              <w:rPr>
                <w:spacing w:val="-11"/>
                <w:sz w:val="24"/>
                <w:szCs w:val="24"/>
              </w:rPr>
              <w:t xml:space="preserve"> </w:t>
            </w:r>
            <w:r w:rsidRPr="00862572">
              <w:rPr>
                <w:sz w:val="24"/>
                <w:szCs w:val="24"/>
              </w:rPr>
              <w:t>of</w:t>
            </w:r>
            <w:r w:rsidRPr="00862572">
              <w:rPr>
                <w:spacing w:val="-14"/>
                <w:sz w:val="24"/>
                <w:szCs w:val="24"/>
              </w:rPr>
              <w:t xml:space="preserve"> </w:t>
            </w:r>
            <w:r w:rsidRPr="00862572">
              <w:rPr>
                <w:sz w:val="24"/>
                <w:szCs w:val="24"/>
              </w:rPr>
              <w:t>material</w:t>
            </w:r>
            <w:r w:rsidRPr="00862572">
              <w:rPr>
                <w:spacing w:val="-12"/>
                <w:sz w:val="24"/>
                <w:szCs w:val="24"/>
              </w:rPr>
              <w:t xml:space="preserve"> </w:t>
            </w:r>
            <w:r w:rsidRPr="00862572">
              <w:rPr>
                <w:sz w:val="24"/>
                <w:szCs w:val="24"/>
              </w:rPr>
              <w:t>removed</w:t>
            </w:r>
            <w:r w:rsidRPr="00862572">
              <w:rPr>
                <w:spacing w:val="-13"/>
                <w:sz w:val="24"/>
                <w:szCs w:val="24"/>
              </w:rPr>
              <w:t xml:space="preserve"> </w:t>
            </w:r>
            <w:r w:rsidRPr="00862572">
              <w:rPr>
                <w:sz w:val="24"/>
                <w:szCs w:val="24"/>
              </w:rPr>
              <w:t>must</w:t>
            </w:r>
            <w:r w:rsidRPr="00862572">
              <w:rPr>
                <w:spacing w:val="-14"/>
                <w:sz w:val="24"/>
                <w:szCs w:val="24"/>
              </w:rPr>
              <w:t xml:space="preserve"> </w:t>
            </w:r>
            <w:r w:rsidRPr="00862572">
              <w:rPr>
                <w:sz w:val="24"/>
                <w:szCs w:val="24"/>
              </w:rPr>
              <w:t>be reported to the Certifier</w:t>
            </w:r>
          </w:p>
          <w:p w14:paraId="47FD9B31" w14:textId="77777777" w:rsidR="00827546" w:rsidRPr="00862572" w:rsidRDefault="00827546" w:rsidP="005C6FDB">
            <w:pPr>
              <w:pStyle w:val="TableParagraph"/>
              <w:numPr>
                <w:ilvl w:val="0"/>
                <w:numId w:val="2"/>
              </w:numPr>
              <w:tabs>
                <w:tab w:val="left" w:pos="467"/>
              </w:tabs>
              <w:ind w:left="467" w:hanging="359"/>
              <w:jc w:val="both"/>
              <w:rPr>
                <w:sz w:val="24"/>
                <w:szCs w:val="24"/>
              </w:rPr>
            </w:pPr>
            <w:r w:rsidRPr="00862572">
              <w:rPr>
                <w:sz w:val="24"/>
                <w:szCs w:val="24"/>
              </w:rPr>
              <w:t>All fill</w:t>
            </w:r>
            <w:r w:rsidRPr="00862572">
              <w:rPr>
                <w:spacing w:val="1"/>
                <w:sz w:val="24"/>
                <w:szCs w:val="24"/>
              </w:rPr>
              <w:t xml:space="preserve"> </w:t>
            </w:r>
            <w:r w:rsidRPr="00862572">
              <w:rPr>
                <w:sz w:val="24"/>
                <w:szCs w:val="24"/>
              </w:rPr>
              <w:t>material</w:t>
            </w:r>
            <w:r w:rsidRPr="00862572">
              <w:rPr>
                <w:spacing w:val="1"/>
                <w:sz w:val="24"/>
                <w:szCs w:val="24"/>
              </w:rPr>
              <w:t xml:space="preserve"> </w:t>
            </w:r>
            <w:r w:rsidRPr="00862572">
              <w:rPr>
                <w:sz w:val="24"/>
                <w:szCs w:val="24"/>
              </w:rPr>
              <w:t>imported</w:t>
            </w:r>
            <w:r w:rsidRPr="00862572">
              <w:rPr>
                <w:spacing w:val="2"/>
                <w:sz w:val="24"/>
                <w:szCs w:val="24"/>
              </w:rPr>
              <w:t xml:space="preserve"> </w:t>
            </w:r>
            <w:r w:rsidRPr="00862572">
              <w:rPr>
                <w:sz w:val="24"/>
                <w:szCs w:val="24"/>
              </w:rPr>
              <w:t>to the site must</w:t>
            </w:r>
            <w:r w:rsidRPr="00862572">
              <w:rPr>
                <w:spacing w:val="-1"/>
                <w:sz w:val="24"/>
                <w:szCs w:val="24"/>
              </w:rPr>
              <w:t xml:space="preserve"> </w:t>
            </w:r>
            <w:r w:rsidRPr="00862572">
              <w:rPr>
                <w:spacing w:val="-5"/>
                <w:sz w:val="24"/>
                <w:szCs w:val="24"/>
              </w:rPr>
              <w:t>be:</w:t>
            </w:r>
          </w:p>
          <w:p w14:paraId="67376F1B" w14:textId="77777777" w:rsidR="00827546" w:rsidRPr="00862572" w:rsidRDefault="00827546" w:rsidP="005C6FDB">
            <w:pPr>
              <w:pStyle w:val="TableParagraph"/>
              <w:numPr>
                <w:ilvl w:val="1"/>
                <w:numId w:val="2"/>
              </w:numPr>
              <w:tabs>
                <w:tab w:val="left" w:pos="1183"/>
                <w:tab w:val="left" w:pos="1185"/>
              </w:tabs>
              <w:ind w:right="93"/>
              <w:jc w:val="both"/>
              <w:rPr>
                <w:sz w:val="24"/>
                <w:szCs w:val="24"/>
              </w:rPr>
            </w:pPr>
            <w:r w:rsidRPr="00862572">
              <w:rPr>
                <w:sz w:val="24"/>
                <w:szCs w:val="24"/>
              </w:rPr>
              <w:t>Virgin Excavated Natural Material as defined in Schedule 1 of the Protection of the Environment Operations Act 1997, or</w:t>
            </w:r>
          </w:p>
          <w:p w14:paraId="54AE4383" w14:textId="77777777" w:rsidR="00827546" w:rsidRPr="00862572" w:rsidRDefault="00827546" w:rsidP="005C6FDB">
            <w:pPr>
              <w:pStyle w:val="TableParagraph"/>
              <w:numPr>
                <w:ilvl w:val="1"/>
                <w:numId w:val="2"/>
              </w:numPr>
              <w:tabs>
                <w:tab w:val="left" w:pos="1183"/>
                <w:tab w:val="left" w:pos="1185"/>
              </w:tabs>
              <w:ind w:right="95"/>
              <w:jc w:val="both"/>
              <w:rPr>
                <w:sz w:val="24"/>
                <w:szCs w:val="24"/>
              </w:rPr>
            </w:pPr>
            <w:r w:rsidRPr="00862572">
              <w:rPr>
                <w:sz w:val="24"/>
                <w:szCs w:val="24"/>
              </w:rPr>
              <w:t>a material identified as being subject to a resource recovery exemption by the NSW EPA, or</w:t>
            </w:r>
          </w:p>
          <w:p w14:paraId="3C60D73A" w14:textId="77777777" w:rsidR="00827546" w:rsidRPr="00862572" w:rsidRDefault="00827546" w:rsidP="00A9225B">
            <w:pPr>
              <w:pStyle w:val="TableParagraph"/>
              <w:numPr>
                <w:ilvl w:val="1"/>
                <w:numId w:val="2"/>
              </w:numPr>
              <w:tabs>
                <w:tab w:val="left" w:pos="1182"/>
                <w:tab w:val="left" w:pos="1185"/>
              </w:tabs>
              <w:ind w:right="91" w:hanging="357"/>
              <w:jc w:val="both"/>
              <w:rPr>
                <w:sz w:val="24"/>
                <w:szCs w:val="24"/>
              </w:rPr>
            </w:pPr>
            <w:r w:rsidRPr="00862572">
              <w:rPr>
                <w:sz w:val="24"/>
                <w:szCs w:val="24"/>
              </w:rPr>
              <w:t>a</w:t>
            </w:r>
            <w:r w:rsidRPr="00862572">
              <w:rPr>
                <w:spacing w:val="-4"/>
                <w:sz w:val="24"/>
                <w:szCs w:val="24"/>
              </w:rPr>
              <w:t xml:space="preserve"> </w:t>
            </w:r>
            <w:r w:rsidRPr="00862572">
              <w:rPr>
                <w:sz w:val="24"/>
                <w:szCs w:val="24"/>
              </w:rPr>
              <w:t>combination</w:t>
            </w:r>
            <w:r w:rsidRPr="00862572">
              <w:rPr>
                <w:spacing w:val="-7"/>
                <w:sz w:val="24"/>
                <w:szCs w:val="24"/>
              </w:rPr>
              <w:t xml:space="preserve"> </w:t>
            </w:r>
            <w:r w:rsidRPr="00862572">
              <w:rPr>
                <w:sz w:val="24"/>
                <w:szCs w:val="24"/>
              </w:rPr>
              <w:t>of</w:t>
            </w:r>
            <w:r w:rsidRPr="00862572">
              <w:rPr>
                <w:spacing w:val="-7"/>
                <w:sz w:val="24"/>
                <w:szCs w:val="24"/>
              </w:rPr>
              <w:t xml:space="preserve"> </w:t>
            </w:r>
            <w:r w:rsidRPr="00862572">
              <w:rPr>
                <w:sz w:val="24"/>
                <w:szCs w:val="24"/>
              </w:rPr>
              <w:t>Virgin</w:t>
            </w:r>
            <w:r w:rsidRPr="00862572">
              <w:rPr>
                <w:spacing w:val="-7"/>
                <w:sz w:val="24"/>
                <w:szCs w:val="24"/>
              </w:rPr>
              <w:t xml:space="preserve"> </w:t>
            </w:r>
            <w:r w:rsidRPr="00862572">
              <w:rPr>
                <w:sz w:val="24"/>
                <w:szCs w:val="24"/>
              </w:rPr>
              <w:t>Excavated</w:t>
            </w:r>
            <w:r w:rsidRPr="00862572">
              <w:rPr>
                <w:spacing w:val="-7"/>
                <w:sz w:val="24"/>
                <w:szCs w:val="24"/>
              </w:rPr>
              <w:t xml:space="preserve"> </w:t>
            </w:r>
            <w:r w:rsidRPr="00862572">
              <w:rPr>
                <w:sz w:val="24"/>
                <w:szCs w:val="24"/>
              </w:rPr>
              <w:t>Natural</w:t>
            </w:r>
            <w:r w:rsidRPr="00862572">
              <w:rPr>
                <w:spacing w:val="-8"/>
                <w:sz w:val="24"/>
                <w:szCs w:val="24"/>
              </w:rPr>
              <w:t xml:space="preserve"> </w:t>
            </w:r>
            <w:r w:rsidRPr="00862572">
              <w:rPr>
                <w:sz w:val="24"/>
                <w:szCs w:val="24"/>
              </w:rPr>
              <w:t>Material as defined in Schedule 1 of the Protection of the Environment Operations Act 1997 and a material identified as being subject to a resource recovery exemption by the NSW EPA.</w:t>
            </w:r>
          </w:p>
        </w:tc>
        <w:tc>
          <w:tcPr>
            <w:tcW w:w="1701" w:type="dxa"/>
          </w:tcPr>
          <w:p w14:paraId="6A2D8F5B" w14:textId="77777777" w:rsidR="00827546" w:rsidRPr="00862572" w:rsidRDefault="00827546" w:rsidP="005C6FDB">
            <w:pPr>
              <w:pStyle w:val="TableParagraph"/>
              <w:tabs>
                <w:tab w:val="left" w:pos="1246"/>
                <w:tab w:val="left" w:pos="1702"/>
                <w:tab w:val="left" w:pos="1807"/>
              </w:tabs>
              <w:spacing w:before="233"/>
              <w:ind w:right="94"/>
              <w:rPr>
                <w:sz w:val="24"/>
                <w:szCs w:val="24"/>
              </w:rPr>
            </w:pPr>
            <w:r w:rsidRPr="00862572">
              <w:rPr>
                <w:spacing w:val="-6"/>
                <w:sz w:val="24"/>
                <w:szCs w:val="24"/>
              </w:rPr>
              <w:t>To</w:t>
            </w:r>
            <w:r w:rsidRPr="00862572">
              <w:rPr>
                <w:sz w:val="24"/>
                <w:szCs w:val="24"/>
              </w:rPr>
              <w:t xml:space="preserve"> </w:t>
            </w:r>
            <w:r w:rsidRPr="00862572">
              <w:rPr>
                <w:spacing w:val="-2"/>
                <w:sz w:val="24"/>
                <w:szCs w:val="24"/>
              </w:rPr>
              <w:t>ensure excavated material</w:t>
            </w:r>
            <w:r w:rsidRPr="00862572">
              <w:rPr>
                <w:sz w:val="24"/>
                <w:szCs w:val="24"/>
              </w:rPr>
              <w:t xml:space="preserve"> </w:t>
            </w:r>
            <w:r w:rsidRPr="00862572">
              <w:rPr>
                <w:spacing w:val="-6"/>
                <w:sz w:val="24"/>
                <w:szCs w:val="24"/>
              </w:rPr>
              <w:t xml:space="preserve">is </w:t>
            </w:r>
            <w:r w:rsidRPr="00862572">
              <w:rPr>
                <w:spacing w:val="-2"/>
                <w:sz w:val="24"/>
                <w:szCs w:val="24"/>
              </w:rPr>
              <w:t xml:space="preserve">appropriately </w:t>
            </w:r>
            <w:r w:rsidRPr="00862572">
              <w:rPr>
                <w:sz w:val="24"/>
                <w:szCs w:val="24"/>
              </w:rPr>
              <w:t>disposed</w:t>
            </w:r>
            <w:r w:rsidRPr="00862572">
              <w:rPr>
                <w:spacing w:val="77"/>
                <w:sz w:val="24"/>
                <w:szCs w:val="24"/>
              </w:rPr>
              <w:t xml:space="preserve"> </w:t>
            </w:r>
            <w:r w:rsidRPr="00862572">
              <w:rPr>
                <w:sz w:val="24"/>
                <w:szCs w:val="24"/>
              </w:rPr>
              <w:t>of</w:t>
            </w:r>
            <w:r w:rsidRPr="00862572">
              <w:rPr>
                <w:spacing w:val="77"/>
                <w:sz w:val="24"/>
                <w:szCs w:val="24"/>
              </w:rPr>
              <w:t xml:space="preserve"> </w:t>
            </w:r>
            <w:r w:rsidRPr="00862572">
              <w:rPr>
                <w:sz w:val="24"/>
                <w:szCs w:val="24"/>
              </w:rPr>
              <w:t>and all</w:t>
            </w:r>
            <w:r w:rsidRPr="00862572">
              <w:rPr>
                <w:spacing w:val="40"/>
                <w:sz w:val="24"/>
                <w:szCs w:val="24"/>
              </w:rPr>
              <w:t xml:space="preserve"> </w:t>
            </w:r>
            <w:r w:rsidRPr="00862572">
              <w:rPr>
                <w:sz w:val="24"/>
                <w:szCs w:val="24"/>
              </w:rPr>
              <w:t>fill</w:t>
            </w:r>
            <w:r w:rsidRPr="00862572">
              <w:rPr>
                <w:spacing w:val="40"/>
                <w:sz w:val="24"/>
                <w:szCs w:val="24"/>
              </w:rPr>
              <w:t xml:space="preserve"> </w:t>
            </w:r>
            <w:r w:rsidRPr="00862572">
              <w:rPr>
                <w:sz w:val="24"/>
                <w:szCs w:val="24"/>
              </w:rPr>
              <w:t>material</w:t>
            </w:r>
            <w:r w:rsidRPr="00862572">
              <w:rPr>
                <w:spacing w:val="40"/>
                <w:sz w:val="24"/>
                <w:szCs w:val="24"/>
              </w:rPr>
              <w:t xml:space="preserve"> </w:t>
            </w:r>
            <w:r w:rsidRPr="00862572">
              <w:rPr>
                <w:sz w:val="24"/>
                <w:szCs w:val="24"/>
              </w:rPr>
              <w:t xml:space="preserve">is </w:t>
            </w:r>
            <w:r w:rsidRPr="00862572">
              <w:rPr>
                <w:spacing w:val="-2"/>
                <w:sz w:val="24"/>
                <w:szCs w:val="24"/>
              </w:rPr>
              <w:t>appropriate</w:t>
            </w:r>
            <w:r w:rsidRPr="00862572">
              <w:rPr>
                <w:sz w:val="24"/>
                <w:szCs w:val="24"/>
              </w:rPr>
              <w:t xml:space="preserve"> </w:t>
            </w:r>
            <w:r w:rsidRPr="00862572">
              <w:rPr>
                <w:spacing w:val="-4"/>
                <w:sz w:val="24"/>
                <w:szCs w:val="24"/>
              </w:rPr>
              <w:t xml:space="preserve">for </w:t>
            </w:r>
            <w:r w:rsidRPr="00862572">
              <w:rPr>
                <w:sz w:val="24"/>
                <w:szCs w:val="24"/>
              </w:rPr>
              <w:t>usage on site.</w:t>
            </w:r>
          </w:p>
        </w:tc>
      </w:tr>
      <w:tr w:rsidR="00827546" w:rsidRPr="00862572" w14:paraId="6BDC46DA" w14:textId="77777777" w:rsidTr="00A71DAA">
        <w:tblPrEx>
          <w:tblCellMar>
            <w:top w:w="0" w:type="dxa"/>
          </w:tblCellMar>
        </w:tblPrEx>
        <w:trPr>
          <w:trHeight w:val="624"/>
        </w:trPr>
        <w:tc>
          <w:tcPr>
            <w:tcW w:w="9657" w:type="dxa"/>
            <w:gridSpan w:val="4"/>
            <w:shd w:val="clear" w:color="auto" w:fill="auto"/>
          </w:tcPr>
          <w:p w14:paraId="143554BB" w14:textId="77777777" w:rsidR="00827546" w:rsidRPr="00862572" w:rsidRDefault="00827546" w:rsidP="005C6FDB">
            <w:pPr>
              <w:pStyle w:val="TableParagraph"/>
              <w:spacing w:before="233"/>
              <w:ind w:left="107"/>
              <w:rPr>
                <w:b/>
                <w:sz w:val="24"/>
                <w:szCs w:val="24"/>
              </w:rPr>
            </w:pPr>
            <w:r w:rsidRPr="00862572">
              <w:rPr>
                <w:b/>
                <w:sz w:val="24"/>
                <w:szCs w:val="24"/>
              </w:rPr>
              <w:t>BUILDING</w:t>
            </w:r>
            <w:r w:rsidRPr="00862572">
              <w:rPr>
                <w:spacing w:val="-10"/>
                <w:sz w:val="24"/>
                <w:szCs w:val="24"/>
              </w:rPr>
              <w:t xml:space="preserve"> </w:t>
            </w:r>
            <w:r w:rsidRPr="00862572">
              <w:rPr>
                <w:b/>
                <w:spacing w:val="-4"/>
                <w:sz w:val="24"/>
                <w:szCs w:val="24"/>
              </w:rPr>
              <w:t>WORK</w:t>
            </w:r>
          </w:p>
          <w:p w14:paraId="5D00341E" w14:textId="77777777" w:rsidR="00827546" w:rsidRPr="00862572" w:rsidRDefault="00827546" w:rsidP="005C6FDB">
            <w:pPr>
              <w:pStyle w:val="TableParagraph"/>
              <w:ind w:left="107"/>
              <w:rPr>
                <w:b/>
                <w:sz w:val="24"/>
                <w:szCs w:val="24"/>
              </w:rPr>
            </w:pPr>
            <w:r w:rsidRPr="00862572">
              <w:rPr>
                <w:b/>
                <w:sz w:val="24"/>
                <w:szCs w:val="24"/>
              </w:rPr>
              <w:t>Before</w:t>
            </w:r>
            <w:r w:rsidRPr="00862572">
              <w:rPr>
                <w:spacing w:val="-2"/>
                <w:sz w:val="24"/>
                <w:szCs w:val="24"/>
              </w:rPr>
              <w:t xml:space="preserve"> </w:t>
            </w:r>
            <w:r w:rsidRPr="00862572">
              <w:rPr>
                <w:b/>
                <w:sz w:val="24"/>
                <w:szCs w:val="24"/>
              </w:rPr>
              <w:t>Issue</w:t>
            </w:r>
            <w:r w:rsidRPr="00862572">
              <w:rPr>
                <w:sz w:val="24"/>
                <w:szCs w:val="24"/>
              </w:rPr>
              <w:t xml:space="preserve"> </w:t>
            </w:r>
            <w:r w:rsidRPr="00862572">
              <w:rPr>
                <w:b/>
                <w:sz w:val="24"/>
                <w:szCs w:val="24"/>
              </w:rPr>
              <w:t>of</w:t>
            </w:r>
            <w:r w:rsidRPr="00862572">
              <w:rPr>
                <w:spacing w:val="-1"/>
                <w:sz w:val="24"/>
                <w:szCs w:val="24"/>
              </w:rPr>
              <w:t xml:space="preserve"> </w:t>
            </w:r>
            <w:r w:rsidRPr="00862572">
              <w:rPr>
                <w:b/>
                <w:sz w:val="24"/>
                <w:szCs w:val="24"/>
              </w:rPr>
              <w:t>an</w:t>
            </w:r>
            <w:r w:rsidRPr="00862572">
              <w:rPr>
                <w:spacing w:val="-1"/>
                <w:sz w:val="24"/>
                <w:szCs w:val="24"/>
              </w:rPr>
              <w:t xml:space="preserve"> </w:t>
            </w:r>
            <w:r w:rsidRPr="00862572">
              <w:rPr>
                <w:b/>
                <w:sz w:val="24"/>
                <w:szCs w:val="24"/>
              </w:rPr>
              <w:t>Occupation</w:t>
            </w:r>
            <w:r w:rsidRPr="00862572">
              <w:rPr>
                <w:sz w:val="24"/>
                <w:szCs w:val="24"/>
              </w:rPr>
              <w:t xml:space="preserve"> </w:t>
            </w:r>
            <w:r w:rsidRPr="00862572">
              <w:rPr>
                <w:b/>
                <w:spacing w:val="-2"/>
                <w:sz w:val="24"/>
                <w:szCs w:val="24"/>
              </w:rPr>
              <w:t>Certificate</w:t>
            </w:r>
          </w:p>
        </w:tc>
      </w:tr>
      <w:tr w:rsidR="00827546" w:rsidRPr="00862572" w14:paraId="66CCCC93" w14:textId="77777777" w:rsidTr="00A71DAA">
        <w:tblPrEx>
          <w:tblCellMar>
            <w:top w:w="0" w:type="dxa"/>
          </w:tblCellMar>
        </w:tblPrEx>
        <w:trPr>
          <w:trHeight w:val="624"/>
        </w:trPr>
        <w:tc>
          <w:tcPr>
            <w:tcW w:w="7956" w:type="dxa"/>
            <w:gridSpan w:val="3"/>
            <w:shd w:val="clear" w:color="auto" w:fill="auto"/>
          </w:tcPr>
          <w:p w14:paraId="7C96FEDF" w14:textId="77777777" w:rsidR="00827546" w:rsidRPr="00862572" w:rsidRDefault="00827546" w:rsidP="005C6FDB">
            <w:pPr>
              <w:pStyle w:val="TableParagraph"/>
              <w:spacing w:before="235"/>
              <w:ind w:left="107"/>
              <w:rPr>
                <w:sz w:val="24"/>
                <w:szCs w:val="24"/>
              </w:rPr>
            </w:pPr>
            <w:r w:rsidRPr="00862572">
              <w:rPr>
                <w:spacing w:val="-2"/>
                <w:sz w:val="24"/>
                <w:szCs w:val="24"/>
              </w:rPr>
              <w:t>CONDITIONS</w:t>
            </w:r>
          </w:p>
        </w:tc>
        <w:tc>
          <w:tcPr>
            <w:tcW w:w="1701" w:type="dxa"/>
            <w:shd w:val="clear" w:color="auto" w:fill="auto"/>
          </w:tcPr>
          <w:p w14:paraId="47BC9D95" w14:textId="77777777" w:rsidR="00827546" w:rsidRPr="00862572" w:rsidRDefault="00827546" w:rsidP="005C6FDB">
            <w:pPr>
              <w:pStyle w:val="TableParagraph"/>
              <w:spacing w:before="19"/>
              <w:ind w:left="0"/>
              <w:rPr>
                <w:sz w:val="24"/>
                <w:szCs w:val="24"/>
              </w:rPr>
            </w:pPr>
          </w:p>
          <w:p w14:paraId="29F63E9D" w14:textId="77777777" w:rsidR="00827546" w:rsidRPr="00862572" w:rsidRDefault="00827546" w:rsidP="005C6FDB">
            <w:pPr>
              <w:pStyle w:val="TableParagraph"/>
              <w:spacing w:before="0"/>
              <w:rPr>
                <w:sz w:val="24"/>
                <w:szCs w:val="24"/>
              </w:rPr>
            </w:pPr>
            <w:r w:rsidRPr="00862572">
              <w:rPr>
                <w:spacing w:val="-2"/>
                <w:sz w:val="24"/>
                <w:szCs w:val="24"/>
              </w:rPr>
              <w:t>REASON</w:t>
            </w:r>
          </w:p>
        </w:tc>
      </w:tr>
      <w:tr w:rsidR="00827546" w:rsidRPr="00862572" w14:paraId="7435E442" w14:textId="77777777" w:rsidTr="00A71DAA">
        <w:tblPrEx>
          <w:tblCellMar>
            <w:top w:w="0" w:type="dxa"/>
          </w:tblCellMar>
        </w:tblPrEx>
        <w:tc>
          <w:tcPr>
            <w:tcW w:w="726" w:type="dxa"/>
            <w:gridSpan w:val="2"/>
          </w:tcPr>
          <w:p w14:paraId="59D0FE70" w14:textId="77777777" w:rsidR="00827546" w:rsidRPr="00862572" w:rsidRDefault="00827546" w:rsidP="005C6FDB">
            <w:pPr>
              <w:pStyle w:val="TableParagraph"/>
              <w:numPr>
                <w:ilvl w:val="0"/>
                <w:numId w:val="40"/>
              </w:numPr>
              <w:spacing w:before="233"/>
              <w:rPr>
                <w:b/>
                <w:spacing w:val="-5"/>
                <w:sz w:val="24"/>
                <w:szCs w:val="24"/>
              </w:rPr>
            </w:pPr>
          </w:p>
        </w:tc>
        <w:tc>
          <w:tcPr>
            <w:tcW w:w="7230" w:type="dxa"/>
          </w:tcPr>
          <w:p w14:paraId="41BE0320" w14:textId="77777777" w:rsidR="00827546" w:rsidRPr="00862572" w:rsidRDefault="00827546" w:rsidP="009922B2">
            <w:pPr>
              <w:pStyle w:val="TableParagraph"/>
              <w:spacing w:before="233"/>
              <w:jc w:val="both"/>
              <w:rPr>
                <w:b/>
                <w:sz w:val="24"/>
                <w:szCs w:val="24"/>
              </w:rPr>
            </w:pPr>
            <w:r w:rsidRPr="00862572">
              <w:rPr>
                <w:b/>
                <w:sz w:val="24"/>
                <w:szCs w:val="24"/>
              </w:rPr>
              <w:t>Biodiversity – Arborist Post-Construction Phase Checkpoint</w:t>
            </w:r>
          </w:p>
          <w:p w14:paraId="318AC6CE" w14:textId="77777777" w:rsidR="00827546" w:rsidRPr="00862572" w:rsidRDefault="00827546" w:rsidP="009922B2">
            <w:pPr>
              <w:spacing w:before="120"/>
              <w:ind w:left="108" w:right="91"/>
              <w:jc w:val="both"/>
              <w:rPr>
                <w:sz w:val="24"/>
                <w:szCs w:val="24"/>
              </w:rPr>
            </w:pPr>
            <w:r w:rsidRPr="00862572">
              <w:rPr>
                <w:sz w:val="24"/>
                <w:szCs w:val="24"/>
              </w:rPr>
              <w:t xml:space="preserve">The Project Arborist shall prepare a report and submit to the Director – City Development (or delegate) of Shoalhaven City Council Certifier detailing the Tree Protection Zones and retained trees’ conditions as per the Tree Management Plan. Certify: </w:t>
            </w:r>
          </w:p>
          <w:p w14:paraId="33F9A10E" w14:textId="77777777" w:rsidR="00827546" w:rsidRPr="00862572" w:rsidRDefault="00827546" w:rsidP="009922B2">
            <w:pPr>
              <w:pStyle w:val="ListParagraph"/>
              <w:widowControl/>
              <w:numPr>
                <w:ilvl w:val="0"/>
                <w:numId w:val="30"/>
              </w:numPr>
              <w:autoSpaceDE/>
              <w:autoSpaceDN/>
              <w:ind w:left="465" w:right="91" w:hanging="357"/>
              <w:jc w:val="both"/>
              <w:rPr>
                <w:sz w:val="24"/>
                <w:szCs w:val="24"/>
              </w:rPr>
            </w:pPr>
            <w:r w:rsidRPr="00862572">
              <w:rPr>
                <w:sz w:val="24"/>
                <w:szCs w:val="24"/>
              </w:rPr>
              <w:t xml:space="preserve">Final inspection of trees by Project Arborist after all construction works have been completed.   </w:t>
            </w:r>
          </w:p>
          <w:p w14:paraId="0AA47639" w14:textId="77777777" w:rsidR="00827546" w:rsidRPr="00862572" w:rsidRDefault="00827546" w:rsidP="009922B2">
            <w:pPr>
              <w:pStyle w:val="ListParagraph"/>
              <w:widowControl/>
              <w:numPr>
                <w:ilvl w:val="0"/>
                <w:numId w:val="30"/>
              </w:numPr>
              <w:autoSpaceDE/>
              <w:autoSpaceDN/>
              <w:ind w:left="465" w:right="91" w:hanging="357"/>
              <w:jc w:val="both"/>
              <w:rPr>
                <w:sz w:val="24"/>
                <w:szCs w:val="24"/>
              </w:rPr>
            </w:pPr>
            <w:r w:rsidRPr="00862572">
              <w:rPr>
                <w:sz w:val="24"/>
                <w:szCs w:val="24"/>
              </w:rPr>
              <w:t xml:space="preserve">All landscaping- remedial works have been undertaken. </w:t>
            </w:r>
          </w:p>
          <w:p w14:paraId="62581DE8" w14:textId="77777777" w:rsidR="00827546" w:rsidRPr="00862572" w:rsidRDefault="00827546" w:rsidP="009922B2">
            <w:pPr>
              <w:pStyle w:val="ListParagraph"/>
              <w:widowControl/>
              <w:numPr>
                <w:ilvl w:val="0"/>
                <w:numId w:val="30"/>
              </w:numPr>
              <w:autoSpaceDE/>
              <w:autoSpaceDN/>
              <w:ind w:left="465" w:right="91" w:hanging="357"/>
              <w:jc w:val="both"/>
              <w:rPr>
                <w:sz w:val="24"/>
                <w:szCs w:val="24"/>
              </w:rPr>
            </w:pPr>
            <w:r w:rsidRPr="00862572">
              <w:rPr>
                <w:sz w:val="24"/>
                <w:szCs w:val="24"/>
              </w:rPr>
              <w:t>Removal of TPZ fencing.</w:t>
            </w:r>
          </w:p>
        </w:tc>
        <w:tc>
          <w:tcPr>
            <w:tcW w:w="1701" w:type="dxa"/>
          </w:tcPr>
          <w:p w14:paraId="698025C5" w14:textId="77777777" w:rsidR="00827546" w:rsidRPr="00862572" w:rsidRDefault="00827546" w:rsidP="005C6FDB">
            <w:pPr>
              <w:pStyle w:val="TableParagraph"/>
              <w:tabs>
                <w:tab w:val="left" w:pos="1246"/>
                <w:tab w:val="left" w:pos="1634"/>
              </w:tabs>
              <w:spacing w:before="233"/>
              <w:ind w:right="93"/>
              <w:rPr>
                <w:sz w:val="24"/>
                <w:szCs w:val="24"/>
              </w:rPr>
            </w:pPr>
            <w:r w:rsidRPr="00862572">
              <w:rPr>
                <w:sz w:val="24"/>
                <w:szCs w:val="24"/>
                <w:lang w:val="en-AU"/>
              </w:rPr>
              <w:t>To minimise biodiversity impacts.</w:t>
            </w:r>
          </w:p>
        </w:tc>
      </w:tr>
      <w:tr w:rsidR="00827546" w:rsidRPr="00862572" w14:paraId="7C11D7B1" w14:textId="77777777" w:rsidTr="00A71DAA">
        <w:tblPrEx>
          <w:tblCellMar>
            <w:top w:w="0" w:type="dxa"/>
          </w:tblCellMar>
        </w:tblPrEx>
        <w:tc>
          <w:tcPr>
            <w:tcW w:w="726" w:type="dxa"/>
            <w:gridSpan w:val="2"/>
          </w:tcPr>
          <w:p w14:paraId="5282B52E" w14:textId="77777777" w:rsidR="00827546" w:rsidRPr="00862572" w:rsidRDefault="00827546" w:rsidP="005C6FDB">
            <w:pPr>
              <w:pStyle w:val="TableParagraph"/>
              <w:numPr>
                <w:ilvl w:val="0"/>
                <w:numId w:val="40"/>
              </w:numPr>
              <w:spacing w:before="233"/>
              <w:rPr>
                <w:b/>
                <w:spacing w:val="-5"/>
                <w:sz w:val="24"/>
                <w:szCs w:val="24"/>
              </w:rPr>
            </w:pPr>
          </w:p>
        </w:tc>
        <w:tc>
          <w:tcPr>
            <w:tcW w:w="7230" w:type="dxa"/>
          </w:tcPr>
          <w:p w14:paraId="7B6D93A1" w14:textId="77777777" w:rsidR="00827546" w:rsidRPr="00862572" w:rsidRDefault="00827546" w:rsidP="009922B2">
            <w:pPr>
              <w:pStyle w:val="TableParagraph"/>
              <w:spacing w:before="233"/>
              <w:jc w:val="both"/>
              <w:rPr>
                <w:b/>
                <w:sz w:val="24"/>
                <w:szCs w:val="24"/>
              </w:rPr>
            </w:pPr>
            <w:r w:rsidRPr="00862572">
              <w:rPr>
                <w:b/>
                <w:sz w:val="24"/>
                <w:szCs w:val="24"/>
              </w:rPr>
              <w:t xml:space="preserve">Section 68 Approval - Plumbing </w:t>
            </w:r>
          </w:p>
          <w:p w14:paraId="35C5733C" w14:textId="77777777" w:rsidR="00827546" w:rsidRPr="00862572" w:rsidRDefault="00827546" w:rsidP="009922B2">
            <w:pPr>
              <w:pStyle w:val="TableParagraph"/>
              <w:ind w:right="91"/>
              <w:jc w:val="both"/>
              <w:rPr>
                <w:b/>
                <w:sz w:val="24"/>
                <w:szCs w:val="24"/>
              </w:rPr>
            </w:pPr>
            <w:r w:rsidRPr="00862572">
              <w:rPr>
                <w:sz w:val="24"/>
                <w:szCs w:val="24"/>
              </w:rPr>
              <w:t xml:space="preserve">All the conditions of the approval under section 68 of the </w:t>
            </w:r>
            <w:r w:rsidRPr="00862572">
              <w:rPr>
                <w:i/>
                <w:iCs/>
                <w:sz w:val="24"/>
                <w:szCs w:val="24"/>
              </w:rPr>
              <w:t>Local Government Act 1993</w:t>
            </w:r>
            <w:r w:rsidRPr="00862572">
              <w:rPr>
                <w:sz w:val="24"/>
                <w:szCs w:val="24"/>
              </w:rPr>
              <w:t xml:space="preserve"> for plumbing are to be complied with before the issue of an Occupation Certificate.</w:t>
            </w:r>
          </w:p>
        </w:tc>
        <w:tc>
          <w:tcPr>
            <w:tcW w:w="1701" w:type="dxa"/>
          </w:tcPr>
          <w:p w14:paraId="72E2A647" w14:textId="77777777" w:rsidR="00827546" w:rsidRPr="00862572" w:rsidRDefault="00827546" w:rsidP="005C6FDB">
            <w:pPr>
              <w:pStyle w:val="TableParagraph"/>
              <w:tabs>
                <w:tab w:val="left" w:pos="1246"/>
                <w:tab w:val="left" w:pos="1634"/>
              </w:tabs>
              <w:spacing w:before="233"/>
              <w:ind w:right="93"/>
              <w:rPr>
                <w:spacing w:val="-6"/>
                <w:sz w:val="24"/>
                <w:szCs w:val="24"/>
              </w:rPr>
            </w:pPr>
            <w:r w:rsidRPr="00862572">
              <w:rPr>
                <w:sz w:val="24"/>
                <w:szCs w:val="24"/>
              </w:rPr>
              <w:t>To ensure compliance with section 68 approval</w:t>
            </w:r>
          </w:p>
        </w:tc>
      </w:tr>
      <w:tr w:rsidR="00827546" w:rsidRPr="00862572" w14:paraId="6118D61F" w14:textId="77777777" w:rsidTr="009922B2">
        <w:tblPrEx>
          <w:tblCellMar>
            <w:top w:w="0" w:type="dxa"/>
          </w:tblCellMar>
        </w:tblPrEx>
        <w:trPr>
          <w:trHeight w:val="1431"/>
        </w:trPr>
        <w:tc>
          <w:tcPr>
            <w:tcW w:w="726" w:type="dxa"/>
            <w:gridSpan w:val="2"/>
          </w:tcPr>
          <w:p w14:paraId="538CA2B3" w14:textId="77777777" w:rsidR="00827546" w:rsidRPr="00862572" w:rsidRDefault="00827546" w:rsidP="005C6FDB">
            <w:pPr>
              <w:pStyle w:val="TableParagraph"/>
              <w:numPr>
                <w:ilvl w:val="0"/>
                <w:numId w:val="40"/>
              </w:numPr>
              <w:spacing w:before="233"/>
              <w:rPr>
                <w:b/>
                <w:spacing w:val="-5"/>
                <w:sz w:val="24"/>
                <w:szCs w:val="24"/>
              </w:rPr>
            </w:pPr>
          </w:p>
        </w:tc>
        <w:tc>
          <w:tcPr>
            <w:tcW w:w="7230" w:type="dxa"/>
          </w:tcPr>
          <w:p w14:paraId="554AA18A" w14:textId="37731C4C" w:rsidR="00827546" w:rsidRPr="00862572" w:rsidRDefault="00827546" w:rsidP="009922B2">
            <w:pPr>
              <w:pStyle w:val="TableParagraph"/>
              <w:spacing w:before="233"/>
              <w:jc w:val="both"/>
              <w:rPr>
                <w:b/>
                <w:sz w:val="24"/>
                <w:szCs w:val="24"/>
              </w:rPr>
            </w:pPr>
            <w:r w:rsidRPr="00862572">
              <w:rPr>
                <w:b/>
                <w:sz w:val="24"/>
                <w:szCs w:val="24"/>
              </w:rPr>
              <w:t xml:space="preserve">Section 68 Approval – Sewage Management </w:t>
            </w:r>
            <w:r w:rsidR="006210B4">
              <w:rPr>
                <w:b/>
                <w:sz w:val="24"/>
                <w:szCs w:val="24"/>
              </w:rPr>
              <w:t>Facility</w:t>
            </w:r>
          </w:p>
          <w:p w14:paraId="2B241648" w14:textId="77777777" w:rsidR="00827546" w:rsidRPr="00862572" w:rsidRDefault="00827546" w:rsidP="009922B2">
            <w:pPr>
              <w:pStyle w:val="TableParagraph"/>
              <w:ind w:right="91"/>
              <w:jc w:val="both"/>
              <w:rPr>
                <w:b/>
                <w:sz w:val="24"/>
                <w:szCs w:val="24"/>
              </w:rPr>
            </w:pPr>
            <w:r w:rsidRPr="00862572">
              <w:rPr>
                <w:sz w:val="24"/>
                <w:szCs w:val="24"/>
              </w:rPr>
              <w:t>All the conditions of the approval under section 68 of the Local Government Act 1993 for the sewage management system are to be complied with before the issue of an Occupation Certificate.</w:t>
            </w:r>
          </w:p>
        </w:tc>
        <w:tc>
          <w:tcPr>
            <w:tcW w:w="1701" w:type="dxa"/>
          </w:tcPr>
          <w:p w14:paraId="22779842" w14:textId="77777777" w:rsidR="00827546" w:rsidRPr="00862572" w:rsidRDefault="00827546" w:rsidP="005C6FDB">
            <w:pPr>
              <w:pStyle w:val="TableParagraph"/>
              <w:tabs>
                <w:tab w:val="left" w:pos="1246"/>
                <w:tab w:val="left" w:pos="1634"/>
              </w:tabs>
              <w:spacing w:before="233"/>
              <w:ind w:right="93"/>
              <w:rPr>
                <w:spacing w:val="-6"/>
                <w:sz w:val="24"/>
                <w:szCs w:val="24"/>
              </w:rPr>
            </w:pPr>
            <w:r w:rsidRPr="00862572">
              <w:rPr>
                <w:sz w:val="24"/>
                <w:szCs w:val="24"/>
              </w:rPr>
              <w:t>To ensure compliance with section 68 approval</w:t>
            </w:r>
          </w:p>
        </w:tc>
      </w:tr>
      <w:tr w:rsidR="00827546" w:rsidRPr="00862572" w14:paraId="1A127612" w14:textId="77777777" w:rsidTr="00A71DAA">
        <w:tblPrEx>
          <w:tblCellMar>
            <w:top w:w="0" w:type="dxa"/>
          </w:tblCellMar>
        </w:tblPrEx>
        <w:trPr>
          <w:trHeight w:val="1687"/>
        </w:trPr>
        <w:tc>
          <w:tcPr>
            <w:tcW w:w="726" w:type="dxa"/>
            <w:gridSpan w:val="2"/>
          </w:tcPr>
          <w:p w14:paraId="10DB3B4E" w14:textId="77777777" w:rsidR="00827546" w:rsidRPr="00862572" w:rsidRDefault="00827546" w:rsidP="005C6FDB">
            <w:pPr>
              <w:pStyle w:val="TableParagraph"/>
              <w:spacing w:before="233"/>
              <w:ind w:left="0" w:right="194"/>
              <w:jc w:val="right"/>
              <w:rPr>
                <w:b/>
                <w:spacing w:val="-5"/>
                <w:sz w:val="24"/>
                <w:szCs w:val="24"/>
              </w:rPr>
            </w:pPr>
          </w:p>
        </w:tc>
        <w:tc>
          <w:tcPr>
            <w:tcW w:w="7230" w:type="dxa"/>
          </w:tcPr>
          <w:p w14:paraId="457EE339" w14:textId="5EE5672A" w:rsidR="00827546" w:rsidRPr="00862572" w:rsidRDefault="00827546" w:rsidP="009922B2">
            <w:pPr>
              <w:pStyle w:val="TableParagraph"/>
              <w:spacing w:before="233"/>
              <w:jc w:val="both"/>
              <w:rPr>
                <w:b/>
                <w:sz w:val="24"/>
                <w:szCs w:val="24"/>
              </w:rPr>
            </w:pPr>
            <w:r w:rsidRPr="00862572">
              <w:rPr>
                <w:b/>
                <w:sz w:val="24"/>
                <w:szCs w:val="24"/>
              </w:rPr>
              <w:t xml:space="preserve">Operational Approval </w:t>
            </w:r>
            <w:r w:rsidR="006210B4">
              <w:rPr>
                <w:b/>
                <w:sz w:val="24"/>
                <w:szCs w:val="24"/>
              </w:rPr>
              <w:t>-</w:t>
            </w:r>
            <w:r w:rsidRPr="00862572">
              <w:rPr>
                <w:b/>
                <w:sz w:val="24"/>
                <w:szCs w:val="24"/>
              </w:rPr>
              <w:t xml:space="preserve"> Sewage </w:t>
            </w:r>
            <w:r w:rsidR="006210B4">
              <w:rPr>
                <w:b/>
                <w:sz w:val="24"/>
                <w:szCs w:val="24"/>
              </w:rPr>
              <w:t>Management Facility</w:t>
            </w:r>
          </w:p>
          <w:p w14:paraId="2FDFCAEA" w14:textId="77777777" w:rsidR="00827546" w:rsidRPr="00862572" w:rsidRDefault="00827546" w:rsidP="009922B2">
            <w:pPr>
              <w:pStyle w:val="TableParagraph"/>
              <w:ind w:right="91"/>
              <w:jc w:val="both"/>
              <w:rPr>
                <w:sz w:val="24"/>
                <w:szCs w:val="24"/>
              </w:rPr>
            </w:pPr>
            <w:r w:rsidRPr="00862572">
              <w:rPr>
                <w:sz w:val="24"/>
                <w:szCs w:val="24"/>
              </w:rPr>
              <w:t>The sewage management facility, including all works associated with collection well and pump out system, must be completed in accordance with the On-Site Wastewater Report – 120 Flatrock Road, Mundamia NSW – Nov 2023 – Ref: 3001-WW-A-02 – prepared by Broadcrest Consulting Pty Ltd (“the WW Report”) and to the satisfaction of Council to enable Council to issue an Operational Approval for this facility.</w:t>
            </w:r>
          </w:p>
        </w:tc>
        <w:tc>
          <w:tcPr>
            <w:tcW w:w="1701" w:type="dxa"/>
          </w:tcPr>
          <w:p w14:paraId="3778383E" w14:textId="77777777" w:rsidR="00827546" w:rsidRPr="00862572" w:rsidRDefault="00827546" w:rsidP="005C6FDB">
            <w:pPr>
              <w:pStyle w:val="TableParagraph"/>
              <w:tabs>
                <w:tab w:val="left" w:pos="1246"/>
                <w:tab w:val="left" w:pos="1634"/>
              </w:tabs>
              <w:spacing w:before="233"/>
              <w:ind w:right="93"/>
              <w:rPr>
                <w:spacing w:val="-6"/>
                <w:sz w:val="24"/>
                <w:szCs w:val="24"/>
              </w:rPr>
            </w:pPr>
            <w:r w:rsidRPr="00862572">
              <w:rPr>
                <w:spacing w:val="-6"/>
                <w:sz w:val="24"/>
                <w:szCs w:val="24"/>
                <w:lang w:val="en-AU"/>
              </w:rPr>
              <w:t>To ensure the sewage management facility is appropriately installed.</w:t>
            </w:r>
          </w:p>
        </w:tc>
      </w:tr>
      <w:tr w:rsidR="00827546" w:rsidRPr="00862572" w14:paraId="76756EF5" w14:textId="77777777" w:rsidTr="00A9225B">
        <w:tblPrEx>
          <w:tblCellMar>
            <w:top w:w="0" w:type="dxa"/>
          </w:tblCellMar>
        </w:tblPrEx>
        <w:tc>
          <w:tcPr>
            <w:tcW w:w="726" w:type="dxa"/>
            <w:gridSpan w:val="2"/>
          </w:tcPr>
          <w:p w14:paraId="51485852" w14:textId="77777777" w:rsidR="00827546" w:rsidRPr="00862572" w:rsidRDefault="00827546" w:rsidP="005C6FDB">
            <w:pPr>
              <w:pStyle w:val="TableParagraph"/>
              <w:numPr>
                <w:ilvl w:val="0"/>
                <w:numId w:val="40"/>
              </w:numPr>
              <w:spacing w:before="233"/>
              <w:rPr>
                <w:b/>
                <w:spacing w:val="-5"/>
                <w:sz w:val="24"/>
                <w:szCs w:val="24"/>
              </w:rPr>
            </w:pPr>
          </w:p>
        </w:tc>
        <w:tc>
          <w:tcPr>
            <w:tcW w:w="7230" w:type="dxa"/>
          </w:tcPr>
          <w:p w14:paraId="5F711C13" w14:textId="77777777" w:rsidR="00827546" w:rsidRPr="00862572" w:rsidRDefault="00827546" w:rsidP="005C6FDB">
            <w:pPr>
              <w:pStyle w:val="TableParagraph"/>
              <w:spacing w:before="233"/>
              <w:jc w:val="both"/>
              <w:rPr>
                <w:b/>
                <w:sz w:val="24"/>
                <w:szCs w:val="24"/>
              </w:rPr>
            </w:pPr>
            <w:r w:rsidRPr="00862572">
              <w:rPr>
                <w:b/>
                <w:sz w:val="24"/>
                <w:szCs w:val="24"/>
              </w:rPr>
              <w:t>Fire Safety</w:t>
            </w:r>
          </w:p>
          <w:p w14:paraId="114F0063" w14:textId="77777777" w:rsidR="00827546" w:rsidRPr="00862572" w:rsidRDefault="00827546" w:rsidP="005C6FDB">
            <w:pPr>
              <w:pStyle w:val="TableParagraph"/>
              <w:ind w:right="93"/>
              <w:jc w:val="both"/>
              <w:rPr>
                <w:b/>
                <w:sz w:val="24"/>
                <w:szCs w:val="24"/>
              </w:rPr>
            </w:pPr>
            <w:r w:rsidRPr="00862572">
              <w:rPr>
                <w:sz w:val="24"/>
                <w:szCs w:val="24"/>
              </w:rPr>
              <w:t>Before the issue of an Occupation Certificate the Certifier must be provided with a Final Fire Safety Certificate showing compliance with the Fire Safety Schedule.</w:t>
            </w:r>
          </w:p>
        </w:tc>
        <w:tc>
          <w:tcPr>
            <w:tcW w:w="1701" w:type="dxa"/>
          </w:tcPr>
          <w:p w14:paraId="1ECE96A1" w14:textId="77777777" w:rsidR="00827546" w:rsidRPr="00862572" w:rsidRDefault="00827546" w:rsidP="005C6FDB">
            <w:pPr>
              <w:pStyle w:val="TableParagraph"/>
              <w:tabs>
                <w:tab w:val="left" w:pos="1246"/>
                <w:tab w:val="left" w:pos="1634"/>
              </w:tabs>
              <w:spacing w:before="233"/>
              <w:ind w:right="93"/>
              <w:rPr>
                <w:spacing w:val="-6"/>
                <w:sz w:val="24"/>
                <w:szCs w:val="24"/>
              </w:rPr>
            </w:pPr>
            <w:r w:rsidRPr="00862572">
              <w:rPr>
                <w:spacing w:val="-6"/>
                <w:sz w:val="24"/>
                <w:szCs w:val="24"/>
              </w:rPr>
              <w:t>Compliance with Fire Safety Regulation</w:t>
            </w:r>
          </w:p>
        </w:tc>
      </w:tr>
      <w:tr w:rsidR="00827546" w:rsidRPr="00862572" w14:paraId="1035EC62" w14:textId="77777777" w:rsidTr="00A71DAA">
        <w:tblPrEx>
          <w:tblCellMar>
            <w:top w:w="0" w:type="dxa"/>
          </w:tblCellMar>
        </w:tblPrEx>
        <w:tc>
          <w:tcPr>
            <w:tcW w:w="726" w:type="dxa"/>
            <w:gridSpan w:val="2"/>
          </w:tcPr>
          <w:p w14:paraId="122EB05B" w14:textId="77777777" w:rsidR="00827546" w:rsidRPr="00862572" w:rsidRDefault="00827546" w:rsidP="005C6FDB">
            <w:pPr>
              <w:pStyle w:val="TableParagraph"/>
              <w:numPr>
                <w:ilvl w:val="0"/>
                <w:numId w:val="40"/>
              </w:numPr>
              <w:spacing w:before="233"/>
              <w:rPr>
                <w:b/>
                <w:spacing w:val="-5"/>
                <w:sz w:val="24"/>
                <w:szCs w:val="24"/>
              </w:rPr>
            </w:pPr>
          </w:p>
        </w:tc>
        <w:tc>
          <w:tcPr>
            <w:tcW w:w="7230" w:type="dxa"/>
          </w:tcPr>
          <w:p w14:paraId="24305692" w14:textId="77777777" w:rsidR="00827546" w:rsidRPr="00862572" w:rsidRDefault="00827546" w:rsidP="005C6FDB">
            <w:pPr>
              <w:pStyle w:val="TableParagraph"/>
              <w:spacing w:before="233"/>
              <w:jc w:val="both"/>
              <w:rPr>
                <w:b/>
                <w:sz w:val="24"/>
                <w:szCs w:val="24"/>
              </w:rPr>
            </w:pPr>
            <w:r w:rsidRPr="00862572">
              <w:rPr>
                <w:b/>
                <w:sz w:val="24"/>
                <w:szCs w:val="24"/>
              </w:rPr>
              <w:t xml:space="preserve">Shoalhaven Water – Certificate of Compliance </w:t>
            </w:r>
          </w:p>
          <w:p w14:paraId="6D75EBC3" w14:textId="77777777" w:rsidR="00827546" w:rsidRPr="00862572" w:rsidRDefault="00827546" w:rsidP="005C6FDB">
            <w:pPr>
              <w:pStyle w:val="TableParagraph"/>
              <w:ind w:right="93"/>
              <w:jc w:val="both"/>
              <w:rPr>
                <w:sz w:val="24"/>
                <w:szCs w:val="24"/>
              </w:rPr>
            </w:pPr>
            <w:r w:rsidRPr="00862572">
              <w:rPr>
                <w:sz w:val="24"/>
                <w:szCs w:val="24"/>
              </w:rPr>
              <w:t xml:space="preserve">Before the issue of any Occupation Certificate, a Certificate of Compliance under section 307 of the Water Management Act 2000 must be obtained from Shoalhaven Water to verify satisfactory compliance with all conditions for the supply of water and sewerage (where proposed), as listed on the Water Development Notice. </w:t>
            </w:r>
          </w:p>
          <w:p w14:paraId="5FE2980A" w14:textId="77777777" w:rsidR="00827546" w:rsidRPr="00862572" w:rsidRDefault="00827546" w:rsidP="00A9225B">
            <w:pPr>
              <w:pStyle w:val="TableParagraph"/>
              <w:ind w:right="91"/>
              <w:jc w:val="both"/>
              <w:rPr>
                <w:b/>
                <w:sz w:val="24"/>
                <w:szCs w:val="24"/>
              </w:rPr>
            </w:pPr>
            <w:r w:rsidRPr="00862572">
              <w:rPr>
                <w:sz w:val="24"/>
                <w:szCs w:val="24"/>
              </w:rPr>
              <w:t>If the development is to be completed in approved stages, or application is subsequently made for staging of the development, separate Compliance Certificates must be obtained for each stage of the development.</w:t>
            </w:r>
            <w:r w:rsidRPr="00862572">
              <w:rPr>
                <w:b/>
                <w:sz w:val="24"/>
                <w:szCs w:val="24"/>
              </w:rPr>
              <w:t xml:space="preserve"> </w:t>
            </w:r>
          </w:p>
        </w:tc>
        <w:tc>
          <w:tcPr>
            <w:tcW w:w="1701" w:type="dxa"/>
          </w:tcPr>
          <w:p w14:paraId="12EFAFBF" w14:textId="77777777" w:rsidR="00827546" w:rsidRPr="00862572" w:rsidRDefault="00827546" w:rsidP="005C6FDB">
            <w:pPr>
              <w:pStyle w:val="TableParagraph"/>
              <w:tabs>
                <w:tab w:val="left" w:pos="1246"/>
                <w:tab w:val="left" w:pos="1447"/>
              </w:tabs>
              <w:spacing w:before="233"/>
              <w:ind w:right="91"/>
              <w:rPr>
                <w:spacing w:val="-6"/>
                <w:sz w:val="24"/>
                <w:szCs w:val="24"/>
              </w:rPr>
            </w:pPr>
            <w:r w:rsidRPr="00862572">
              <w:rPr>
                <w:spacing w:val="-6"/>
                <w:sz w:val="24"/>
                <w:szCs w:val="24"/>
              </w:rPr>
              <w:t>To ensure compliance with Shoalhaven Water requirements.</w:t>
            </w:r>
          </w:p>
        </w:tc>
      </w:tr>
      <w:tr w:rsidR="00827546" w:rsidRPr="00862572" w14:paraId="261EFFD9" w14:textId="77777777" w:rsidTr="00A71DAA">
        <w:tblPrEx>
          <w:tblCellMar>
            <w:top w:w="0" w:type="dxa"/>
          </w:tblCellMar>
        </w:tblPrEx>
        <w:trPr>
          <w:trHeight w:val="4253"/>
        </w:trPr>
        <w:tc>
          <w:tcPr>
            <w:tcW w:w="726" w:type="dxa"/>
            <w:gridSpan w:val="2"/>
          </w:tcPr>
          <w:p w14:paraId="7FBA35B4" w14:textId="77777777" w:rsidR="00827546" w:rsidRPr="00862572" w:rsidRDefault="00827546" w:rsidP="005C6FDB">
            <w:pPr>
              <w:pStyle w:val="TableParagraph"/>
              <w:numPr>
                <w:ilvl w:val="0"/>
                <w:numId w:val="40"/>
              </w:numPr>
              <w:spacing w:before="233"/>
              <w:rPr>
                <w:b/>
                <w:sz w:val="24"/>
                <w:szCs w:val="24"/>
              </w:rPr>
            </w:pPr>
          </w:p>
        </w:tc>
        <w:tc>
          <w:tcPr>
            <w:tcW w:w="7230" w:type="dxa"/>
          </w:tcPr>
          <w:p w14:paraId="25AB2CE2" w14:textId="77777777" w:rsidR="00827546" w:rsidRPr="00862572" w:rsidRDefault="00827546" w:rsidP="005C6FDB">
            <w:pPr>
              <w:pStyle w:val="TableParagraph"/>
              <w:spacing w:before="233"/>
              <w:jc w:val="both"/>
              <w:rPr>
                <w:b/>
                <w:sz w:val="24"/>
                <w:szCs w:val="24"/>
              </w:rPr>
            </w:pPr>
            <w:r w:rsidRPr="00862572">
              <w:rPr>
                <w:b/>
                <w:sz w:val="24"/>
                <w:szCs w:val="24"/>
              </w:rPr>
              <w:t>Retaining</w:t>
            </w:r>
            <w:r w:rsidRPr="00862572">
              <w:rPr>
                <w:sz w:val="24"/>
                <w:szCs w:val="24"/>
              </w:rPr>
              <w:t xml:space="preserve"> </w:t>
            </w:r>
            <w:r w:rsidRPr="00862572">
              <w:rPr>
                <w:b/>
                <w:sz w:val="24"/>
                <w:szCs w:val="24"/>
              </w:rPr>
              <w:t>Walls</w:t>
            </w:r>
            <w:r w:rsidRPr="00862572">
              <w:rPr>
                <w:spacing w:val="-2"/>
                <w:sz w:val="24"/>
                <w:szCs w:val="24"/>
              </w:rPr>
              <w:t xml:space="preserve"> </w:t>
            </w:r>
            <w:r w:rsidRPr="00862572">
              <w:rPr>
                <w:b/>
                <w:sz w:val="24"/>
                <w:szCs w:val="24"/>
              </w:rPr>
              <w:t>–</w:t>
            </w:r>
            <w:r w:rsidRPr="00862572">
              <w:rPr>
                <w:spacing w:val="1"/>
                <w:sz w:val="24"/>
                <w:szCs w:val="24"/>
              </w:rPr>
              <w:t xml:space="preserve"> </w:t>
            </w:r>
            <w:r w:rsidRPr="00862572">
              <w:rPr>
                <w:b/>
                <w:spacing w:val="-2"/>
                <w:sz w:val="24"/>
                <w:szCs w:val="24"/>
              </w:rPr>
              <w:t>Certification</w:t>
            </w:r>
          </w:p>
          <w:p w14:paraId="32E5A28F" w14:textId="77777777" w:rsidR="00827546" w:rsidRPr="00862572" w:rsidRDefault="00827546" w:rsidP="005C6FDB">
            <w:pPr>
              <w:pStyle w:val="TableParagraph"/>
              <w:ind w:right="91"/>
              <w:jc w:val="both"/>
              <w:rPr>
                <w:sz w:val="24"/>
                <w:szCs w:val="24"/>
              </w:rPr>
            </w:pPr>
            <w:r w:rsidRPr="00862572">
              <w:rPr>
                <w:sz w:val="24"/>
                <w:szCs w:val="24"/>
              </w:rPr>
              <w:t>Before the issue of an Occupation Certificate, certification must be provided to the Certifier prepared by a professional engineer, (as defined in the National Construction Code), certifying that retaining walls within 1m of the property boundary or exceeding 1m in height above ground level (existing) are constructed in accordance with the approved engineering design plans.</w:t>
            </w:r>
          </w:p>
          <w:p w14:paraId="2E9A143A" w14:textId="77777777" w:rsidR="00827546" w:rsidRPr="00862572" w:rsidRDefault="00827546" w:rsidP="005C6FDB">
            <w:pPr>
              <w:pStyle w:val="TableParagraph"/>
              <w:ind w:right="91"/>
              <w:jc w:val="both"/>
              <w:rPr>
                <w:sz w:val="24"/>
                <w:szCs w:val="24"/>
              </w:rPr>
            </w:pPr>
            <w:r w:rsidRPr="00862572">
              <w:rPr>
                <w:sz w:val="24"/>
                <w:szCs w:val="24"/>
              </w:rPr>
              <w:t>The Certifier must be satisfied that all retaining walls have been constructed in accordance with the relevant retaining wall plans and specifications, and in accordance with the requirements of any other conditions of this consent.</w:t>
            </w:r>
          </w:p>
          <w:p w14:paraId="6806CB76" w14:textId="77777777" w:rsidR="00827546" w:rsidRPr="00862572" w:rsidRDefault="00827546" w:rsidP="00A9225B">
            <w:pPr>
              <w:pStyle w:val="TableParagraph"/>
              <w:ind w:right="91"/>
              <w:jc w:val="both"/>
              <w:rPr>
                <w:i/>
                <w:sz w:val="24"/>
                <w:szCs w:val="24"/>
              </w:rPr>
            </w:pPr>
            <w:r w:rsidRPr="00862572">
              <w:rPr>
                <w:i/>
                <w:iCs/>
                <w:sz w:val="24"/>
                <w:szCs w:val="24"/>
              </w:rPr>
              <w:t>Note: This condition does not prevent a partial Occupation Certificate to be issued for the parts of the development that have been completed.</w:t>
            </w:r>
          </w:p>
        </w:tc>
        <w:tc>
          <w:tcPr>
            <w:tcW w:w="1701" w:type="dxa"/>
          </w:tcPr>
          <w:p w14:paraId="67B85843" w14:textId="77777777" w:rsidR="00827546" w:rsidRPr="00862572" w:rsidRDefault="00827546" w:rsidP="005C6FDB">
            <w:pPr>
              <w:pStyle w:val="TableParagraph"/>
              <w:tabs>
                <w:tab w:val="left" w:pos="1246"/>
                <w:tab w:val="left" w:pos="1447"/>
              </w:tabs>
              <w:spacing w:before="233"/>
              <w:ind w:right="94"/>
              <w:rPr>
                <w:sz w:val="24"/>
                <w:szCs w:val="24"/>
              </w:rPr>
            </w:pPr>
            <w:r w:rsidRPr="00862572">
              <w:rPr>
                <w:spacing w:val="-6"/>
                <w:sz w:val="24"/>
                <w:szCs w:val="24"/>
              </w:rPr>
              <w:t>To</w:t>
            </w:r>
            <w:r w:rsidRPr="00862572">
              <w:rPr>
                <w:sz w:val="24"/>
                <w:szCs w:val="24"/>
              </w:rPr>
              <w:t xml:space="preserve"> </w:t>
            </w:r>
            <w:r w:rsidRPr="00862572">
              <w:rPr>
                <w:spacing w:val="-2"/>
                <w:sz w:val="24"/>
                <w:szCs w:val="24"/>
              </w:rPr>
              <w:t>ensure retaining</w:t>
            </w:r>
            <w:r w:rsidRPr="00862572">
              <w:rPr>
                <w:sz w:val="24"/>
                <w:szCs w:val="24"/>
              </w:rPr>
              <w:t xml:space="preserve"> </w:t>
            </w:r>
            <w:r w:rsidRPr="00862572">
              <w:rPr>
                <w:spacing w:val="-4"/>
                <w:sz w:val="24"/>
                <w:szCs w:val="24"/>
              </w:rPr>
              <w:t>walls</w:t>
            </w:r>
            <w:r w:rsidRPr="00862572">
              <w:rPr>
                <w:sz w:val="24"/>
                <w:szCs w:val="24"/>
              </w:rPr>
              <w:t xml:space="preserve"> h</w:t>
            </w:r>
            <w:r w:rsidRPr="00862572">
              <w:rPr>
                <w:spacing w:val="-4"/>
                <w:sz w:val="24"/>
                <w:szCs w:val="24"/>
              </w:rPr>
              <w:t>ave</w:t>
            </w:r>
            <w:r w:rsidRPr="00862572">
              <w:rPr>
                <w:sz w:val="24"/>
                <w:szCs w:val="24"/>
              </w:rPr>
              <w:t xml:space="preserve"> </w:t>
            </w:r>
            <w:r w:rsidRPr="00862572">
              <w:rPr>
                <w:spacing w:val="-4"/>
                <w:sz w:val="24"/>
                <w:szCs w:val="24"/>
              </w:rPr>
              <w:t xml:space="preserve">been </w:t>
            </w:r>
            <w:r w:rsidRPr="00862572">
              <w:rPr>
                <w:spacing w:val="-2"/>
                <w:sz w:val="24"/>
                <w:szCs w:val="24"/>
              </w:rPr>
              <w:t>constructed appropriately.</w:t>
            </w:r>
          </w:p>
        </w:tc>
      </w:tr>
      <w:tr w:rsidR="00827546" w:rsidRPr="00862572" w14:paraId="74D66077" w14:textId="77777777" w:rsidTr="00A71DAA">
        <w:tblPrEx>
          <w:tblCellMar>
            <w:top w:w="0" w:type="dxa"/>
          </w:tblCellMar>
        </w:tblPrEx>
        <w:trPr>
          <w:trHeight w:val="4248"/>
        </w:trPr>
        <w:tc>
          <w:tcPr>
            <w:tcW w:w="726" w:type="dxa"/>
            <w:gridSpan w:val="2"/>
          </w:tcPr>
          <w:p w14:paraId="0E49E4D4" w14:textId="77777777" w:rsidR="00827546" w:rsidRPr="00862572" w:rsidRDefault="00827546" w:rsidP="005C6FDB">
            <w:pPr>
              <w:pStyle w:val="TableParagraph"/>
              <w:numPr>
                <w:ilvl w:val="0"/>
                <w:numId w:val="40"/>
              </w:numPr>
              <w:spacing w:before="233"/>
              <w:rPr>
                <w:b/>
                <w:color w:val="000000" w:themeColor="text1"/>
                <w:sz w:val="24"/>
                <w:szCs w:val="24"/>
              </w:rPr>
            </w:pPr>
          </w:p>
        </w:tc>
        <w:tc>
          <w:tcPr>
            <w:tcW w:w="7230" w:type="dxa"/>
          </w:tcPr>
          <w:p w14:paraId="43DC46F2" w14:textId="77777777" w:rsidR="00827546" w:rsidRPr="00862572" w:rsidRDefault="00827546" w:rsidP="005C6FDB">
            <w:pPr>
              <w:pStyle w:val="TableParagraph"/>
              <w:spacing w:before="233"/>
              <w:jc w:val="both"/>
              <w:rPr>
                <w:b/>
                <w:color w:val="000000" w:themeColor="text1"/>
                <w:sz w:val="24"/>
                <w:szCs w:val="24"/>
              </w:rPr>
            </w:pPr>
            <w:r w:rsidRPr="00862572">
              <w:rPr>
                <w:b/>
                <w:color w:val="000000" w:themeColor="text1"/>
                <w:sz w:val="24"/>
                <w:szCs w:val="24"/>
              </w:rPr>
              <w:t>Stormwater</w:t>
            </w:r>
            <w:r w:rsidRPr="00862572">
              <w:rPr>
                <w:color w:val="000000" w:themeColor="text1"/>
                <w:spacing w:val="-2"/>
                <w:sz w:val="24"/>
                <w:szCs w:val="24"/>
              </w:rPr>
              <w:t xml:space="preserve"> </w:t>
            </w:r>
            <w:r w:rsidRPr="00862572">
              <w:rPr>
                <w:b/>
                <w:color w:val="000000" w:themeColor="text1"/>
                <w:sz w:val="24"/>
                <w:szCs w:val="24"/>
              </w:rPr>
              <w:t>-</w:t>
            </w:r>
            <w:r w:rsidRPr="00862572">
              <w:rPr>
                <w:color w:val="000000" w:themeColor="text1"/>
                <w:sz w:val="24"/>
                <w:szCs w:val="24"/>
              </w:rPr>
              <w:t xml:space="preserve"> </w:t>
            </w:r>
            <w:r w:rsidRPr="00862572">
              <w:rPr>
                <w:b/>
                <w:color w:val="000000" w:themeColor="text1"/>
                <w:sz w:val="24"/>
                <w:szCs w:val="24"/>
              </w:rPr>
              <w:t>Works</w:t>
            </w:r>
            <w:r w:rsidRPr="00862572">
              <w:rPr>
                <w:color w:val="000000" w:themeColor="text1"/>
                <w:spacing w:val="-3"/>
                <w:sz w:val="24"/>
                <w:szCs w:val="24"/>
              </w:rPr>
              <w:t xml:space="preserve"> </w:t>
            </w:r>
            <w:r w:rsidRPr="00862572">
              <w:rPr>
                <w:b/>
                <w:color w:val="000000" w:themeColor="text1"/>
                <w:sz w:val="24"/>
                <w:szCs w:val="24"/>
              </w:rPr>
              <w:t>as</w:t>
            </w:r>
            <w:r w:rsidRPr="00862572">
              <w:rPr>
                <w:color w:val="000000" w:themeColor="text1"/>
                <w:spacing w:val="2"/>
                <w:sz w:val="24"/>
                <w:szCs w:val="24"/>
              </w:rPr>
              <w:t xml:space="preserve"> </w:t>
            </w:r>
            <w:r w:rsidRPr="00862572">
              <w:rPr>
                <w:b/>
                <w:color w:val="000000" w:themeColor="text1"/>
                <w:spacing w:val="-2"/>
                <w:sz w:val="24"/>
                <w:szCs w:val="24"/>
              </w:rPr>
              <w:t>Executed</w:t>
            </w:r>
          </w:p>
          <w:p w14:paraId="749A9903" w14:textId="77777777" w:rsidR="00827546" w:rsidRPr="00862572" w:rsidRDefault="00827546" w:rsidP="005C6FDB">
            <w:pPr>
              <w:pStyle w:val="TableParagraph"/>
              <w:ind w:right="93"/>
              <w:jc w:val="both"/>
              <w:rPr>
                <w:sz w:val="24"/>
                <w:szCs w:val="24"/>
              </w:rPr>
            </w:pPr>
            <w:r w:rsidRPr="00862572">
              <w:rPr>
                <w:sz w:val="24"/>
                <w:szCs w:val="24"/>
              </w:rPr>
              <w:t>Before the issue of an Occupation Certificate, certification must be provided to the Certifier prepared by a professional engineer, (as defined in the National Construction Code), certifying that retaining walls within 1m of the property boundary or exceeding 1m in height above ground level (existing) are constructed in accordance with the approved engineering design plans.</w:t>
            </w:r>
          </w:p>
          <w:p w14:paraId="69ED05E4" w14:textId="77777777" w:rsidR="00827546" w:rsidRPr="00862572" w:rsidRDefault="00827546" w:rsidP="005C6FDB">
            <w:pPr>
              <w:pStyle w:val="TableParagraph"/>
              <w:ind w:right="93"/>
              <w:jc w:val="both"/>
              <w:rPr>
                <w:sz w:val="24"/>
                <w:szCs w:val="24"/>
              </w:rPr>
            </w:pPr>
            <w:r w:rsidRPr="00862572">
              <w:rPr>
                <w:sz w:val="24"/>
                <w:szCs w:val="24"/>
              </w:rPr>
              <w:t>The Certifier must be satisfied that all retaining walls have been constructed in accordance with the relevant retaining wall plans and specifications, and in accordance with the requirements of any other conditions of this consent.</w:t>
            </w:r>
          </w:p>
          <w:p w14:paraId="4507FB22" w14:textId="02F06623" w:rsidR="00F84AA0" w:rsidRPr="00D55EF2" w:rsidRDefault="00827546" w:rsidP="00D55EF2">
            <w:pPr>
              <w:pStyle w:val="TableParagraph"/>
              <w:ind w:right="91"/>
              <w:jc w:val="both"/>
              <w:rPr>
                <w:i/>
                <w:iCs/>
                <w:sz w:val="24"/>
                <w:szCs w:val="24"/>
              </w:rPr>
            </w:pPr>
            <w:r w:rsidRPr="00862572">
              <w:rPr>
                <w:i/>
                <w:iCs/>
                <w:sz w:val="24"/>
                <w:szCs w:val="24"/>
              </w:rPr>
              <w:t>Note: This condition does not prevent a partial Occupation Certificate to be issued for the parts of the development that have been completed.</w:t>
            </w:r>
          </w:p>
        </w:tc>
        <w:tc>
          <w:tcPr>
            <w:tcW w:w="1701" w:type="dxa"/>
          </w:tcPr>
          <w:p w14:paraId="5E3A1221" w14:textId="77777777" w:rsidR="00827546" w:rsidRPr="00862572" w:rsidRDefault="00827546" w:rsidP="005C6FDB">
            <w:pPr>
              <w:pStyle w:val="TableParagraph"/>
              <w:tabs>
                <w:tab w:val="left" w:pos="1006"/>
                <w:tab w:val="left" w:pos="1634"/>
              </w:tabs>
              <w:spacing w:before="233"/>
              <w:ind w:right="94"/>
              <w:rPr>
                <w:color w:val="000000" w:themeColor="text1"/>
                <w:sz w:val="24"/>
                <w:szCs w:val="24"/>
              </w:rPr>
            </w:pPr>
            <w:r w:rsidRPr="00862572">
              <w:rPr>
                <w:color w:val="000000" w:themeColor="text1"/>
                <w:sz w:val="24"/>
                <w:szCs w:val="24"/>
              </w:rPr>
              <w:t xml:space="preserve">To ensure works </w:t>
            </w:r>
            <w:r w:rsidRPr="00862572">
              <w:rPr>
                <w:color w:val="000000" w:themeColor="text1"/>
                <w:spacing w:val="-6"/>
                <w:sz w:val="24"/>
                <w:szCs w:val="24"/>
              </w:rPr>
              <w:t>as</w:t>
            </w:r>
            <w:r w:rsidRPr="00862572">
              <w:rPr>
                <w:color w:val="000000" w:themeColor="text1"/>
                <w:sz w:val="24"/>
                <w:szCs w:val="24"/>
              </w:rPr>
              <w:t xml:space="preserve"> </w:t>
            </w:r>
            <w:r w:rsidRPr="00862572">
              <w:rPr>
                <w:color w:val="000000" w:themeColor="text1"/>
                <w:spacing w:val="-2"/>
                <w:sz w:val="24"/>
                <w:szCs w:val="24"/>
              </w:rPr>
              <w:t>executed plans</w:t>
            </w:r>
            <w:r w:rsidRPr="00862572">
              <w:rPr>
                <w:color w:val="000000" w:themeColor="text1"/>
                <w:sz w:val="24"/>
                <w:szCs w:val="24"/>
              </w:rPr>
              <w:t xml:space="preserve"> </w:t>
            </w:r>
            <w:r w:rsidRPr="00862572">
              <w:rPr>
                <w:color w:val="000000" w:themeColor="text1"/>
                <w:spacing w:val="-5"/>
                <w:sz w:val="24"/>
                <w:szCs w:val="24"/>
              </w:rPr>
              <w:t xml:space="preserve">are </w:t>
            </w:r>
            <w:r w:rsidRPr="00862572">
              <w:rPr>
                <w:color w:val="000000" w:themeColor="text1"/>
                <w:sz w:val="24"/>
                <w:szCs w:val="24"/>
              </w:rPr>
              <w:t xml:space="preserve">prepared and </w:t>
            </w:r>
            <w:r w:rsidRPr="00862572">
              <w:rPr>
                <w:color w:val="000000" w:themeColor="text1"/>
                <w:spacing w:val="-2"/>
                <w:sz w:val="24"/>
                <w:szCs w:val="24"/>
              </w:rPr>
              <w:t>provided.</w:t>
            </w:r>
          </w:p>
        </w:tc>
      </w:tr>
      <w:tr w:rsidR="001C05C2" w:rsidRPr="00862572" w14:paraId="41A236FC" w14:textId="77777777" w:rsidTr="00A9225B">
        <w:tblPrEx>
          <w:tblCellMar>
            <w:top w:w="0" w:type="dxa"/>
          </w:tblCellMar>
        </w:tblPrEx>
        <w:tc>
          <w:tcPr>
            <w:tcW w:w="726" w:type="dxa"/>
            <w:gridSpan w:val="2"/>
          </w:tcPr>
          <w:p w14:paraId="5F3FA552" w14:textId="77777777" w:rsidR="001C05C2" w:rsidRPr="00862572" w:rsidRDefault="001C05C2" w:rsidP="001C05C2">
            <w:pPr>
              <w:pStyle w:val="TableParagraph"/>
              <w:numPr>
                <w:ilvl w:val="0"/>
                <w:numId w:val="40"/>
              </w:numPr>
              <w:spacing w:before="233"/>
              <w:rPr>
                <w:b/>
                <w:spacing w:val="-5"/>
                <w:sz w:val="24"/>
                <w:szCs w:val="24"/>
              </w:rPr>
            </w:pPr>
          </w:p>
        </w:tc>
        <w:tc>
          <w:tcPr>
            <w:tcW w:w="7230" w:type="dxa"/>
          </w:tcPr>
          <w:p w14:paraId="27B630CE" w14:textId="77777777" w:rsidR="001C05C2" w:rsidRPr="00862572" w:rsidRDefault="001C05C2" w:rsidP="001C05C2">
            <w:pPr>
              <w:pStyle w:val="TableParagraph"/>
              <w:spacing w:before="233"/>
              <w:ind w:right="91"/>
              <w:rPr>
                <w:b/>
                <w:sz w:val="24"/>
                <w:szCs w:val="24"/>
              </w:rPr>
            </w:pPr>
            <w:r w:rsidRPr="00862572">
              <w:rPr>
                <w:b/>
                <w:sz w:val="24"/>
                <w:szCs w:val="24"/>
              </w:rPr>
              <w:t>Water Sensitive Urban Design Operation and Maintenance Manual</w:t>
            </w:r>
          </w:p>
          <w:p w14:paraId="137B0589" w14:textId="77777777" w:rsidR="001C05C2" w:rsidRPr="00862572" w:rsidRDefault="001C05C2" w:rsidP="00037B16">
            <w:pPr>
              <w:pStyle w:val="TableParagraph"/>
              <w:ind w:right="91"/>
              <w:jc w:val="both"/>
              <w:rPr>
                <w:b/>
                <w:sz w:val="24"/>
                <w:szCs w:val="24"/>
              </w:rPr>
            </w:pPr>
            <w:r w:rsidRPr="00862572">
              <w:rPr>
                <w:sz w:val="24"/>
                <w:szCs w:val="24"/>
              </w:rPr>
              <w:t>Adopted WSUD Management, Operation, Maintenance and Monitoring Manual/s for the permanent water quality facilities must be submitted to Council prior to issue of the Occupation Certificate. The manuals must be prepared by a suitably qualified professional in accordance with the objectives and criteria identified in the approved Integrated Water Cycle Management Plan.</w:t>
            </w:r>
          </w:p>
        </w:tc>
        <w:tc>
          <w:tcPr>
            <w:tcW w:w="1701" w:type="dxa"/>
          </w:tcPr>
          <w:p w14:paraId="7190232C" w14:textId="58982F28" w:rsidR="001C05C2" w:rsidRPr="00862572" w:rsidRDefault="001C05C2" w:rsidP="001C05C2">
            <w:pPr>
              <w:pStyle w:val="TableParagraph"/>
              <w:tabs>
                <w:tab w:val="left" w:pos="698"/>
                <w:tab w:val="left" w:pos="1634"/>
                <w:tab w:val="left" w:pos="1740"/>
              </w:tabs>
              <w:spacing w:before="233"/>
              <w:ind w:right="94"/>
              <w:rPr>
                <w:sz w:val="24"/>
                <w:szCs w:val="24"/>
                <w:lang w:val="en-AU"/>
              </w:rPr>
            </w:pPr>
            <w:r w:rsidRPr="00862572">
              <w:rPr>
                <w:sz w:val="24"/>
                <w:szCs w:val="24"/>
              </w:rPr>
              <w:t>To ensure stormwater infrastructure will be maintained appropriately.</w:t>
            </w:r>
          </w:p>
        </w:tc>
      </w:tr>
      <w:tr w:rsidR="001C05C2" w:rsidRPr="00862572" w14:paraId="7C6019A9" w14:textId="77777777" w:rsidTr="00A71DAA">
        <w:tblPrEx>
          <w:tblCellMar>
            <w:top w:w="0" w:type="dxa"/>
          </w:tblCellMar>
        </w:tblPrEx>
        <w:tc>
          <w:tcPr>
            <w:tcW w:w="726" w:type="dxa"/>
            <w:gridSpan w:val="2"/>
          </w:tcPr>
          <w:p w14:paraId="07243FE3" w14:textId="77777777" w:rsidR="001C05C2" w:rsidRPr="00862572" w:rsidRDefault="001C05C2" w:rsidP="001C05C2">
            <w:pPr>
              <w:pStyle w:val="TableParagraph"/>
              <w:numPr>
                <w:ilvl w:val="0"/>
                <w:numId w:val="40"/>
              </w:numPr>
              <w:spacing w:before="233"/>
              <w:rPr>
                <w:b/>
                <w:spacing w:val="-5"/>
                <w:sz w:val="24"/>
                <w:szCs w:val="24"/>
              </w:rPr>
            </w:pPr>
          </w:p>
        </w:tc>
        <w:tc>
          <w:tcPr>
            <w:tcW w:w="7230" w:type="dxa"/>
          </w:tcPr>
          <w:p w14:paraId="14B38EE1" w14:textId="77777777" w:rsidR="001C05C2" w:rsidRPr="00862572" w:rsidRDefault="001C05C2" w:rsidP="001C05C2">
            <w:pPr>
              <w:pStyle w:val="TableParagraph"/>
              <w:spacing w:before="233"/>
              <w:ind w:right="91"/>
              <w:rPr>
                <w:b/>
                <w:sz w:val="24"/>
                <w:szCs w:val="24"/>
              </w:rPr>
            </w:pPr>
            <w:r w:rsidRPr="00862572">
              <w:rPr>
                <w:b/>
                <w:sz w:val="24"/>
                <w:szCs w:val="24"/>
              </w:rPr>
              <w:t xml:space="preserve">Water Sensitive Urban Design Checklists </w:t>
            </w:r>
          </w:p>
          <w:p w14:paraId="477D160B" w14:textId="77777777" w:rsidR="001C05C2" w:rsidRPr="00862572" w:rsidRDefault="001C05C2" w:rsidP="00A9225B">
            <w:pPr>
              <w:pStyle w:val="TableParagraph"/>
              <w:ind w:right="91"/>
              <w:jc w:val="both"/>
              <w:rPr>
                <w:sz w:val="24"/>
                <w:szCs w:val="24"/>
              </w:rPr>
            </w:pPr>
            <w:r w:rsidRPr="00862572">
              <w:rPr>
                <w:sz w:val="24"/>
                <w:szCs w:val="24"/>
              </w:rPr>
              <w:t>Compliance checklists are to be prepared by the WSUD Designers and submitted to Council before the issue of the relevant Occupation Certificate. The checklists must incorporate all checks and certifications that are required to be carried out during the civil construction phase, asset protection phase, landscape practical completion phase and final compliance inspection before final handover.</w:t>
            </w:r>
          </w:p>
        </w:tc>
        <w:tc>
          <w:tcPr>
            <w:tcW w:w="1701" w:type="dxa"/>
          </w:tcPr>
          <w:p w14:paraId="24C388B4" w14:textId="45355B0E" w:rsidR="001C05C2" w:rsidRPr="00862572" w:rsidRDefault="001C05C2" w:rsidP="001C05C2">
            <w:pPr>
              <w:pStyle w:val="TableParagraph"/>
              <w:tabs>
                <w:tab w:val="left" w:pos="698"/>
                <w:tab w:val="left" w:pos="1634"/>
                <w:tab w:val="left" w:pos="1740"/>
              </w:tabs>
              <w:spacing w:before="233"/>
              <w:ind w:right="94"/>
              <w:rPr>
                <w:sz w:val="24"/>
                <w:szCs w:val="24"/>
                <w:lang w:val="en-AU"/>
              </w:rPr>
            </w:pPr>
            <w:r w:rsidRPr="00862572">
              <w:rPr>
                <w:sz w:val="24"/>
                <w:szCs w:val="24"/>
              </w:rPr>
              <w:t>To ensure stormwater infrastructure will be maintained appropriately.</w:t>
            </w:r>
          </w:p>
        </w:tc>
      </w:tr>
      <w:tr w:rsidR="001C05C2" w:rsidRPr="00862572" w14:paraId="3817088B" w14:textId="77777777" w:rsidTr="00A9225B">
        <w:tblPrEx>
          <w:tblCellMar>
            <w:top w:w="0" w:type="dxa"/>
          </w:tblCellMar>
        </w:tblPrEx>
        <w:tc>
          <w:tcPr>
            <w:tcW w:w="726" w:type="dxa"/>
            <w:gridSpan w:val="2"/>
          </w:tcPr>
          <w:p w14:paraId="0DC5520C" w14:textId="77777777" w:rsidR="001C05C2" w:rsidRPr="00862572" w:rsidRDefault="001C05C2" w:rsidP="001C05C2">
            <w:pPr>
              <w:pStyle w:val="TableParagraph"/>
              <w:numPr>
                <w:ilvl w:val="0"/>
                <w:numId w:val="40"/>
              </w:numPr>
              <w:spacing w:before="233"/>
              <w:rPr>
                <w:b/>
                <w:spacing w:val="-5"/>
                <w:sz w:val="24"/>
                <w:szCs w:val="24"/>
              </w:rPr>
            </w:pPr>
          </w:p>
        </w:tc>
        <w:tc>
          <w:tcPr>
            <w:tcW w:w="7230" w:type="dxa"/>
          </w:tcPr>
          <w:p w14:paraId="65E94E2E" w14:textId="77777777" w:rsidR="001C05C2" w:rsidRPr="00A9225B" w:rsidRDefault="001C05C2" w:rsidP="00A9225B">
            <w:pPr>
              <w:pStyle w:val="TableParagraph"/>
              <w:spacing w:before="233"/>
              <w:ind w:right="91"/>
              <w:rPr>
                <w:b/>
                <w:sz w:val="24"/>
                <w:szCs w:val="24"/>
              </w:rPr>
            </w:pPr>
            <w:r w:rsidRPr="00A9225B">
              <w:rPr>
                <w:b/>
                <w:sz w:val="24"/>
                <w:szCs w:val="24"/>
              </w:rPr>
              <w:t xml:space="preserve">Evidence of Compliance with Bushfire Measures </w:t>
            </w:r>
          </w:p>
          <w:p w14:paraId="426920EA" w14:textId="77777777" w:rsidR="001C05C2" w:rsidRPr="00862572" w:rsidRDefault="001C05C2" w:rsidP="00037B16">
            <w:pPr>
              <w:pStyle w:val="TableParagraph"/>
              <w:ind w:right="91"/>
              <w:jc w:val="both"/>
              <w:rPr>
                <w:b/>
                <w:sz w:val="24"/>
                <w:szCs w:val="24"/>
              </w:rPr>
            </w:pPr>
            <w:r w:rsidRPr="00862572">
              <w:rPr>
                <w:sz w:val="24"/>
                <w:szCs w:val="24"/>
              </w:rPr>
              <w:t xml:space="preserve">Before the issue of the </w:t>
            </w:r>
            <w:r>
              <w:rPr>
                <w:sz w:val="24"/>
                <w:szCs w:val="24"/>
              </w:rPr>
              <w:t>Occupation</w:t>
            </w:r>
            <w:r w:rsidRPr="00862572">
              <w:rPr>
                <w:sz w:val="24"/>
                <w:szCs w:val="24"/>
              </w:rPr>
              <w:t xml:space="preserve"> Certificate, details must be provided to the Certifier by </w:t>
            </w:r>
            <w:r>
              <w:rPr>
                <w:sz w:val="24"/>
                <w:szCs w:val="24"/>
              </w:rPr>
              <w:t xml:space="preserve">an </w:t>
            </w:r>
            <w:r w:rsidRPr="00862572">
              <w:rPr>
                <w:sz w:val="24"/>
                <w:szCs w:val="24"/>
              </w:rPr>
              <w:t>accredited consultant that the bushfire measures required by the approval have been installed.</w:t>
            </w:r>
          </w:p>
        </w:tc>
        <w:tc>
          <w:tcPr>
            <w:tcW w:w="1701" w:type="dxa"/>
          </w:tcPr>
          <w:p w14:paraId="5620818E" w14:textId="77777777" w:rsidR="001C05C2" w:rsidRPr="00862572" w:rsidRDefault="001C05C2" w:rsidP="001C05C2">
            <w:pPr>
              <w:pStyle w:val="TableParagraph"/>
              <w:tabs>
                <w:tab w:val="left" w:pos="698"/>
                <w:tab w:val="left" w:pos="1634"/>
                <w:tab w:val="left" w:pos="1740"/>
              </w:tabs>
              <w:spacing w:before="233"/>
              <w:ind w:right="94"/>
              <w:rPr>
                <w:sz w:val="24"/>
                <w:szCs w:val="24"/>
                <w:highlight w:val="yellow"/>
                <w:lang w:val="en-AU"/>
              </w:rPr>
            </w:pPr>
            <w:r w:rsidRPr="00862572">
              <w:rPr>
                <w:sz w:val="24"/>
                <w:szCs w:val="24"/>
              </w:rPr>
              <w:t>To ensure compliance with bushfire applicable requirements</w:t>
            </w:r>
          </w:p>
        </w:tc>
      </w:tr>
      <w:tr w:rsidR="00943AAD" w:rsidRPr="00862572" w14:paraId="1FD3E08E" w14:textId="77777777" w:rsidTr="00A9225B">
        <w:tblPrEx>
          <w:tblCellMar>
            <w:top w:w="0" w:type="dxa"/>
          </w:tblCellMar>
        </w:tblPrEx>
        <w:tc>
          <w:tcPr>
            <w:tcW w:w="726" w:type="dxa"/>
            <w:gridSpan w:val="2"/>
          </w:tcPr>
          <w:p w14:paraId="3921747E" w14:textId="77777777" w:rsidR="00943AAD" w:rsidRPr="00862572" w:rsidRDefault="00943AAD" w:rsidP="00943AAD">
            <w:pPr>
              <w:pStyle w:val="TableParagraph"/>
              <w:numPr>
                <w:ilvl w:val="0"/>
                <w:numId w:val="40"/>
              </w:numPr>
              <w:spacing w:before="233"/>
              <w:rPr>
                <w:b/>
                <w:spacing w:val="-5"/>
                <w:sz w:val="24"/>
                <w:szCs w:val="24"/>
              </w:rPr>
            </w:pPr>
          </w:p>
        </w:tc>
        <w:tc>
          <w:tcPr>
            <w:tcW w:w="7230" w:type="dxa"/>
          </w:tcPr>
          <w:p w14:paraId="5D872332" w14:textId="77777777" w:rsidR="00943AAD" w:rsidRPr="00862572" w:rsidRDefault="00943AAD" w:rsidP="00943AAD">
            <w:pPr>
              <w:pStyle w:val="TableParagraph"/>
              <w:spacing w:before="233"/>
              <w:jc w:val="both"/>
              <w:rPr>
                <w:b/>
                <w:sz w:val="24"/>
                <w:szCs w:val="24"/>
              </w:rPr>
            </w:pPr>
            <w:r w:rsidRPr="00862572">
              <w:rPr>
                <w:b/>
                <w:sz w:val="24"/>
                <w:szCs w:val="24"/>
              </w:rPr>
              <w:t>Section 68 Approval to Operate</w:t>
            </w:r>
          </w:p>
          <w:p w14:paraId="245E1719" w14:textId="77777777" w:rsidR="00943AAD" w:rsidRPr="00862572" w:rsidRDefault="00943AAD" w:rsidP="00943AAD">
            <w:pPr>
              <w:pStyle w:val="TableParagraph"/>
              <w:ind w:right="91"/>
              <w:jc w:val="both"/>
              <w:rPr>
                <w:sz w:val="24"/>
                <w:szCs w:val="24"/>
              </w:rPr>
            </w:pPr>
            <w:r w:rsidRPr="00862572">
              <w:rPr>
                <w:sz w:val="24"/>
                <w:szCs w:val="24"/>
              </w:rPr>
              <w:t>Before the use of the sewage management facility:</w:t>
            </w:r>
          </w:p>
          <w:p w14:paraId="561042A1" w14:textId="77777777" w:rsidR="00943AAD" w:rsidRDefault="00943AAD" w:rsidP="00943AAD">
            <w:pPr>
              <w:pStyle w:val="NoSpacing"/>
              <w:numPr>
                <w:ilvl w:val="0"/>
                <w:numId w:val="23"/>
              </w:numPr>
            </w:pPr>
            <w:r w:rsidRPr="00862572">
              <w:t xml:space="preserve">Approval must be obtained under section 68 of the </w:t>
            </w:r>
            <w:r w:rsidRPr="00A9225B">
              <w:rPr>
                <w:i/>
                <w:iCs/>
              </w:rPr>
              <w:t xml:space="preserve">Local Government Act 1993 </w:t>
            </w:r>
            <w:r w:rsidRPr="00862572">
              <w:t xml:space="preserve">to operate the sewage management facility; and </w:t>
            </w:r>
          </w:p>
          <w:p w14:paraId="537EE78E" w14:textId="4BF02034" w:rsidR="00943AAD" w:rsidRPr="00943AAD" w:rsidRDefault="00943AAD" w:rsidP="00943AAD">
            <w:pPr>
              <w:pStyle w:val="NoSpacing"/>
              <w:numPr>
                <w:ilvl w:val="0"/>
                <w:numId w:val="23"/>
              </w:numPr>
            </w:pPr>
            <w:r w:rsidRPr="00862572">
              <w:t>Written confirmation from Council must be obtained providing confirmation that the sewage management facility has been installed, constructed or altered in substantial accordance with this approval.</w:t>
            </w:r>
          </w:p>
        </w:tc>
        <w:tc>
          <w:tcPr>
            <w:tcW w:w="1701" w:type="dxa"/>
          </w:tcPr>
          <w:p w14:paraId="46860E00" w14:textId="55C12484" w:rsidR="00943AAD" w:rsidRPr="00862572" w:rsidRDefault="00943AAD" w:rsidP="00943AAD">
            <w:pPr>
              <w:pStyle w:val="TableParagraph"/>
              <w:tabs>
                <w:tab w:val="left" w:pos="698"/>
                <w:tab w:val="left" w:pos="1634"/>
                <w:tab w:val="left" w:pos="1740"/>
              </w:tabs>
              <w:spacing w:before="233"/>
              <w:ind w:right="94"/>
              <w:rPr>
                <w:sz w:val="24"/>
                <w:szCs w:val="24"/>
              </w:rPr>
            </w:pPr>
            <w:r w:rsidRPr="00862572">
              <w:rPr>
                <w:sz w:val="24"/>
                <w:szCs w:val="24"/>
              </w:rPr>
              <w:t>To ensure an approval to operate is obtained where required.</w:t>
            </w:r>
          </w:p>
        </w:tc>
      </w:tr>
      <w:tr w:rsidR="001C05C2" w:rsidRPr="00862572" w14:paraId="727AA71A" w14:textId="77777777" w:rsidTr="00A71DAA">
        <w:tblPrEx>
          <w:tblCellMar>
            <w:top w:w="0" w:type="dxa"/>
          </w:tblCellMar>
        </w:tblPrEx>
        <w:trPr>
          <w:trHeight w:val="624"/>
        </w:trPr>
        <w:tc>
          <w:tcPr>
            <w:tcW w:w="9657" w:type="dxa"/>
            <w:gridSpan w:val="4"/>
            <w:shd w:val="clear" w:color="auto" w:fill="auto"/>
          </w:tcPr>
          <w:p w14:paraId="66AF7BCF" w14:textId="77777777" w:rsidR="001C05C2" w:rsidRPr="00862572" w:rsidRDefault="001C05C2" w:rsidP="001C05C2">
            <w:pPr>
              <w:pStyle w:val="TableParagraph"/>
              <w:spacing w:before="233"/>
              <w:ind w:left="107"/>
              <w:rPr>
                <w:b/>
                <w:sz w:val="24"/>
                <w:szCs w:val="24"/>
              </w:rPr>
            </w:pPr>
            <w:r w:rsidRPr="00862572">
              <w:rPr>
                <w:b/>
                <w:sz w:val="24"/>
                <w:szCs w:val="24"/>
              </w:rPr>
              <w:t>BUILDING</w:t>
            </w:r>
            <w:r w:rsidRPr="00862572">
              <w:rPr>
                <w:spacing w:val="-10"/>
                <w:sz w:val="24"/>
                <w:szCs w:val="24"/>
              </w:rPr>
              <w:t xml:space="preserve"> </w:t>
            </w:r>
            <w:r w:rsidRPr="00862572">
              <w:rPr>
                <w:b/>
                <w:spacing w:val="-4"/>
                <w:sz w:val="24"/>
                <w:szCs w:val="24"/>
              </w:rPr>
              <w:t>WORK</w:t>
            </w:r>
          </w:p>
          <w:p w14:paraId="752DA0B1" w14:textId="77777777" w:rsidR="001C05C2" w:rsidRPr="00862572" w:rsidRDefault="001C05C2" w:rsidP="001C05C2">
            <w:pPr>
              <w:pStyle w:val="TableParagraph"/>
              <w:ind w:left="107"/>
              <w:rPr>
                <w:b/>
                <w:sz w:val="24"/>
                <w:szCs w:val="24"/>
              </w:rPr>
            </w:pPr>
            <w:r w:rsidRPr="00862572">
              <w:rPr>
                <w:b/>
                <w:sz w:val="24"/>
                <w:szCs w:val="24"/>
              </w:rPr>
              <w:t>Occupation</w:t>
            </w:r>
            <w:r w:rsidRPr="00862572">
              <w:rPr>
                <w:spacing w:val="-8"/>
                <w:sz w:val="24"/>
                <w:szCs w:val="24"/>
              </w:rPr>
              <w:t xml:space="preserve"> </w:t>
            </w:r>
            <w:r w:rsidRPr="00862572">
              <w:rPr>
                <w:b/>
                <w:sz w:val="24"/>
                <w:szCs w:val="24"/>
              </w:rPr>
              <w:t>and</w:t>
            </w:r>
            <w:r w:rsidRPr="00862572">
              <w:rPr>
                <w:spacing w:val="-4"/>
                <w:sz w:val="24"/>
                <w:szCs w:val="24"/>
              </w:rPr>
              <w:t xml:space="preserve"> </w:t>
            </w:r>
            <w:r w:rsidRPr="00862572">
              <w:rPr>
                <w:b/>
                <w:sz w:val="24"/>
                <w:szCs w:val="24"/>
              </w:rPr>
              <w:t>Ongoing</w:t>
            </w:r>
            <w:r w:rsidRPr="00862572">
              <w:rPr>
                <w:spacing w:val="-5"/>
                <w:sz w:val="24"/>
                <w:szCs w:val="24"/>
              </w:rPr>
              <w:t xml:space="preserve"> </w:t>
            </w:r>
            <w:r w:rsidRPr="00862572">
              <w:rPr>
                <w:b/>
                <w:spacing w:val="-5"/>
                <w:sz w:val="24"/>
                <w:szCs w:val="24"/>
              </w:rPr>
              <w:t>use</w:t>
            </w:r>
          </w:p>
        </w:tc>
      </w:tr>
      <w:tr w:rsidR="001C05C2" w:rsidRPr="00862572" w14:paraId="3EAD9A0F" w14:textId="77777777" w:rsidTr="00A71DAA">
        <w:tblPrEx>
          <w:tblCellMar>
            <w:top w:w="0" w:type="dxa"/>
          </w:tblCellMar>
        </w:tblPrEx>
        <w:trPr>
          <w:trHeight w:val="624"/>
        </w:trPr>
        <w:tc>
          <w:tcPr>
            <w:tcW w:w="7956" w:type="dxa"/>
            <w:gridSpan w:val="3"/>
            <w:shd w:val="clear" w:color="auto" w:fill="auto"/>
          </w:tcPr>
          <w:p w14:paraId="66697393" w14:textId="77777777" w:rsidR="001C05C2" w:rsidRPr="00862572" w:rsidRDefault="001C05C2" w:rsidP="001C05C2">
            <w:pPr>
              <w:pStyle w:val="TableParagraph"/>
              <w:spacing w:before="235"/>
              <w:ind w:left="107"/>
              <w:rPr>
                <w:sz w:val="24"/>
                <w:szCs w:val="24"/>
              </w:rPr>
            </w:pPr>
            <w:r w:rsidRPr="00862572">
              <w:rPr>
                <w:spacing w:val="-2"/>
                <w:sz w:val="24"/>
                <w:szCs w:val="24"/>
              </w:rPr>
              <w:t>CONDITIONS</w:t>
            </w:r>
          </w:p>
        </w:tc>
        <w:tc>
          <w:tcPr>
            <w:tcW w:w="1701" w:type="dxa"/>
            <w:shd w:val="clear" w:color="auto" w:fill="auto"/>
          </w:tcPr>
          <w:p w14:paraId="7683B43A" w14:textId="77777777" w:rsidR="001C05C2" w:rsidRPr="00862572" w:rsidRDefault="001C05C2" w:rsidP="001C05C2">
            <w:pPr>
              <w:pStyle w:val="TableParagraph"/>
              <w:spacing w:before="19"/>
              <w:ind w:left="0"/>
              <w:rPr>
                <w:sz w:val="24"/>
                <w:szCs w:val="24"/>
              </w:rPr>
            </w:pPr>
          </w:p>
          <w:p w14:paraId="35A60F81" w14:textId="77777777" w:rsidR="001C05C2" w:rsidRPr="00862572" w:rsidRDefault="001C05C2" w:rsidP="001C05C2">
            <w:pPr>
              <w:pStyle w:val="TableParagraph"/>
              <w:spacing w:before="0"/>
              <w:rPr>
                <w:sz w:val="24"/>
                <w:szCs w:val="24"/>
              </w:rPr>
            </w:pPr>
            <w:r w:rsidRPr="00862572">
              <w:rPr>
                <w:spacing w:val="-2"/>
                <w:sz w:val="24"/>
                <w:szCs w:val="24"/>
              </w:rPr>
              <w:t>REASON</w:t>
            </w:r>
          </w:p>
        </w:tc>
      </w:tr>
      <w:tr w:rsidR="001C05C2" w:rsidRPr="00862572" w14:paraId="46698312" w14:textId="77777777" w:rsidTr="00A71DAA">
        <w:tblPrEx>
          <w:tblCellMar>
            <w:top w:w="0" w:type="dxa"/>
          </w:tblCellMar>
        </w:tblPrEx>
        <w:tc>
          <w:tcPr>
            <w:tcW w:w="726" w:type="dxa"/>
            <w:gridSpan w:val="2"/>
          </w:tcPr>
          <w:p w14:paraId="24FC1541" w14:textId="77777777" w:rsidR="001C05C2" w:rsidRPr="00862572" w:rsidRDefault="001C05C2" w:rsidP="001C05C2">
            <w:pPr>
              <w:pStyle w:val="TableParagraph"/>
              <w:numPr>
                <w:ilvl w:val="0"/>
                <w:numId w:val="40"/>
              </w:numPr>
              <w:spacing w:before="233"/>
              <w:rPr>
                <w:b/>
                <w:sz w:val="24"/>
                <w:szCs w:val="24"/>
              </w:rPr>
            </w:pPr>
          </w:p>
        </w:tc>
        <w:tc>
          <w:tcPr>
            <w:tcW w:w="7230" w:type="dxa"/>
          </w:tcPr>
          <w:p w14:paraId="75C8365A" w14:textId="77777777" w:rsidR="001C05C2" w:rsidRPr="00862572" w:rsidRDefault="001C05C2" w:rsidP="001C05C2">
            <w:pPr>
              <w:pStyle w:val="TableParagraph"/>
              <w:spacing w:before="233"/>
              <w:jc w:val="both"/>
              <w:rPr>
                <w:b/>
                <w:sz w:val="24"/>
                <w:szCs w:val="24"/>
              </w:rPr>
            </w:pPr>
            <w:r w:rsidRPr="00862572">
              <w:rPr>
                <w:b/>
                <w:sz w:val="24"/>
                <w:szCs w:val="24"/>
              </w:rPr>
              <w:t>Occupation</w:t>
            </w:r>
            <w:r w:rsidRPr="00862572">
              <w:rPr>
                <w:spacing w:val="-6"/>
                <w:sz w:val="24"/>
                <w:szCs w:val="24"/>
              </w:rPr>
              <w:t xml:space="preserve"> </w:t>
            </w:r>
            <w:r w:rsidRPr="00862572">
              <w:rPr>
                <w:b/>
                <w:sz w:val="24"/>
                <w:szCs w:val="24"/>
              </w:rPr>
              <w:t>–</w:t>
            </w:r>
            <w:r w:rsidRPr="00862572">
              <w:rPr>
                <w:spacing w:val="-2"/>
                <w:sz w:val="24"/>
                <w:szCs w:val="24"/>
              </w:rPr>
              <w:t xml:space="preserve"> </w:t>
            </w:r>
            <w:r w:rsidRPr="00862572">
              <w:rPr>
                <w:b/>
                <w:sz w:val="24"/>
                <w:szCs w:val="24"/>
              </w:rPr>
              <w:t>Satisfaction</w:t>
            </w:r>
            <w:r w:rsidRPr="00862572">
              <w:rPr>
                <w:spacing w:val="-4"/>
                <w:sz w:val="24"/>
                <w:szCs w:val="24"/>
              </w:rPr>
              <w:t xml:space="preserve"> </w:t>
            </w:r>
            <w:r w:rsidRPr="00862572">
              <w:rPr>
                <w:b/>
                <w:sz w:val="24"/>
                <w:szCs w:val="24"/>
              </w:rPr>
              <w:t>of</w:t>
            </w:r>
            <w:r w:rsidRPr="00862572">
              <w:rPr>
                <w:spacing w:val="-3"/>
                <w:sz w:val="24"/>
                <w:szCs w:val="24"/>
              </w:rPr>
              <w:t xml:space="preserve"> </w:t>
            </w:r>
            <w:r w:rsidRPr="00862572">
              <w:rPr>
                <w:b/>
                <w:sz w:val="24"/>
                <w:szCs w:val="24"/>
              </w:rPr>
              <w:t>Conditions</w:t>
            </w:r>
            <w:r w:rsidRPr="00862572">
              <w:rPr>
                <w:spacing w:val="-3"/>
                <w:sz w:val="24"/>
                <w:szCs w:val="24"/>
              </w:rPr>
              <w:t xml:space="preserve"> </w:t>
            </w:r>
            <w:r w:rsidRPr="00862572">
              <w:rPr>
                <w:b/>
                <w:sz w:val="24"/>
                <w:szCs w:val="24"/>
              </w:rPr>
              <w:t>of</w:t>
            </w:r>
            <w:r w:rsidRPr="00862572">
              <w:rPr>
                <w:spacing w:val="-4"/>
                <w:sz w:val="24"/>
                <w:szCs w:val="24"/>
              </w:rPr>
              <w:t xml:space="preserve"> </w:t>
            </w:r>
            <w:r w:rsidRPr="00862572">
              <w:rPr>
                <w:b/>
                <w:spacing w:val="-2"/>
                <w:sz w:val="24"/>
                <w:szCs w:val="24"/>
              </w:rPr>
              <w:t>Consent</w:t>
            </w:r>
          </w:p>
          <w:p w14:paraId="1CDA0F70" w14:textId="77777777" w:rsidR="001C05C2" w:rsidRPr="00862572" w:rsidRDefault="001C05C2" w:rsidP="001C05C2">
            <w:pPr>
              <w:pStyle w:val="TableParagraph"/>
              <w:ind w:right="92"/>
              <w:jc w:val="both"/>
              <w:rPr>
                <w:sz w:val="24"/>
                <w:szCs w:val="24"/>
              </w:rPr>
            </w:pPr>
            <w:r w:rsidRPr="00862572">
              <w:rPr>
                <w:sz w:val="24"/>
                <w:szCs w:val="24"/>
              </w:rPr>
              <w:t xml:space="preserve">The development must not be occupied or used before an Occupation Certificate has been issued by the Principal </w:t>
            </w:r>
            <w:r w:rsidRPr="00862572">
              <w:rPr>
                <w:spacing w:val="-2"/>
                <w:sz w:val="24"/>
                <w:szCs w:val="24"/>
              </w:rPr>
              <w:t>Certifier.</w:t>
            </w:r>
          </w:p>
          <w:p w14:paraId="748EEF03" w14:textId="77777777" w:rsidR="001C05C2" w:rsidRPr="00862572" w:rsidRDefault="001C05C2" w:rsidP="00A9225B">
            <w:pPr>
              <w:pStyle w:val="TableParagraph"/>
              <w:ind w:right="91"/>
              <w:jc w:val="both"/>
              <w:rPr>
                <w:sz w:val="24"/>
                <w:szCs w:val="24"/>
              </w:rPr>
            </w:pPr>
            <w:r w:rsidRPr="00862572">
              <w:rPr>
                <w:sz w:val="24"/>
                <w:szCs w:val="24"/>
              </w:rPr>
              <w:t>If an Occupation Certificate is not required, the use must not commence until all conditions of development consent have been met or other satisfactory agreements have been made with Council (i.e., a security).</w:t>
            </w:r>
          </w:p>
        </w:tc>
        <w:tc>
          <w:tcPr>
            <w:tcW w:w="1701" w:type="dxa"/>
          </w:tcPr>
          <w:p w14:paraId="2A743031" w14:textId="77777777" w:rsidR="001C05C2" w:rsidRPr="00862572" w:rsidRDefault="001C05C2" w:rsidP="001C05C2">
            <w:pPr>
              <w:pStyle w:val="TableParagraph"/>
              <w:tabs>
                <w:tab w:val="left" w:pos="1246"/>
                <w:tab w:val="left" w:pos="1781"/>
              </w:tabs>
              <w:spacing w:before="233"/>
              <w:ind w:right="93"/>
              <w:rPr>
                <w:sz w:val="24"/>
                <w:szCs w:val="24"/>
              </w:rPr>
            </w:pPr>
            <w:r w:rsidRPr="00862572">
              <w:rPr>
                <w:spacing w:val="-6"/>
                <w:sz w:val="24"/>
                <w:szCs w:val="24"/>
              </w:rPr>
              <w:t>To</w:t>
            </w:r>
            <w:r w:rsidRPr="00862572">
              <w:rPr>
                <w:sz w:val="24"/>
                <w:szCs w:val="24"/>
              </w:rPr>
              <w:t xml:space="preserve"> </w:t>
            </w:r>
            <w:r w:rsidRPr="00862572">
              <w:rPr>
                <w:spacing w:val="-2"/>
                <w:sz w:val="24"/>
                <w:szCs w:val="24"/>
              </w:rPr>
              <w:t>ensure conditions</w:t>
            </w:r>
            <w:r w:rsidRPr="00862572">
              <w:rPr>
                <w:sz w:val="24"/>
                <w:szCs w:val="24"/>
              </w:rPr>
              <w:t xml:space="preserve"> </w:t>
            </w:r>
            <w:r w:rsidRPr="00862572">
              <w:rPr>
                <w:spacing w:val="-5"/>
                <w:sz w:val="24"/>
                <w:szCs w:val="24"/>
              </w:rPr>
              <w:t>of</w:t>
            </w:r>
            <w:r w:rsidRPr="00862572">
              <w:rPr>
                <w:sz w:val="24"/>
                <w:szCs w:val="24"/>
              </w:rPr>
              <w:t xml:space="preserve"> </w:t>
            </w:r>
            <w:r w:rsidRPr="00862572">
              <w:rPr>
                <w:spacing w:val="-2"/>
                <w:sz w:val="24"/>
                <w:szCs w:val="24"/>
              </w:rPr>
              <w:t>consent</w:t>
            </w:r>
            <w:r w:rsidRPr="00862572">
              <w:rPr>
                <w:sz w:val="24"/>
                <w:szCs w:val="24"/>
              </w:rPr>
              <w:t xml:space="preserve"> </w:t>
            </w:r>
            <w:r w:rsidRPr="00862572">
              <w:rPr>
                <w:spacing w:val="-4"/>
                <w:sz w:val="24"/>
                <w:szCs w:val="24"/>
              </w:rPr>
              <w:t xml:space="preserve">are </w:t>
            </w:r>
            <w:r w:rsidRPr="00862572">
              <w:rPr>
                <w:sz w:val="24"/>
                <w:szCs w:val="24"/>
              </w:rPr>
              <w:t>complied</w:t>
            </w:r>
            <w:r w:rsidRPr="00862572">
              <w:rPr>
                <w:spacing w:val="40"/>
                <w:sz w:val="24"/>
                <w:szCs w:val="24"/>
              </w:rPr>
              <w:t xml:space="preserve"> </w:t>
            </w:r>
            <w:r w:rsidRPr="00862572">
              <w:rPr>
                <w:sz w:val="24"/>
                <w:szCs w:val="24"/>
              </w:rPr>
              <w:t>with</w:t>
            </w:r>
            <w:r w:rsidRPr="00862572">
              <w:rPr>
                <w:spacing w:val="40"/>
                <w:sz w:val="24"/>
                <w:szCs w:val="24"/>
              </w:rPr>
              <w:t xml:space="preserve"> </w:t>
            </w:r>
            <w:r w:rsidRPr="00862572">
              <w:rPr>
                <w:sz w:val="24"/>
                <w:szCs w:val="24"/>
              </w:rPr>
              <w:t>or other</w:t>
            </w:r>
            <w:r w:rsidRPr="00862572">
              <w:rPr>
                <w:spacing w:val="15"/>
                <w:sz w:val="24"/>
                <w:szCs w:val="24"/>
              </w:rPr>
              <w:t xml:space="preserve"> </w:t>
            </w:r>
            <w:r w:rsidRPr="00862572">
              <w:rPr>
                <w:sz w:val="24"/>
                <w:szCs w:val="24"/>
              </w:rPr>
              <w:t xml:space="preserve">satisfactory </w:t>
            </w:r>
            <w:r w:rsidRPr="00862572">
              <w:rPr>
                <w:spacing w:val="-2"/>
                <w:sz w:val="24"/>
                <w:szCs w:val="24"/>
              </w:rPr>
              <w:t>arrangement made.</w:t>
            </w:r>
          </w:p>
        </w:tc>
      </w:tr>
      <w:tr w:rsidR="001C05C2" w:rsidRPr="00862572" w14:paraId="3E586801" w14:textId="77777777" w:rsidTr="00A71DAA">
        <w:tblPrEx>
          <w:tblCellMar>
            <w:top w:w="0" w:type="dxa"/>
          </w:tblCellMar>
        </w:tblPrEx>
        <w:tc>
          <w:tcPr>
            <w:tcW w:w="726" w:type="dxa"/>
            <w:gridSpan w:val="2"/>
          </w:tcPr>
          <w:p w14:paraId="58D61704" w14:textId="77777777" w:rsidR="001C05C2" w:rsidRPr="00862572" w:rsidRDefault="001C05C2" w:rsidP="001C05C2">
            <w:pPr>
              <w:pStyle w:val="TableParagraph"/>
              <w:numPr>
                <w:ilvl w:val="0"/>
                <w:numId w:val="40"/>
              </w:numPr>
              <w:spacing w:before="233"/>
              <w:rPr>
                <w:b/>
                <w:spacing w:val="-5"/>
                <w:sz w:val="24"/>
                <w:szCs w:val="24"/>
              </w:rPr>
            </w:pPr>
          </w:p>
        </w:tc>
        <w:tc>
          <w:tcPr>
            <w:tcW w:w="7230" w:type="dxa"/>
          </w:tcPr>
          <w:p w14:paraId="283DC740" w14:textId="77777777" w:rsidR="001C05C2" w:rsidRPr="00862572" w:rsidRDefault="001C05C2" w:rsidP="001C05C2">
            <w:pPr>
              <w:pStyle w:val="TableParagraph"/>
              <w:spacing w:before="233"/>
              <w:jc w:val="both"/>
              <w:rPr>
                <w:b/>
                <w:sz w:val="24"/>
                <w:szCs w:val="24"/>
              </w:rPr>
            </w:pPr>
            <w:r w:rsidRPr="00862572">
              <w:rPr>
                <w:b/>
                <w:sz w:val="24"/>
                <w:szCs w:val="24"/>
              </w:rPr>
              <w:t>Biodiversity – Annual Inspection of Trees</w:t>
            </w:r>
          </w:p>
          <w:p w14:paraId="6511B113" w14:textId="77777777" w:rsidR="001C05C2" w:rsidRPr="00862572" w:rsidRDefault="001C05C2" w:rsidP="00037B16">
            <w:pPr>
              <w:pStyle w:val="TableParagraph"/>
              <w:ind w:right="91"/>
              <w:jc w:val="both"/>
              <w:rPr>
                <w:sz w:val="24"/>
                <w:szCs w:val="24"/>
              </w:rPr>
            </w:pPr>
            <w:r w:rsidRPr="00862572">
              <w:rPr>
                <w:sz w:val="24"/>
                <w:szCs w:val="24"/>
              </w:rPr>
              <w:t>The remnant trees on site, Tree 1 and 2 (as per the approved Arborist Report) are to be inspected annually to ensure their health, structure and the safety of people and property within their vicinity.</w:t>
            </w:r>
          </w:p>
        </w:tc>
        <w:tc>
          <w:tcPr>
            <w:tcW w:w="1701" w:type="dxa"/>
          </w:tcPr>
          <w:p w14:paraId="72C30309" w14:textId="77777777" w:rsidR="001C05C2" w:rsidRPr="00862572" w:rsidRDefault="001C05C2" w:rsidP="001C05C2">
            <w:pPr>
              <w:pStyle w:val="TableParagraph"/>
              <w:tabs>
                <w:tab w:val="left" w:pos="1246"/>
                <w:tab w:val="left" w:pos="1781"/>
              </w:tabs>
              <w:spacing w:before="233"/>
              <w:ind w:right="93"/>
              <w:rPr>
                <w:sz w:val="24"/>
                <w:szCs w:val="24"/>
              </w:rPr>
            </w:pPr>
            <w:r w:rsidRPr="00862572">
              <w:rPr>
                <w:sz w:val="24"/>
                <w:szCs w:val="24"/>
                <w:lang w:val="en-AU"/>
              </w:rPr>
              <w:t>To minimise biodiversity impacts.</w:t>
            </w:r>
          </w:p>
        </w:tc>
      </w:tr>
      <w:tr w:rsidR="001C05C2" w:rsidRPr="00862572" w14:paraId="73412E15" w14:textId="77777777" w:rsidTr="00D55EF2">
        <w:tblPrEx>
          <w:tblCellMar>
            <w:top w:w="0" w:type="dxa"/>
          </w:tblCellMar>
        </w:tblPrEx>
        <w:trPr>
          <w:trHeight w:val="2536"/>
        </w:trPr>
        <w:tc>
          <w:tcPr>
            <w:tcW w:w="726" w:type="dxa"/>
            <w:gridSpan w:val="2"/>
          </w:tcPr>
          <w:p w14:paraId="429F295E" w14:textId="77777777" w:rsidR="001C05C2" w:rsidRPr="00862572" w:rsidRDefault="001C05C2" w:rsidP="001C05C2">
            <w:pPr>
              <w:pStyle w:val="TableParagraph"/>
              <w:numPr>
                <w:ilvl w:val="0"/>
                <w:numId w:val="40"/>
              </w:numPr>
              <w:spacing w:before="233"/>
              <w:rPr>
                <w:b/>
                <w:spacing w:val="-5"/>
                <w:sz w:val="24"/>
                <w:szCs w:val="24"/>
              </w:rPr>
            </w:pPr>
          </w:p>
        </w:tc>
        <w:tc>
          <w:tcPr>
            <w:tcW w:w="7230" w:type="dxa"/>
          </w:tcPr>
          <w:p w14:paraId="6F02D609" w14:textId="77777777" w:rsidR="001C05C2" w:rsidRPr="00862572" w:rsidRDefault="001C05C2" w:rsidP="001C05C2">
            <w:pPr>
              <w:pStyle w:val="TableParagraph"/>
              <w:spacing w:before="233"/>
              <w:jc w:val="both"/>
              <w:rPr>
                <w:b/>
                <w:sz w:val="24"/>
                <w:szCs w:val="24"/>
              </w:rPr>
            </w:pPr>
            <w:r w:rsidRPr="00862572">
              <w:rPr>
                <w:b/>
                <w:sz w:val="24"/>
                <w:szCs w:val="24"/>
              </w:rPr>
              <w:t>Fire Safety – Annual Statement</w:t>
            </w:r>
          </w:p>
          <w:p w14:paraId="5AD9FDC5" w14:textId="77777777" w:rsidR="001C05C2" w:rsidRPr="00862572" w:rsidRDefault="001C05C2" w:rsidP="001C05C2">
            <w:pPr>
              <w:pStyle w:val="TableParagraph"/>
              <w:ind w:right="93"/>
              <w:jc w:val="both"/>
              <w:rPr>
                <w:sz w:val="24"/>
                <w:szCs w:val="24"/>
              </w:rPr>
            </w:pPr>
            <w:r w:rsidRPr="00862572">
              <w:rPr>
                <w:sz w:val="24"/>
                <w:szCs w:val="24"/>
              </w:rPr>
              <w:t xml:space="preserve">A building owner must ensure that an annual fire safety statement prepared by a competent fire safety practitioner is issued each year and that a copy of the statement is provided to the Shoalhaven City Council and the Commissioner of Fire and Rescue NSW. An </w:t>
            </w:r>
            <w:hyperlink r:id="rId11" w:history="1">
              <w:r w:rsidRPr="00862572">
                <w:rPr>
                  <w:sz w:val="24"/>
                  <w:szCs w:val="24"/>
                </w:rPr>
                <w:t>application form</w:t>
              </w:r>
            </w:hyperlink>
            <w:r w:rsidRPr="00862572">
              <w:rPr>
                <w:sz w:val="24"/>
                <w:szCs w:val="24"/>
              </w:rPr>
              <w:t xml:space="preserve"> is available on Council’s website.</w:t>
            </w:r>
          </w:p>
          <w:p w14:paraId="77E95AFC" w14:textId="77777777" w:rsidR="001C05C2" w:rsidRPr="00862572" w:rsidRDefault="001C05C2" w:rsidP="001C05C2">
            <w:pPr>
              <w:pStyle w:val="TableParagraph"/>
              <w:ind w:right="93"/>
              <w:jc w:val="both"/>
              <w:rPr>
                <w:sz w:val="24"/>
                <w:szCs w:val="24"/>
              </w:rPr>
            </w:pPr>
            <w:r w:rsidRPr="00862572">
              <w:rPr>
                <w:sz w:val="24"/>
                <w:szCs w:val="24"/>
              </w:rPr>
              <w:t>Note: An annual fire safety statement is a declaration by, or on behalf of a building owner that a competent fire safety practitioner (CFSP) has:</w:t>
            </w:r>
          </w:p>
          <w:p w14:paraId="4E546F61" w14:textId="77777777" w:rsidR="001C05C2" w:rsidRPr="00862572" w:rsidRDefault="001C05C2" w:rsidP="001C05C2">
            <w:pPr>
              <w:pStyle w:val="TableParagraph"/>
              <w:numPr>
                <w:ilvl w:val="0"/>
                <w:numId w:val="10"/>
              </w:numPr>
              <w:ind w:right="93"/>
              <w:jc w:val="both"/>
              <w:rPr>
                <w:sz w:val="24"/>
                <w:szCs w:val="24"/>
              </w:rPr>
            </w:pPr>
            <w:r w:rsidRPr="00862572">
              <w:rPr>
                <w:sz w:val="24"/>
                <w:szCs w:val="24"/>
              </w:rPr>
              <w:t>assessed, inspected and verified the performance of each existing essential fire safety measure that applies to the building.</w:t>
            </w:r>
          </w:p>
          <w:p w14:paraId="1841C36B" w14:textId="77777777" w:rsidR="001C05C2" w:rsidRPr="00862572" w:rsidRDefault="001C05C2" w:rsidP="001C05C2">
            <w:pPr>
              <w:pStyle w:val="TableParagraph"/>
              <w:numPr>
                <w:ilvl w:val="0"/>
                <w:numId w:val="10"/>
              </w:numPr>
              <w:ind w:right="93"/>
              <w:jc w:val="both"/>
              <w:rPr>
                <w:sz w:val="24"/>
                <w:szCs w:val="24"/>
              </w:rPr>
            </w:pPr>
            <w:r w:rsidRPr="00862572">
              <w:rPr>
                <w:sz w:val="24"/>
                <w:szCs w:val="24"/>
              </w:rPr>
              <w:lastRenderedPageBreak/>
              <w:t>inspected the exit systems serving the building and found that the exit systems within the building do not contravene the Environmental Planning and Assessment Regulation 2021</w:t>
            </w:r>
          </w:p>
          <w:p w14:paraId="2DF297EB" w14:textId="7DBE730B" w:rsidR="001C05C2" w:rsidRPr="00862572" w:rsidRDefault="001C05C2" w:rsidP="00037B16">
            <w:pPr>
              <w:pStyle w:val="TableParagraph"/>
              <w:ind w:right="91"/>
              <w:jc w:val="both"/>
              <w:rPr>
                <w:b/>
                <w:sz w:val="24"/>
                <w:szCs w:val="24"/>
              </w:rPr>
            </w:pPr>
            <w:r w:rsidRPr="00862572">
              <w:rPr>
                <w:sz w:val="24"/>
                <w:szCs w:val="24"/>
              </w:rPr>
              <w:t>Failure to give Council an annual fire safety statement by the due date constitutes a separate offence for each week beyond that date for which the failure continues. Substantial penalties for non-compliance apply under the Environmental Planning and Assessm</w:t>
            </w:r>
            <w:r w:rsidR="00D55EF2">
              <w:rPr>
                <w:sz w:val="24"/>
                <w:szCs w:val="24"/>
              </w:rPr>
              <w:t>e</w:t>
            </w:r>
            <w:r w:rsidRPr="00862572">
              <w:rPr>
                <w:sz w:val="24"/>
                <w:szCs w:val="24"/>
              </w:rPr>
              <w:t>nt Act 1979.</w:t>
            </w:r>
          </w:p>
        </w:tc>
        <w:tc>
          <w:tcPr>
            <w:tcW w:w="1701" w:type="dxa"/>
          </w:tcPr>
          <w:p w14:paraId="4EBAE71D" w14:textId="77777777" w:rsidR="001C05C2" w:rsidRPr="00862572" w:rsidRDefault="001C05C2" w:rsidP="001C05C2">
            <w:pPr>
              <w:pStyle w:val="TableParagraph"/>
              <w:tabs>
                <w:tab w:val="left" w:pos="1246"/>
                <w:tab w:val="left" w:pos="1781"/>
              </w:tabs>
              <w:spacing w:before="233"/>
              <w:ind w:right="93"/>
              <w:rPr>
                <w:spacing w:val="-6"/>
                <w:sz w:val="24"/>
                <w:szCs w:val="24"/>
              </w:rPr>
            </w:pPr>
            <w:r w:rsidRPr="00862572">
              <w:rPr>
                <w:sz w:val="24"/>
                <w:szCs w:val="24"/>
              </w:rPr>
              <w:lastRenderedPageBreak/>
              <w:t>To ensure an annual fire safety statement is prepared.</w:t>
            </w:r>
          </w:p>
        </w:tc>
      </w:tr>
      <w:tr w:rsidR="001C05C2" w:rsidRPr="00862572" w14:paraId="33200A0E" w14:textId="77777777" w:rsidTr="00A71DAA">
        <w:tblPrEx>
          <w:tblCellMar>
            <w:top w:w="0" w:type="dxa"/>
          </w:tblCellMar>
        </w:tblPrEx>
        <w:tc>
          <w:tcPr>
            <w:tcW w:w="726" w:type="dxa"/>
            <w:gridSpan w:val="2"/>
          </w:tcPr>
          <w:p w14:paraId="2691C0B6" w14:textId="77777777" w:rsidR="001C05C2" w:rsidRPr="00862572" w:rsidRDefault="001C05C2" w:rsidP="001C05C2">
            <w:pPr>
              <w:pStyle w:val="TableParagraph"/>
              <w:numPr>
                <w:ilvl w:val="0"/>
                <w:numId w:val="40"/>
              </w:numPr>
              <w:spacing w:before="233"/>
              <w:rPr>
                <w:b/>
                <w:spacing w:val="-5"/>
                <w:sz w:val="24"/>
                <w:szCs w:val="24"/>
              </w:rPr>
            </w:pPr>
          </w:p>
        </w:tc>
        <w:tc>
          <w:tcPr>
            <w:tcW w:w="7230" w:type="dxa"/>
          </w:tcPr>
          <w:p w14:paraId="409ABAF1" w14:textId="151EC1B2" w:rsidR="001C05C2" w:rsidRPr="00037B16" w:rsidRDefault="001C05C2" w:rsidP="00037B16">
            <w:pPr>
              <w:pStyle w:val="TableParagraph"/>
              <w:spacing w:before="233"/>
              <w:jc w:val="both"/>
              <w:rPr>
                <w:b/>
                <w:sz w:val="24"/>
                <w:szCs w:val="24"/>
              </w:rPr>
            </w:pPr>
            <w:r w:rsidRPr="00037B16">
              <w:rPr>
                <w:b/>
                <w:sz w:val="24"/>
                <w:szCs w:val="24"/>
              </w:rPr>
              <w:t>Site Management</w:t>
            </w:r>
          </w:p>
          <w:p w14:paraId="0B028B91" w14:textId="77777777" w:rsidR="001C05C2" w:rsidRPr="00862572" w:rsidRDefault="001C05C2" w:rsidP="00037B16">
            <w:pPr>
              <w:spacing w:before="120"/>
              <w:ind w:left="108" w:right="91"/>
              <w:jc w:val="both"/>
              <w:rPr>
                <w:sz w:val="24"/>
                <w:szCs w:val="24"/>
              </w:rPr>
            </w:pPr>
            <w:r w:rsidRPr="00862572">
              <w:rPr>
                <w:sz w:val="24"/>
                <w:szCs w:val="24"/>
              </w:rPr>
              <w:t>The owner or operator must at all times be responsible for on-going site management and maintenance in accordance with the following:</w:t>
            </w:r>
          </w:p>
          <w:p w14:paraId="7BB0EF3F" w14:textId="77777777" w:rsidR="001C05C2" w:rsidRDefault="001C05C2" w:rsidP="00037B16">
            <w:pPr>
              <w:pStyle w:val="ListParagraph"/>
              <w:numPr>
                <w:ilvl w:val="0"/>
                <w:numId w:val="34"/>
              </w:numPr>
              <w:ind w:left="465" w:right="91" w:hanging="357"/>
              <w:jc w:val="both"/>
              <w:rPr>
                <w:sz w:val="24"/>
                <w:szCs w:val="24"/>
              </w:rPr>
            </w:pPr>
            <w:r w:rsidRPr="00862572">
              <w:rPr>
                <w:sz w:val="24"/>
                <w:szCs w:val="24"/>
              </w:rPr>
              <w:t>loading and unloading in relation to the use of the premises must occur in the designated loading areas or within the road reserve under an approved traffic control plan.</w:t>
            </w:r>
          </w:p>
          <w:p w14:paraId="4DD73F38" w14:textId="77777777" w:rsidR="001C05C2" w:rsidRDefault="001C05C2" w:rsidP="00037B16">
            <w:pPr>
              <w:pStyle w:val="ListParagraph"/>
              <w:numPr>
                <w:ilvl w:val="0"/>
                <w:numId w:val="34"/>
              </w:numPr>
              <w:ind w:left="465" w:right="91" w:hanging="357"/>
              <w:jc w:val="both"/>
              <w:rPr>
                <w:sz w:val="24"/>
                <w:szCs w:val="24"/>
              </w:rPr>
            </w:pPr>
            <w:r w:rsidRPr="00862572">
              <w:rPr>
                <w:sz w:val="24"/>
                <w:szCs w:val="24"/>
              </w:rPr>
              <w:t>goods or machinery must be stored, and all activities must occur, inside the building(s) and not in the carpark or driveway areas.</w:t>
            </w:r>
          </w:p>
          <w:p w14:paraId="55A1206F" w14:textId="77777777" w:rsidR="001C05C2" w:rsidRDefault="001C05C2" w:rsidP="00037B16">
            <w:pPr>
              <w:pStyle w:val="ListParagraph"/>
              <w:numPr>
                <w:ilvl w:val="0"/>
                <w:numId w:val="34"/>
              </w:numPr>
              <w:ind w:left="465" w:right="91" w:hanging="357"/>
              <w:jc w:val="both"/>
              <w:rPr>
                <w:sz w:val="24"/>
                <w:szCs w:val="24"/>
              </w:rPr>
            </w:pPr>
            <w:r w:rsidRPr="00862572">
              <w:rPr>
                <w:sz w:val="24"/>
                <w:szCs w:val="24"/>
              </w:rPr>
              <w:t>maintenance and replacement (if necessary) of all landscaping in accordance with the approved landscape plan.</w:t>
            </w:r>
          </w:p>
          <w:p w14:paraId="21661B0B" w14:textId="77777777" w:rsidR="001C05C2" w:rsidRDefault="001C05C2" w:rsidP="00037B16">
            <w:pPr>
              <w:pStyle w:val="ListParagraph"/>
              <w:numPr>
                <w:ilvl w:val="0"/>
                <w:numId w:val="34"/>
              </w:numPr>
              <w:ind w:left="465" w:right="91" w:hanging="357"/>
              <w:jc w:val="both"/>
              <w:rPr>
                <w:sz w:val="24"/>
                <w:szCs w:val="24"/>
              </w:rPr>
            </w:pPr>
            <w:r w:rsidRPr="00862572">
              <w:rPr>
                <w:sz w:val="24"/>
                <w:szCs w:val="24"/>
              </w:rPr>
              <w:t>maintenance of vehicular movement areas including driveways, carparking, manoeuvring areas, line marking, pedestrian facilities, lighting, to the standard specified by this consent.</w:t>
            </w:r>
          </w:p>
          <w:p w14:paraId="65282ADE" w14:textId="77777777" w:rsidR="001C05C2" w:rsidRDefault="001C05C2" w:rsidP="00037B16">
            <w:pPr>
              <w:pStyle w:val="ListParagraph"/>
              <w:numPr>
                <w:ilvl w:val="0"/>
                <w:numId w:val="34"/>
              </w:numPr>
              <w:ind w:left="465" w:right="91" w:hanging="357"/>
              <w:jc w:val="both"/>
              <w:rPr>
                <w:sz w:val="24"/>
                <w:szCs w:val="24"/>
              </w:rPr>
            </w:pPr>
            <w:r w:rsidRPr="00862572">
              <w:rPr>
                <w:sz w:val="24"/>
                <w:szCs w:val="24"/>
              </w:rPr>
              <w:t>ongoing waste and recycling must be managed in accordance with the approved Waste Management Plan.  Waste bins are not to be stored within the loading area/space that is visible from a public place.</w:t>
            </w:r>
          </w:p>
          <w:p w14:paraId="5101777D" w14:textId="77777777" w:rsidR="001C05C2" w:rsidRDefault="001C05C2" w:rsidP="00037B16">
            <w:pPr>
              <w:pStyle w:val="ListParagraph"/>
              <w:numPr>
                <w:ilvl w:val="0"/>
                <w:numId w:val="34"/>
              </w:numPr>
              <w:ind w:left="465" w:right="91" w:hanging="357"/>
              <w:jc w:val="both"/>
              <w:rPr>
                <w:sz w:val="24"/>
                <w:szCs w:val="24"/>
              </w:rPr>
            </w:pPr>
            <w:r w:rsidRPr="00862572">
              <w:rPr>
                <w:sz w:val="24"/>
                <w:szCs w:val="24"/>
              </w:rPr>
              <w:t>maintenance of stormwater drainage pipes and systems to ensure efficient discharge of stormwater in accordance with the approved stormwater drainage plan.</w:t>
            </w:r>
          </w:p>
          <w:p w14:paraId="4051E561" w14:textId="77777777" w:rsidR="001C05C2" w:rsidRDefault="001C05C2" w:rsidP="00037B16">
            <w:pPr>
              <w:pStyle w:val="ListParagraph"/>
              <w:numPr>
                <w:ilvl w:val="0"/>
                <w:numId w:val="34"/>
              </w:numPr>
              <w:ind w:left="465" w:right="91" w:hanging="357"/>
              <w:jc w:val="both"/>
              <w:rPr>
                <w:sz w:val="24"/>
                <w:szCs w:val="24"/>
              </w:rPr>
            </w:pPr>
            <w:r w:rsidRPr="00862572">
              <w:rPr>
                <w:sz w:val="24"/>
                <w:szCs w:val="24"/>
              </w:rPr>
              <w:t>maintenance of buildings, fencing, signage/markings to the standards specified in this consent.</w:t>
            </w:r>
          </w:p>
          <w:p w14:paraId="20D99474" w14:textId="77777777" w:rsidR="001C05C2" w:rsidRPr="00862572" w:rsidRDefault="001C05C2" w:rsidP="00037B16">
            <w:pPr>
              <w:pStyle w:val="ListParagraph"/>
              <w:numPr>
                <w:ilvl w:val="0"/>
                <w:numId w:val="34"/>
              </w:numPr>
              <w:ind w:left="465" w:right="91" w:hanging="357"/>
              <w:jc w:val="both"/>
              <w:rPr>
                <w:sz w:val="24"/>
                <w:szCs w:val="24"/>
              </w:rPr>
            </w:pPr>
            <w:r w:rsidRPr="00862572">
              <w:rPr>
                <w:sz w:val="24"/>
                <w:szCs w:val="24"/>
              </w:rPr>
              <w:t>the removal of all graffiti within a maximum of 14 days of being notified by Council.</w:t>
            </w:r>
          </w:p>
        </w:tc>
        <w:tc>
          <w:tcPr>
            <w:tcW w:w="1701" w:type="dxa"/>
          </w:tcPr>
          <w:p w14:paraId="5620F44A" w14:textId="77777777" w:rsidR="001C05C2" w:rsidRPr="00862572" w:rsidRDefault="001C05C2" w:rsidP="001C05C2">
            <w:pPr>
              <w:spacing w:before="240"/>
              <w:ind w:left="108" w:right="91"/>
              <w:rPr>
                <w:sz w:val="24"/>
                <w:szCs w:val="24"/>
              </w:rPr>
            </w:pPr>
            <w:r w:rsidRPr="00862572">
              <w:rPr>
                <w:sz w:val="24"/>
                <w:szCs w:val="24"/>
              </w:rPr>
              <w:t>To ensure the site is maintained and operated in a safe and appropriate manner.</w:t>
            </w:r>
          </w:p>
          <w:p w14:paraId="4948A608" w14:textId="77777777" w:rsidR="001C05C2" w:rsidRPr="00862572" w:rsidRDefault="001C05C2" w:rsidP="001C05C2">
            <w:pPr>
              <w:rPr>
                <w:sz w:val="24"/>
                <w:szCs w:val="24"/>
              </w:rPr>
            </w:pPr>
          </w:p>
          <w:p w14:paraId="03165102" w14:textId="77777777" w:rsidR="001C05C2" w:rsidRPr="00862572" w:rsidRDefault="001C05C2" w:rsidP="001C05C2">
            <w:pPr>
              <w:rPr>
                <w:sz w:val="24"/>
                <w:szCs w:val="24"/>
              </w:rPr>
            </w:pPr>
          </w:p>
          <w:p w14:paraId="0A2E73E0" w14:textId="77777777" w:rsidR="001C05C2" w:rsidRPr="00862572" w:rsidRDefault="001C05C2" w:rsidP="001C05C2">
            <w:pPr>
              <w:rPr>
                <w:sz w:val="24"/>
                <w:szCs w:val="24"/>
              </w:rPr>
            </w:pPr>
          </w:p>
        </w:tc>
      </w:tr>
    </w:tbl>
    <w:p w14:paraId="1A8978E3" w14:textId="6E3CCC23" w:rsidR="0060609C" w:rsidRPr="00862572" w:rsidRDefault="0060609C">
      <w:pPr>
        <w:rPr>
          <w:sz w:val="24"/>
          <w:szCs w:val="24"/>
        </w:rPr>
      </w:pPr>
    </w:p>
    <w:p w14:paraId="26EF623A" w14:textId="77777777" w:rsidR="0060609C" w:rsidRPr="00862572" w:rsidRDefault="0060609C">
      <w:pPr>
        <w:rPr>
          <w:sz w:val="24"/>
          <w:szCs w:val="24"/>
        </w:rPr>
        <w:sectPr w:rsidR="0060609C" w:rsidRPr="00862572" w:rsidSect="00E97123">
          <w:type w:val="continuous"/>
          <w:pgSz w:w="11910" w:h="16840"/>
          <w:pgMar w:top="1418" w:right="958" w:bottom="816" w:left="357" w:header="720" w:footer="720" w:gutter="0"/>
          <w:cols w:space="720"/>
        </w:sectPr>
      </w:pPr>
    </w:p>
    <w:p w14:paraId="0F347E40" w14:textId="77777777" w:rsidR="0019245C" w:rsidRPr="00862572" w:rsidRDefault="0019245C">
      <w:pPr>
        <w:pStyle w:val="Heading1"/>
        <w:spacing w:before="80"/>
      </w:pPr>
    </w:p>
    <w:p w14:paraId="75F0306D" w14:textId="77777777" w:rsidR="0019245C" w:rsidRPr="00862572" w:rsidRDefault="0019245C">
      <w:pPr>
        <w:rPr>
          <w:b/>
          <w:bCs/>
          <w:sz w:val="24"/>
          <w:szCs w:val="24"/>
        </w:rPr>
      </w:pPr>
      <w:r w:rsidRPr="00862572">
        <w:rPr>
          <w:sz w:val="24"/>
          <w:szCs w:val="24"/>
        </w:rPr>
        <w:br w:type="page"/>
      </w:r>
    </w:p>
    <w:p w14:paraId="4157024C" w14:textId="6BDC1A77" w:rsidR="0060609C" w:rsidRPr="00862572" w:rsidRDefault="00D55EF2" w:rsidP="00D55EF2">
      <w:pPr>
        <w:pStyle w:val="Heading1"/>
        <w:spacing w:before="80"/>
        <w:jc w:val="both"/>
      </w:pPr>
      <w:r w:rsidRPr="00862572">
        <w:lastRenderedPageBreak/>
        <w:t>General</w:t>
      </w:r>
      <w:r w:rsidRPr="00862572">
        <w:rPr>
          <w:b w:val="0"/>
          <w:spacing w:val="-5"/>
        </w:rPr>
        <w:t xml:space="preserve"> </w:t>
      </w:r>
      <w:r w:rsidRPr="00862572">
        <w:t>advisory</w:t>
      </w:r>
      <w:r w:rsidRPr="00862572">
        <w:rPr>
          <w:b w:val="0"/>
          <w:spacing w:val="-5"/>
        </w:rPr>
        <w:t xml:space="preserve"> </w:t>
      </w:r>
      <w:r w:rsidRPr="00862572">
        <w:rPr>
          <w:spacing w:val="-2"/>
        </w:rPr>
        <w:t>notes</w:t>
      </w:r>
    </w:p>
    <w:p w14:paraId="41FFF700" w14:textId="77777777" w:rsidR="0060609C" w:rsidRPr="00862572" w:rsidRDefault="00D55EF2" w:rsidP="00D55EF2">
      <w:pPr>
        <w:pStyle w:val="BodyText"/>
        <w:ind w:left="959" w:right="259"/>
        <w:jc w:val="both"/>
      </w:pPr>
      <w:r w:rsidRPr="00862572">
        <w:t xml:space="preserve">This consent contains the conditions imposed by the consent authority which are to be complied with when carrying out the approved development. However, this </w:t>
      </w:r>
      <w:r w:rsidRPr="00862572">
        <w:t>consent is not an exhaustive list of all obligations which may relate to the carrying out of the development under the EP&amp;A Act, EP&amp;A Regulation, and other legislation. Some of these additional obligations are set out in the Conditions of development consent: advisory notes. The consent should be read together with the Conditions of development consent: advisory notes to ensure the development is carried out lawfully.</w:t>
      </w:r>
    </w:p>
    <w:p w14:paraId="13B3893A" w14:textId="77777777" w:rsidR="0060609C" w:rsidRPr="00862572" w:rsidRDefault="00D55EF2" w:rsidP="00D55EF2">
      <w:pPr>
        <w:pStyle w:val="BodyText"/>
        <w:ind w:left="959"/>
        <w:jc w:val="both"/>
      </w:pPr>
      <w:r w:rsidRPr="00862572">
        <w:t>The approved development must be carried out in accordance with the conditions of this consent. It is an offence under the EP&amp;A Act to carry out development that is not in accordance with this consent.</w:t>
      </w:r>
    </w:p>
    <w:p w14:paraId="69A441D2" w14:textId="77777777" w:rsidR="0060609C" w:rsidRPr="00862572" w:rsidRDefault="00D55EF2" w:rsidP="00D55EF2">
      <w:pPr>
        <w:pStyle w:val="BodyText"/>
        <w:ind w:left="959" w:right="259"/>
        <w:jc w:val="both"/>
      </w:pPr>
      <w:r w:rsidRPr="00862572">
        <w:t>Building work or subdivision work must not be carried out until a Construction Certificate or Subdivision Works Certificate, respectively, has been issued and a principal certifier has been appointed.</w:t>
      </w:r>
    </w:p>
    <w:p w14:paraId="5D7E07A1" w14:textId="77777777" w:rsidR="0060609C" w:rsidRPr="00862572" w:rsidRDefault="00D55EF2" w:rsidP="00D55EF2">
      <w:pPr>
        <w:pStyle w:val="BodyText"/>
        <w:spacing w:before="121"/>
        <w:ind w:left="960" w:hanging="1"/>
        <w:jc w:val="both"/>
      </w:pPr>
      <w:r w:rsidRPr="00862572">
        <w:t>A document referred to in this consent is taken to be a reference to the version of that document which applies at the date the consent is issued, unless otherwise stated in the conditions of this consent.</w:t>
      </w:r>
    </w:p>
    <w:p w14:paraId="46F78C5F" w14:textId="77777777" w:rsidR="0060609C" w:rsidRPr="00862572" w:rsidRDefault="00D55EF2" w:rsidP="00D55EF2">
      <w:pPr>
        <w:pStyle w:val="Heading1"/>
        <w:ind w:left="960"/>
        <w:jc w:val="both"/>
      </w:pPr>
      <w:r w:rsidRPr="00862572">
        <w:rPr>
          <w:spacing w:val="-2"/>
        </w:rPr>
        <w:t>Dictionary</w:t>
      </w:r>
    </w:p>
    <w:p w14:paraId="21D0ED08" w14:textId="77777777" w:rsidR="0060609C" w:rsidRPr="00862572" w:rsidRDefault="00D55EF2" w:rsidP="00D55EF2">
      <w:pPr>
        <w:pStyle w:val="BodyText"/>
        <w:ind w:left="960"/>
        <w:jc w:val="both"/>
      </w:pPr>
      <w:r w:rsidRPr="00862572">
        <w:t>The following terms have the following meanings for the purpose of this consent (except where the context clearly indicates otherwise):</w:t>
      </w:r>
    </w:p>
    <w:p w14:paraId="6722218C" w14:textId="77777777" w:rsidR="0060609C" w:rsidRPr="00862572" w:rsidRDefault="00D55EF2" w:rsidP="00D55EF2">
      <w:pPr>
        <w:pStyle w:val="BodyText"/>
        <w:ind w:left="960" w:right="259"/>
        <w:jc w:val="both"/>
      </w:pPr>
      <w:r w:rsidRPr="00862572">
        <w:rPr>
          <w:b/>
        </w:rPr>
        <w:t>Approved</w:t>
      </w:r>
      <w:r w:rsidRPr="00862572">
        <w:t xml:space="preserve"> </w:t>
      </w:r>
      <w:r w:rsidRPr="00862572">
        <w:rPr>
          <w:b/>
        </w:rPr>
        <w:t>plans</w:t>
      </w:r>
      <w:r w:rsidRPr="00862572">
        <w:t xml:space="preserve"> </w:t>
      </w:r>
      <w:r w:rsidRPr="00862572">
        <w:rPr>
          <w:b/>
        </w:rPr>
        <w:t>and</w:t>
      </w:r>
      <w:r w:rsidRPr="00862572">
        <w:t xml:space="preserve"> </w:t>
      </w:r>
      <w:r w:rsidRPr="00862572">
        <w:rPr>
          <w:b/>
        </w:rPr>
        <w:t>documents</w:t>
      </w:r>
      <w:r w:rsidRPr="00862572">
        <w:t xml:space="preserve"> </w:t>
      </w:r>
      <w:proofErr w:type="gramStart"/>
      <w:r w:rsidRPr="00862572">
        <w:t>means</w:t>
      </w:r>
      <w:proofErr w:type="gramEnd"/>
      <w:r w:rsidRPr="00862572">
        <w:t xml:space="preserve"> the plans and documents endorsed by the consent authority, a copy of which is included in this notice of determination.</w:t>
      </w:r>
    </w:p>
    <w:p w14:paraId="236DE94E" w14:textId="77777777" w:rsidR="0060609C" w:rsidRPr="00862572" w:rsidRDefault="00D55EF2" w:rsidP="00D55EF2">
      <w:pPr>
        <w:pStyle w:val="BodyText"/>
        <w:ind w:left="959"/>
        <w:jc w:val="both"/>
      </w:pPr>
      <w:r w:rsidRPr="00862572">
        <w:rPr>
          <w:b/>
        </w:rPr>
        <w:t>AS</w:t>
      </w:r>
      <w:r w:rsidRPr="00862572">
        <w:t xml:space="preserve"> means Australian Standard published by Standards Australia International Limited and means the current standard which applies at the time the consent is issued.</w:t>
      </w:r>
    </w:p>
    <w:p w14:paraId="4A9C08F6" w14:textId="77777777" w:rsidR="0060609C" w:rsidRPr="00862572" w:rsidRDefault="00D55EF2" w:rsidP="00D55EF2">
      <w:pPr>
        <w:pStyle w:val="BodyText"/>
        <w:ind w:left="959"/>
        <w:jc w:val="both"/>
      </w:pPr>
      <w:r w:rsidRPr="00862572">
        <w:rPr>
          <w:b/>
        </w:rPr>
        <w:t>Building</w:t>
      </w:r>
      <w:r w:rsidRPr="00862572">
        <w:t xml:space="preserve"> </w:t>
      </w:r>
      <w:r w:rsidRPr="00862572">
        <w:rPr>
          <w:b/>
        </w:rPr>
        <w:t>work</w:t>
      </w:r>
      <w:r w:rsidRPr="00862572">
        <w:rPr>
          <w:spacing w:val="-1"/>
        </w:rPr>
        <w:t xml:space="preserve"> </w:t>
      </w:r>
      <w:r w:rsidRPr="00862572">
        <w:t>means</w:t>
      </w:r>
      <w:r w:rsidRPr="00862572">
        <w:rPr>
          <w:spacing w:val="-2"/>
        </w:rPr>
        <w:t xml:space="preserve"> </w:t>
      </w:r>
      <w:r w:rsidRPr="00862572">
        <w:t>any physical activity involved</w:t>
      </w:r>
      <w:r w:rsidRPr="00862572">
        <w:rPr>
          <w:spacing w:val="2"/>
        </w:rPr>
        <w:t xml:space="preserve"> </w:t>
      </w:r>
      <w:r w:rsidRPr="00862572">
        <w:t>in</w:t>
      </w:r>
      <w:r w:rsidRPr="00862572">
        <w:rPr>
          <w:spacing w:val="-1"/>
        </w:rPr>
        <w:t xml:space="preserve"> </w:t>
      </w:r>
      <w:r w:rsidRPr="00862572">
        <w:t>the</w:t>
      </w:r>
      <w:r w:rsidRPr="00862572">
        <w:rPr>
          <w:spacing w:val="-2"/>
        </w:rPr>
        <w:t xml:space="preserve"> </w:t>
      </w:r>
      <w:r w:rsidRPr="00862572">
        <w:t>erection</w:t>
      </w:r>
      <w:r w:rsidRPr="00862572">
        <w:rPr>
          <w:spacing w:val="-1"/>
        </w:rPr>
        <w:t xml:space="preserve"> </w:t>
      </w:r>
      <w:r w:rsidRPr="00862572">
        <w:t>of</w:t>
      </w:r>
      <w:r w:rsidRPr="00862572">
        <w:rPr>
          <w:spacing w:val="1"/>
        </w:rPr>
        <w:t xml:space="preserve"> </w:t>
      </w:r>
      <w:r w:rsidRPr="00862572">
        <w:t>a</w:t>
      </w:r>
      <w:r w:rsidRPr="00862572">
        <w:rPr>
          <w:spacing w:val="-2"/>
        </w:rPr>
        <w:t xml:space="preserve"> building.</w:t>
      </w:r>
    </w:p>
    <w:p w14:paraId="5F10A4F9" w14:textId="77777777" w:rsidR="0060609C" w:rsidRPr="00862572" w:rsidRDefault="00D55EF2" w:rsidP="00D55EF2">
      <w:pPr>
        <w:pStyle w:val="BodyText"/>
        <w:ind w:left="960" w:right="259"/>
        <w:jc w:val="both"/>
      </w:pPr>
      <w:r w:rsidRPr="00862572">
        <w:rPr>
          <w:b/>
        </w:rPr>
        <w:t>Certifier</w:t>
      </w:r>
      <w:r w:rsidRPr="00862572">
        <w:t xml:space="preserve"> means a council or a person that is registered to carry out certification work under the Building and Development Certifiers Act 2018.</w:t>
      </w:r>
    </w:p>
    <w:p w14:paraId="1C95DBF8" w14:textId="77777777" w:rsidR="0060609C" w:rsidRPr="00862572" w:rsidRDefault="00D55EF2" w:rsidP="00D55EF2">
      <w:pPr>
        <w:pStyle w:val="BodyText"/>
        <w:ind w:left="960" w:hanging="1"/>
        <w:jc w:val="both"/>
      </w:pPr>
      <w:r w:rsidRPr="00862572">
        <w:rPr>
          <w:b/>
        </w:rPr>
        <w:t>Construction</w:t>
      </w:r>
      <w:r w:rsidRPr="00862572">
        <w:t xml:space="preserve"> </w:t>
      </w:r>
      <w:r w:rsidRPr="00862572">
        <w:rPr>
          <w:b/>
        </w:rPr>
        <w:t>Certificate</w:t>
      </w:r>
      <w:r w:rsidRPr="00862572">
        <w:t xml:space="preserve"> means a certificate to the effect that building work completed in accordance with specified plans and specifications or standards will comply with the requirements of the EP&amp;A Regulation and Environmental Planning and Assessment (Development Certification and Fire Safety) Regulation 2021.</w:t>
      </w:r>
    </w:p>
    <w:p w14:paraId="3C248812" w14:textId="77777777" w:rsidR="0060609C" w:rsidRPr="00862572" w:rsidRDefault="00D55EF2" w:rsidP="00D55EF2">
      <w:pPr>
        <w:pStyle w:val="BodyText"/>
        <w:ind w:left="960"/>
        <w:jc w:val="both"/>
      </w:pPr>
      <w:r w:rsidRPr="00862572">
        <w:rPr>
          <w:b/>
        </w:rPr>
        <w:t>Council</w:t>
      </w:r>
      <w:r w:rsidRPr="00862572">
        <w:rPr>
          <w:spacing w:val="-3"/>
        </w:rPr>
        <w:t xml:space="preserve"> </w:t>
      </w:r>
      <w:r w:rsidRPr="00862572">
        <w:t>means</w:t>
      </w:r>
      <w:r w:rsidRPr="00862572">
        <w:rPr>
          <w:spacing w:val="-6"/>
        </w:rPr>
        <w:t xml:space="preserve"> </w:t>
      </w:r>
      <w:r w:rsidRPr="00862572">
        <w:t>Shoalhaven</w:t>
      </w:r>
      <w:r w:rsidRPr="00862572">
        <w:rPr>
          <w:spacing w:val="-2"/>
        </w:rPr>
        <w:t xml:space="preserve"> </w:t>
      </w:r>
      <w:r w:rsidRPr="00862572">
        <w:t>City</w:t>
      </w:r>
      <w:r w:rsidRPr="00862572">
        <w:rPr>
          <w:spacing w:val="-2"/>
        </w:rPr>
        <w:t xml:space="preserve"> Council.</w:t>
      </w:r>
    </w:p>
    <w:p w14:paraId="6084DF3F" w14:textId="77777777" w:rsidR="0060609C" w:rsidRPr="00862572" w:rsidRDefault="00D55EF2" w:rsidP="00D55EF2">
      <w:pPr>
        <w:pStyle w:val="BodyText"/>
        <w:ind w:left="960"/>
        <w:jc w:val="both"/>
      </w:pPr>
      <w:r w:rsidRPr="00862572">
        <w:rPr>
          <w:b/>
        </w:rPr>
        <w:t>Court</w:t>
      </w:r>
      <w:r w:rsidRPr="00862572">
        <w:rPr>
          <w:spacing w:val="-2"/>
        </w:rPr>
        <w:t xml:space="preserve"> </w:t>
      </w:r>
      <w:r w:rsidRPr="00862572">
        <w:t>means</w:t>
      </w:r>
      <w:r w:rsidRPr="00862572">
        <w:rPr>
          <w:spacing w:val="-4"/>
        </w:rPr>
        <w:t xml:space="preserve"> </w:t>
      </w:r>
      <w:r w:rsidRPr="00862572">
        <w:t>the NSW</w:t>
      </w:r>
      <w:r w:rsidRPr="00862572">
        <w:rPr>
          <w:spacing w:val="-2"/>
        </w:rPr>
        <w:t xml:space="preserve"> </w:t>
      </w:r>
      <w:r w:rsidRPr="00862572">
        <w:t>Land and</w:t>
      </w:r>
      <w:r w:rsidRPr="00862572">
        <w:rPr>
          <w:spacing w:val="-3"/>
        </w:rPr>
        <w:t xml:space="preserve"> </w:t>
      </w:r>
      <w:r w:rsidRPr="00862572">
        <w:t>Environment</w:t>
      </w:r>
      <w:r w:rsidRPr="00862572">
        <w:rPr>
          <w:spacing w:val="-1"/>
        </w:rPr>
        <w:t xml:space="preserve"> </w:t>
      </w:r>
      <w:r w:rsidRPr="00862572">
        <w:rPr>
          <w:spacing w:val="-2"/>
        </w:rPr>
        <w:t>Court.</w:t>
      </w:r>
    </w:p>
    <w:p w14:paraId="64756361" w14:textId="77777777" w:rsidR="0060609C" w:rsidRPr="00862572" w:rsidRDefault="00D55EF2" w:rsidP="00D55EF2">
      <w:pPr>
        <w:pStyle w:val="BodyText"/>
        <w:ind w:left="960"/>
        <w:jc w:val="both"/>
      </w:pPr>
      <w:r w:rsidRPr="00862572">
        <w:rPr>
          <w:b/>
        </w:rPr>
        <w:t>EPA</w:t>
      </w:r>
      <w:r w:rsidRPr="00862572">
        <w:rPr>
          <w:spacing w:val="-3"/>
        </w:rPr>
        <w:t xml:space="preserve"> </w:t>
      </w:r>
      <w:r w:rsidRPr="00862572">
        <w:t>means</w:t>
      </w:r>
      <w:r w:rsidRPr="00862572">
        <w:rPr>
          <w:spacing w:val="-5"/>
        </w:rPr>
        <w:t xml:space="preserve"> </w:t>
      </w:r>
      <w:r w:rsidRPr="00862572">
        <w:t>the</w:t>
      </w:r>
      <w:r w:rsidRPr="00862572">
        <w:rPr>
          <w:spacing w:val="-1"/>
        </w:rPr>
        <w:t xml:space="preserve"> </w:t>
      </w:r>
      <w:r w:rsidRPr="00862572">
        <w:t>NSW</w:t>
      </w:r>
      <w:r w:rsidRPr="00862572">
        <w:rPr>
          <w:spacing w:val="-4"/>
        </w:rPr>
        <w:t xml:space="preserve"> </w:t>
      </w:r>
      <w:r w:rsidRPr="00862572">
        <w:t>Environment</w:t>
      </w:r>
      <w:r w:rsidRPr="00862572">
        <w:rPr>
          <w:spacing w:val="-2"/>
        </w:rPr>
        <w:t xml:space="preserve"> </w:t>
      </w:r>
      <w:r w:rsidRPr="00862572">
        <w:t>Protection</w:t>
      </w:r>
      <w:r w:rsidRPr="00862572">
        <w:rPr>
          <w:spacing w:val="-1"/>
        </w:rPr>
        <w:t xml:space="preserve"> </w:t>
      </w:r>
      <w:r w:rsidRPr="00862572">
        <w:rPr>
          <w:spacing w:val="-2"/>
        </w:rPr>
        <w:t>Authority.</w:t>
      </w:r>
    </w:p>
    <w:p w14:paraId="067264DF" w14:textId="77777777" w:rsidR="0060609C" w:rsidRPr="00862572" w:rsidRDefault="00D55EF2" w:rsidP="00D55EF2">
      <w:pPr>
        <w:pStyle w:val="BodyText"/>
        <w:ind w:left="960"/>
        <w:jc w:val="both"/>
      </w:pPr>
      <w:r w:rsidRPr="00862572">
        <w:rPr>
          <w:b/>
        </w:rPr>
        <w:t>EP&amp;A</w:t>
      </w:r>
      <w:r w:rsidRPr="00862572">
        <w:rPr>
          <w:spacing w:val="-2"/>
        </w:rPr>
        <w:t xml:space="preserve"> </w:t>
      </w:r>
      <w:r w:rsidRPr="00862572">
        <w:rPr>
          <w:b/>
        </w:rPr>
        <w:t>Act</w:t>
      </w:r>
      <w:r w:rsidRPr="00862572">
        <w:rPr>
          <w:spacing w:val="-2"/>
        </w:rPr>
        <w:t xml:space="preserve"> </w:t>
      </w:r>
      <w:r w:rsidRPr="00862572">
        <w:t>means</w:t>
      </w:r>
      <w:r w:rsidRPr="00862572">
        <w:rPr>
          <w:spacing w:val="-4"/>
        </w:rPr>
        <w:t xml:space="preserve"> </w:t>
      </w:r>
      <w:r w:rsidRPr="00862572">
        <w:t>the</w:t>
      </w:r>
      <w:r w:rsidRPr="00862572">
        <w:rPr>
          <w:spacing w:val="-5"/>
        </w:rPr>
        <w:t xml:space="preserve"> </w:t>
      </w:r>
      <w:r w:rsidRPr="00862572">
        <w:t>Environmental</w:t>
      </w:r>
      <w:r w:rsidRPr="00862572">
        <w:rPr>
          <w:spacing w:val="-2"/>
        </w:rPr>
        <w:t xml:space="preserve"> </w:t>
      </w:r>
      <w:r w:rsidRPr="00862572">
        <w:t>Planning and Assessment</w:t>
      </w:r>
      <w:r w:rsidRPr="00862572">
        <w:rPr>
          <w:spacing w:val="-3"/>
        </w:rPr>
        <w:t xml:space="preserve"> </w:t>
      </w:r>
      <w:r w:rsidRPr="00862572">
        <w:t>Act</w:t>
      </w:r>
      <w:r w:rsidRPr="00862572">
        <w:rPr>
          <w:spacing w:val="-3"/>
        </w:rPr>
        <w:t xml:space="preserve"> </w:t>
      </w:r>
      <w:r w:rsidRPr="00862572">
        <w:rPr>
          <w:spacing w:val="-2"/>
        </w:rPr>
        <w:t>1979.</w:t>
      </w:r>
    </w:p>
    <w:p w14:paraId="6D947050" w14:textId="77777777" w:rsidR="0060609C" w:rsidRPr="00862572" w:rsidRDefault="00D55EF2" w:rsidP="00D55EF2">
      <w:pPr>
        <w:pStyle w:val="BodyText"/>
        <w:ind w:left="960"/>
        <w:jc w:val="both"/>
      </w:pPr>
      <w:r w:rsidRPr="00862572">
        <w:rPr>
          <w:b/>
        </w:rPr>
        <w:t>EP&amp;A</w:t>
      </w:r>
      <w:r w:rsidRPr="00862572">
        <w:rPr>
          <w:spacing w:val="-5"/>
        </w:rPr>
        <w:t xml:space="preserve"> </w:t>
      </w:r>
      <w:r w:rsidRPr="00862572">
        <w:rPr>
          <w:b/>
        </w:rPr>
        <w:t>Regulation</w:t>
      </w:r>
      <w:r w:rsidRPr="00862572">
        <w:rPr>
          <w:spacing w:val="-6"/>
        </w:rPr>
        <w:t xml:space="preserve"> </w:t>
      </w:r>
      <w:r w:rsidRPr="00862572">
        <w:t>means</w:t>
      </w:r>
      <w:r w:rsidRPr="00862572">
        <w:rPr>
          <w:spacing w:val="-4"/>
        </w:rPr>
        <w:t xml:space="preserve"> </w:t>
      </w:r>
      <w:r w:rsidRPr="00862572">
        <w:t>the</w:t>
      </w:r>
      <w:r w:rsidRPr="00862572">
        <w:rPr>
          <w:spacing w:val="-3"/>
        </w:rPr>
        <w:t xml:space="preserve"> </w:t>
      </w:r>
      <w:r w:rsidRPr="00862572">
        <w:t>Environmental</w:t>
      </w:r>
      <w:r w:rsidRPr="00862572">
        <w:rPr>
          <w:spacing w:val="-7"/>
        </w:rPr>
        <w:t xml:space="preserve"> </w:t>
      </w:r>
      <w:r w:rsidRPr="00862572">
        <w:t>Planning</w:t>
      </w:r>
      <w:r w:rsidRPr="00862572">
        <w:rPr>
          <w:spacing w:val="-3"/>
        </w:rPr>
        <w:t xml:space="preserve"> </w:t>
      </w:r>
      <w:r w:rsidRPr="00862572">
        <w:t>and</w:t>
      </w:r>
      <w:r w:rsidRPr="00862572">
        <w:rPr>
          <w:spacing w:val="-5"/>
        </w:rPr>
        <w:t xml:space="preserve"> </w:t>
      </w:r>
      <w:r w:rsidRPr="00862572">
        <w:t>Assessment</w:t>
      </w:r>
      <w:r w:rsidRPr="00862572">
        <w:rPr>
          <w:spacing w:val="-4"/>
        </w:rPr>
        <w:t xml:space="preserve"> </w:t>
      </w:r>
      <w:r w:rsidRPr="00862572">
        <w:t>Regulation</w:t>
      </w:r>
      <w:r w:rsidRPr="00862572">
        <w:rPr>
          <w:spacing w:val="-5"/>
        </w:rPr>
        <w:t xml:space="preserve"> </w:t>
      </w:r>
      <w:r w:rsidRPr="00862572">
        <w:rPr>
          <w:spacing w:val="-2"/>
        </w:rPr>
        <w:t>2021.</w:t>
      </w:r>
    </w:p>
    <w:p w14:paraId="72A59AD4" w14:textId="77777777" w:rsidR="0060609C" w:rsidRPr="00862572" w:rsidRDefault="00D55EF2" w:rsidP="00D55EF2">
      <w:pPr>
        <w:spacing w:before="120"/>
        <w:ind w:left="960"/>
        <w:jc w:val="both"/>
        <w:rPr>
          <w:sz w:val="24"/>
          <w:szCs w:val="24"/>
        </w:rPr>
      </w:pPr>
      <w:r w:rsidRPr="00862572">
        <w:rPr>
          <w:b/>
          <w:sz w:val="24"/>
          <w:szCs w:val="24"/>
        </w:rPr>
        <w:t>Independent</w:t>
      </w:r>
      <w:r w:rsidRPr="00862572">
        <w:rPr>
          <w:sz w:val="24"/>
          <w:szCs w:val="24"/>
        </w:rPr>
        <w:t xml:space="preserve"> </w:t>
      </w:r>
      <w:r w:rsidRPr="00862572">
        <w:rPr>
          <w:b/>
          <w:sz w:val="24"/>
          <w:szCs w:val="24"/>
        </w:rPr>
        <w:t>Planning</w:t>
      </w:r>
      <w:r w:rsidRPr="00862572">
        <w:rPr>
          <w:sz w:val="24"/>
          <w:szCs w:val="24"/>
        </w:rPr>
        <w:t xml:space="preserve"> </w:t>
      </w:r>
      <w:r w:rsidRPr="00862572">
        <w:rPr>
          <w:b/>
          <w:sz w:val="24"/>
          <w:szCs w:val="24"/>
        </w:rPr>
        <w:t>Commission</w:t>
      </w:r>
      <w:r w:rsidRPr="00862572">
        <w:rPr>
          <w:sz w:val="24"/>
          <w:szCs w:val="24"/>
        </w:rPr>
        <w:t xml:space="preserve"> means Independent Planning Commission of New South Wales constituted by section 2.7 of the EP&amp;A Act.</w:t>
      </w:r>
    </w:p>
    <w:p w14:paraId="5631BB43" w14:textId="77777777" w:rsidR="0060609C" w:rsidRPr="00862572" w:rsidRDefault="00D55EF2" w:rsidP="00D55EF2">
      <w:pPr>
        <w:pStyle w:val="BodyText"/>
        <w:ind w:left="960" w:right="565" w:hanging="1"/>
        <w:jc w:val="both"/>
      </w:pPr>
      <w:r w:rsidRPr="00862572">
        <w:rPr>
          <w:b/>
        </w:rPr>
        <w:t>Occupation</w:t>
      </w:r>
      <w:r w:rsidRPr="00862572">
        <w:t xml:space="preserve"> </w:t>
      </w:r>
      <w:r w:rsidRPr="00862572">
        <w:rPr>
          <w:b/>
        </w:rPr>
        <w:t>Certificate</w:t>
      </w:r>
      <w:r w:rsidRPr="00862572">
        <w:t xml:space="preserve"> means a certificate that authorises the occupation and use of a new building or a change of building use for an existing building in accordance with this </w:t>
      </w:r>
      <w:r w:rsidRPr="00862572">
        <w:rPr>
          <w:spacing w:val="-2"/>
        </w:rPr>
        <w:t>consent.</w:t>
      </w:r>
    </w:p>
    <w:p w14:paraId="44C6F5CF" w14:textId="77777777" w:rsidR="0060609C" w:rsidRPr="00862572" w:rsidRDefault="00D55EF2" w:rsidP="00D55EF2">
      <w:pPr>
        <w:pStyle w:val="BodyText"/>
        <w:spacing w:before="80"/>
        <w:ind w:left="959" w:right="286"/>
        <w:jc w:val="both"/>
      </w:pPr>
      <w:r w:rsidRPr="00862572">
        <w:rPr>
          <w:b/>
        </w:rPr>
        <w:t>Principal</w:t>
      </w:r>
      <w:r w:rsidRPr="00862572">
        <w:t xml:space="preserve"> </w:t>
      </w:r>
      <w:r w:rsidRPr="00862572">
        <w:rPr>
          <w:b/>
        </w:rPr>
        <w:t>certifier</w:t>
      </w:r>
      <w:r w:rsidRPr="00862572">
        <w:t xml:space="preserve"> means the certifier appointed as the principal certifier for building work or subdivision work under section 6.6(1) or 6.12(1) of the EP&amp;A Act respectively.</w:t>
      </w:r>
    </w:p>
    <w:p w14:paraId="1FD0E489" w14:textId="77777777" w:rsidR="0060609C" w:rsidRPr="00862572" w:rsidRDefault="00D55EF2" w:rsidP="00D55EF2">
      <w:pPr>
        <w:pStyle w:val="BodyText"/>
        <w:ind w:left="959" w:right="259"/>
        <w:jc w:val="both"/>
      </w:pPr>
      <w:r w:rsidRPr="00862572">
        <w:rPr>
          <w:b/>
        </w:rPr>
        <w:t>Site</w:t>
      </w:r>
      <w:r w:rsidRPr="00862572">
        <w:t xml:space="preserve"> </w:t>
      </w:r>
      <w:r w:rsidRPr="00862572">
        <w:rPr>
          <w:b/>
        </w:rPr>
        <w:t>work</w:t>
      </w:r>
      <w:r w:rsidRPr="00862572">
        <w:t xml:space="preserve"> means any work that is physically carried out on the land to which the </w:t>
      </w:r>
      <w:r w:rsidRPr="00862572">
        <w:lastRenderedPageBreak/>
        <w:t>development the subject of this development consent is to be carried out, including but not limited to building work, subdivision work, demolition work, clearing of vegetation or remediation work.</w:t>
      </w:r>
    </w:p>
    <w:p w14:paraId="2BDC298C" w14:textId="77777777" w:rsidR="0060609C" w:rsidRPr="00862572" w:rsidRDefault="00D55EF2" w:rsidP="00D55EF2">
      <w:pPr>
        <w:spacing w:before="120"/>
        <w:ind w:left="959"/>
        <w:jc w:val="both"/>
        <w:rPr>
          <w:sz w:val="24"/>
          <w:szCs w:val="24"/>
        </w:rPr>
      </w:pPr>
      <w:r w:rsidRPr="00862572">
        <w:rPr>
          <w:b/>
          <w:sz w:val="24"/>
          <w:szCs w:val="24"/>
        </w:rPr>
        <w:t>Stormwater</w:t>
      </w:r>
      <w:r w:rsidRPr="00862572">
        <w:rPr>
          <w:spacing w:val="-2"/>
          <w:sz w:val="24"/>
          <w:szCs w:val="24"/>
        </w:rPr>
        <w:t xml:space="preserve"> </w:t>
      </w:r>
      <w:r w:rsidRPr="00862572">
        <w:rPr>
          <w:b/>
          <w:sz w:val="24"/>
          <w:szCs w:val="24"/>
        </w:rPr>
        <w:t>drainage</w:t>
      </w:r>
      <w:r w:rsidRPr="00862572">
        <w:rPr>
          <w:spacing w:val="-4"/>
          <w:sz w:val="24"/>
          <w:szCs w:val="24"/>
        </w:rPr>
        <w:t xml:space="preserve"> </w:t>
      </w:r>
      <w:r w:rsidRPr="00862572">
        <w:rPr>
          <w:b/>
          <w:sz w:val="24"/>
          <w:szCs w:val="24"/>
        </w:rPr>
        <w:t>system</w:t>
      </w:r>
      <w:r w:rsidRPr="00862572">
        <w:rPr>
          <w:spacing w:val="-3"/>
          <w:sz w:val="24"/>
          <w:szCs w:val="24"/>
        </w:rPr>
        <w:t xml:space="preserve"> </w:t>
      </w:r>
      <w:r w:rsidRPr="00862572">
        <w:rPr>
          <w:sz w:val="24"/>
          <w:szCs w:val="24"/>
        </w:rPr>
        <w:t>means</w:t>
      </w:r>
      <w:r w:rsidRPr="00862572">
        <w:rPr>
          <w:spacing w:val="-5"/>
          <w:sz w:val="24"/>
          <w:szCs w:val="24"/>
        </w:rPr>
        <w:t xml:space="preserve"> </w:t>
      </w:r>
      <w:r w:rsidRPr="00862572">
        <w:rPr>
          <w:sz w:val="24"/>
          <w:szCs w:val="24"/>
        </w:rPr>
        <w:t>all</w:t>
      </w:r>
      <w:r w:rsidRPr="00862572">
        <w:rPr>
          <w:spacing w:val="-2"/>
          <w:sz w:val="24"/>
          <w:szCs w:val="24"/>
        </w:rPr>
        <w:t xml:space="preserve"> </w:t>
      </w:r>
      <w:r w:rsidRPr="00862572">
        <w:rPr>
          <w:sz w:val="24"/>
          <w:szCs w:val="24"/>
        </w:rPr>
        <w:t>works</w:t>
      </w:r>
      <w:r w:rsidRPr="00862572">
        <w:rPr>
          <w:spacing w:val="-2"/>
          <w:sz w:val="24"/>
          <w:szCs w:val="24"/>
        </w:rPr>
        <w:t xml:space="preserve"> </w:t>
      </w:r>
      <w:r w:rsidRPr="00862572">
        <w:rPr>
          <w:sz w:val="24"/>
          <w:szCs w:val="24"/>
        </w:rPr>
        <w:t>and</w:t>
      </w:r>
      <w:r w:rsidRPr="00862572">
        <w:rPr>
          <w:spacing w:val="-4"/>
          <w:sz w:val="24"/>
          <w:szCs w:val="24"/>
        </w:rPr>
        <w:t xml:space="preserve"> </w:t>
      </w:r>
      <w:r w:rsidRPr="00862572">
        <w:rPr>
          <w:sz w:val="24"/>
          <w:szCs w:val="24"/>
        </w:rPr>
        <w:t>facilities</w:t>
      </w:r>
      <w:r w:rsidRPr="00862572">
        <w:rPr>
          <w:spacing w:val="-1"/>
          <w:sz w:val="24"/>
          <w:szCs w:val="24"/>
        </w:rPr>
        <w:t xml:space="preserve"> </w:t>
      </w:r>
      <w:r w:rsidRPr="00862572">
        <w:rPr>
          <w:sz w:val="24"/>
          <w:szCs w:val="24"/>
        </w:rPr>
        <w:t>relating</w:t>
      </w:r>
      <w:r w:rsidRPr="00862572">
        <w:rPr>
          <w:spacing w:val="-1"/>
          <w:sz w:val="24"/>
          <w:szCs w:val="24"/>
        </w:rPr>
        <w:t xml:space="preserve"> </w:t>
      </w:r>
      <w:r w:rsidRPr="00862572">
        <w:rPr>
          <w:spacing w:val="-5"/>
          <w:sz w:val="24"/>
          <w:szCs w:val="24"/>
        </w:rPr>
        <w:t>to:</w:t>
      </w:r>
    </w:p>
    <w:p w14:paraId="3832A82A" w14:textId="77777777" w:rsidR="0060609C" w:rsidRPr="00862572" w:rsidRDefault="00D55EF2" w:rsidP="00D55EF2">
      <w:pPr>
        <w:pStyle w:val="ListParagraph"/>
        <w:numPr>
          <w:ilvl w:val="0"/>
          <w:numId w:val="1"/>
        </w:numPr>
        <w:tabs>
          <w:tab w:val="left" w:pos="1679"/>
        </w:tabs>
        <w:ind w:left="1679" w:hanging="720"/>
        <w:jc w:val="both"/>
        <w:rPr>
          <w:sz w:val="24"/>
          <w:szCs w:val="24"/>
        </w:rPr>
      </w:pPr>
      <w:r w:rsidRPr="00862572">
        <w:rPr>
          <w:sz w:val="24"/>
          <w:szCs w:val="24"/>
        </w:rPr>
        <w:t>the</w:t>
      </w:r>
      <w:r w:rsidRPr="00862572">
        <w:rPr>
          <w:spacing w:val="2"/>
          <w:sz w:val="24"/>
          <w:szCs w:val="24"/>
        </w:rPr>
        <w:t xml:space="preserve"> </w:t>
      </w:r>
      <w:r w:rsidRPr="00862572">
        <w:rPr>
          <w:sz w:val="24"/>
          <w:szCs w:val="24"/>
        </w:rPr>
        <w:t>collection of</w:t>
      </w:r>
      <w:r w:rsidRPr="00862572">
        <w:rPr>
          <w:spacing w:val="1"/>
          <w:sz w:val="24"/>
          <w:szCs w:val="24"/>
        </w:rPr>
        <w:t xml:space="preserve"> </w:t>
      </w:r>
      <w:r w:rsidRPr="00862572">
        <w:rPr>
          <w:spacing w:val="-2"/>
          <w:sz w:val="24"/>
          <w:szCs w:val="24"/>
        </w:rPr>
        <w:t>stormwater</w:t>
      </w:r>
    </w:p>
    <w:p w14:paraId="0A6A37F7" w14:textId="77777777" w:rsidR="0060609C" w:rsidRPr="00862572" w:rsidRDefault="00D55EF2" w:rsidP="00D55EF2">
      <w:pPr>
        <w:pStyle w:val="ListParagraph"/>
        <w:numPr>
          <w:ilvl w:val="0"/>
          <w:numId w:val="1"/>
        </w:numPr>
        <w:tabs>
          <w:tab w:val="left" w:pos="1679"/>
        </w:tabs>
        <w:ind w:left="1679" w:hanging="720"/>
        <w:jc w:val="both"/>
        <w:rPr>
          <w:sz w:val="24"/>
          <w:szCs w:val="24"/>
        </w:rPr>
      </w:pPr>
      <w:r w:rsidRPr="00862572">
        <w:rPr>
          <w:sz w:val="24"/>
          <w:szCs w:val="24"/>
        </w:rPr>
        <w:t>the</w:t>
      </w:r>
      <w:r w:rsidRPr="00862572">
        <w:rPr>
          <w:spacing w:val="4"/>
          <w:sz w:val="24"/>
          <w:szCs w:val="24"/>
        </w:rPr>
        <w:t xml:space="preserve"> </w:t>
      </w:r>
      <w:r w:rsidRPr="00862572">
        <w:rPr>
          <w:sz w:val="24"/>
          <w:szCs w:val="24"/>
        </w:rPr>
        <w:t>reuse</w:t>
      </w:r>
      <w:r w:rsidRPr="00862572">
        <w:rPr>
          <w:spacing w:val="1"/>
          <w:sz w:val="24"/>
          <w:szCs w:val="24"/>
        </w:rPr>
        <w:t xml:space="preserve"> </w:t>
      </w:r>
      <w:r w:rsidRPr="00862572">
        <w:rPr>
          <w:sz w:val="24"/>
          <w:szCs w:val="24"/>
        </w:rPr>
        <w:t>of</w:t>
      </w:r>
      <w:r w:rsidRPr="00862572">
        <w:rPr>
          <w:spacing w:val="3"/>
          <w:sz w:val="24"/>
          <w:szCs w:val="24"/>
        </w:rPr>
        <w:t xml:space="preserve"> </w:t>
      </w:r>
      <w:r w:rsidRPr="00862572">
        <w:rPr>
          <w:spacing w:val="-2"/>
          <w:sz w:val="24"/>
          <w:szCs w:val="24"/>
        </w:rPr>
        <w:t>stormwater</w:t>
      </w:r>
    </w:p>
    <w:p w14:paraId="27F1B701" w14:textId="77777777" w:rsidR="0060609C" w:rsidRPr="00862572" w:rsidRDefault="00D55EF2" w:rsidP="00D55EF2">
      <w:pPr>
        <w:pStyle w:val="ListParagraph"/>
        <w:numPr>
          <w:ilvl w:val="0"/>
          <w:numId w:val="1"/>
        </w:numPr>
        <w:tabs>
          <w:tab w:val="left" w:pos="1679"/>
        </w:tabs>
        <w:ind w:left="1679" w:hanging="720"/>
        <w:jc w:val="both"/>
        <w:rPr>
          <w:sz w:val="24"/>
          <w:szCs w:val="24"/>
        </w:rPr>
      </w:pPr>
      <w:r w:rsidRPr="00862572">
        <w:rPr>
          <w:sz w:val="24"/>
          <w:szCs w:val="24"/>
        </w:rPr>
        <w:t>the detention</w:t>
      </w:r>
      <w:r w:rsidRPr="00862572">
        <w:rPr>
          <w:spacing w:val="3"/>
          <w:sz w:val="24"/>
          <w:szCs w:val="24"/>
        </w:rPr>
        <w:t xml:space="preserve"> </w:t>
      </w:r>
      <w:r w:rsidRPr="00862572">
        <w:rPr>
          <w:sz w:val="24"/>
          <w:szCs w:val="24"/>
        </w:rPr>
        <w:t xml:space="preserve">of </w:t>
      </w:r>
      <w:r w:rsidRPr="00862572">
        <w:rPr>
          <w:spacing w:val="-2"/>
          <w:sz w:val="24"/>
          <w:szCs w:val="24"/>
        </w:rPr>
        <w:t>stormwater</w:t>
      </w:r>
    </w:p>
    <w:p w14:paraId="7F0664A5" w14:textId="77777777" w:rsidR="0060609C" w:rsidRPr="00862572" w:rsidRDefault="00D55EF2" w:rsidP="00D55EF2">
      <w:pPr>
        <w:pStyle w:val="ListParagraph"/>
        <w:numPr>
          <w:ilvl w:val="0"/>
          <w:numId w:val="1"/>
        </w:numPr>
        <w:tabs>
          <w:tab w:val="left" w:pos="1679"/>
        </w:tabs>
        <w:ind w:left="1679" w:hanging="720"/>
        <w:jc w:val="both"/>
        <w:rPr>
          <w:sz w:val="24"/>
          <w:szCs w:val="24"/>
        </w:rPr>
      </w:pPr>
      <w:r w:rsidRPr="00862572">
        <w:rPr>
          <w:sz w:val="24"/>
          <w:szCs w:val="24"/>
        </w:rPr>
        <w:t>the</w:t>
      </w:r>
      <w:r w:rsidRPr="00862572">
        <w:rPr>
          <w:spacing w:val="-2"/>
          <w:sz w:val="24"/>
          <w:szCs w:val="24"/>
        </w:rPr>
        <w:t xml:space="preserve"> </w:t>
      </w:r>
      <w:r w:rsidRPr="00862572">
        <w:rPr>
          <w:sz w:val="24"/>
          <w:szCs w:val="24"/>
        </w:rPr>
        <w:t>controlled</w:t>
      </w:r>
      <w:r w:rsidRPr="00862572">
        <w:rPr>
          <w:spacing w:val="-1"/>
          <w:sz w:val="24"/>
          <w:szCs w:val="24"/>
        </w:rPr>
        <w:t xml:space="preserve"> </w:t>
      </w:r>
      <w:r w:rsidRPr="00862572">
        <w:rPr>
          <w:sz w:val="24"/>
          <w:szCs w:val="24"/>
        </w:rPr>
        <w:t>release</w:t>
      </w:r>
      <w:r w:rsidRPr="00862572">
        <w:rPr>
          <w:spacing w:val="-4"/>
          <w:sz w:val="24"/>
          <w:szCs w:val="24"/>
        </w:rPr>
        <w:t xml:space="preserve"> </w:t>
      </w:r>
      <w:r w:rsidRPr="00862572">
        <w:rPr>
          <w:sz w:val="24"/>
          <w:szCs w:val="24"/>
        </w:rPr>
        <w:t>of</w:t>
      </w:r>
      <w:r w:rsidRPr="00862572">
        <w:rPr>
          <w:spacing w:val="-2"/>
          <w:sz w:val="24"/>
          <w:szCs w:val="24"/>
        </w:rPr>
        <w:t xml:space="preserve"> </w:t>
      </w:r>
      <w:r w:rsidRPr="00862572">
        <w:rPr>
          <w:sz w:val="24"/>
          <w:szCs w:val="24"/>
        </w:rPr>
        <w:t>stormwater,</w:t>
      </w:r>
      <w:r w:rsidRPr="00862572">
        <w:rPr>
          <w:spacing w:val="-2"/>
          <w:sz w:val="24"/>
          <w:szCs w:val="24"/>
        </w:rPr>
        <w:t xml:space="preserve"> </w:t>
      </w:r>
      <w:r w:rsidRPr="00862572">
        <w:rPr>
          <w:spacing w:val="-5"/>
          <w:sz w:val="24"/>
          <w:szCs w:val="24"/>
        </w:rPr>
        <w:t>and</w:t>
      </w:r>
    </w:p>
    <w:p w14:paraId="3350127E" w14:textId="77777777" w:rsidR="0060609C" w:rsidRPr="00862572" w:rsidRDefault="00D55EF2" w:rsidP="00D55EF2">
      <w:pPr>
        <w:pStyle w:val="ListParagraph"/>
        <w:numPr>
          <w:ilvl w:val="0"/>
          <w:numId w:val="1"/>
        </w:numPr>
        <w:tabs>
          <w:tab w:val="left" w:pos="1679"/>
        </w:tabs>
        <w:ind w:left="1679" w:hanging="720"/>
        <w:jc w:val="both"/>
        <w:rPr>
          <w:sz w:val="24"/>
          <w:szCs w:val="24"/>
        </w:rPr>
      </w:pPr>
      <w:r w:rsidRPr="00862572">
        <w:rPr>
          <w:sz w:val="24"/>
          <w:szCs w:val="24"/>
        </w:rPr>
        <w:t>connections</w:t>
      </w:r>
      <w:r w:rsidRPr="00862572">
        <w:rPr>
          <w:spacing w:val="-4"/>
          <w:sz w:val="24"/>
          <w:szCs w:val="24"/>
        </w:rPr>
        <w:t xml:space="preserve"> </w:t>
      </w:r>
      <w:r w:rsidRPr="00862572">
        <w:rPr>
          <w:sz w:val="24"/>
          <w:szCs w:val="24"/>
        </w:rPr>
        <w:t>to</w:t>
      </w:r>
      <w:r w:rsidRPr="00862572">
        <w:rPr>
          <w:spacing w:val="-3"/>
          <w:sz w:val="24"/>
          <w:szCs w:val="24"/>
        </w:rPr>
        <w:t xml:space="preserve"> </w:t>
      </w:r>
      <w:r w:rsidRPr="00862572">
        <w:rPr>
          <w:sz w:val="24"/>
          <w:szCs w:val="24"/>
        </w:rPr>
        <w:t>easements</w:t>
      </w:r>
      <w:r w:rsidRPr="00862572">
        <w:rPr>
          <w:spacing w:val="-3"/>
          <w:sz w:val="24"/>
          <w:szCs w:val="24"/>
        </w:rPr>
        <w:t xml:space="preserve"> </w:t>
      </w:r>
      <w:r w:rsidRPr="00862572">
        <w:rPr>
          <w:sz w:val="24"/>
          <w:szCs w:val="24"/>
        </w:rPr>
        <w:t>and</w:t>
      </w:r>
      <w:r w:rsidRPr="00862572">
        <w:rPr>
          <w:spacing w:val="-3"/>
          <w:sz w:val="24"/>
          <w:szCs w:val="24"/>
        </w:rPr>
        <w:t xml:space="preserve"> </w:t>
      </w:r>
      <w:r w:rsidRPr="00862572">
        <w:rPr>
          <w:sz w:val="24"/>
          <w:szCs w:val="24"/>
        </w:rPr>
        <w:t>public stormwater</w:t>
      </w:r>
      <w:r w:rsidRPr="00862572">
        <w:rPr>
          <w:spacing w:val="-2"/>
          <w:sz w:val="24"/>
          <w:szCs w:val="24"/>
        </w:rPr>
        <w:t xml:space="preserve"> systems.</w:t>
      </w:r>
    </w:p>
    <w:p w14:paraId="21E22BB0" w14:textId="77777777" w:rsidR="0060609C" w:rsidRPr="00862572" w:rsidRDefault="00D55EF2" w:rsidP="00D55EF2">
      <w:pPr>
        <w:pStyle w:val="BodyText"/>
        <w:ind w:left="960" w:right="259" w:hanging="1"/>
        <w:jc w:val="both"/>
      </w:pPr>
      <w:r w:rsidRPr="00862572">
        <w:rPr>
          <w:b/>
        </w:rPr>
        <w:t>Strata</w:t>
      </w:r>
      <w:r w:rsidRPr="00862572">
        <w:t xml:space="preserve"> </w:t>
      </w:r>
      <w:r w:rsidRPr="00862572">
        <w:rPr>
          <w:b/>
        </w:rPr>
        <w:t>Certificate</w:t>
      </w:r>
      <w:r w:rsidRPr="00862572">
        <w:t xml:space="preserve"> means a certificate in the approved form issued under Part 4 of the Strata Schemes Development Act 2015 that authorises the registration of a strata plan, strata plan of subdivision or notice of conversion.</w:t>
      </w:r>
    </w:p>
    <w:sectPr w:rsidR="0060609C" w:rsidRPr="00862572" w:rsidSect="00E97123">
      <w:type w:val="continuous"/>
      <w:pgSz w:w="11910" w:h="16840"/>
      <w:pgMar w:top="1418" w:right="958" w:bottom="816" w:left="35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5848F" w14:textId="77777777" w:rsidR="00E5080E" w:rsidRDefault="00E5080E" w:rsidP="0019245C">
      <w:r>
        <w:separator/>
      </w:r>
    </w:p>
  </w:endnote>
  <w:endnote w:type="continuationSeparator" w:id="0">
    <w:p w14:paraId="33806C44" w14:textId="77777777" w:rsidR="00E5080E" w:rsidRDefault="00E5080E" w:rsidP="00192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E471F" w14:textId="77777777" w:rsidR="00E5080E" w:rsidRDefault="00E5080E" w:rsidP="0019245C">
      <w:r>
        <w:separator/>
      </w:r>
    </w:p>
  </w:footnote>
  <w:footnote w:type="continuationSeparator" w:id="0">
    <w:p w14:paraId="7D101247" w14:textId="77777777" w:rsidR="00E5080E" w:rsidRDefault="00E5080E" w:rsidP="00192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F0A39" w14:textId="77777777" w:rsidR="00C52291" w:rsidRDefault="00C522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F385D"/>
    <w:multiLevelType w:val="hybridMultilevel"/>
    <w:tmpl w:val="FA4AA51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3B6603"/>
    <w:multiLevelType w:val="hybridMultilevel"/>
    <w:tmpl w:val="C11AA1DC"/>
    <w:lvl w:ilvl="0" w:tplc="E58858B6">
      <w:start w:val="1"/>
      <w:numFmt w:val="lowerLetter"/>
      <w:lvlText w:val="%1)"/>
      <w:lvlJc w:val="left"/>
      <w:pPr>
        <w:ind w:left="1320" w:hanging="361"/>
      </w:pPr>
      <w:rPr>
        <w:rFonts w:ascii="Arial" w:eastAsia="Arial" w:hAnsi="Arial" w:cs="Arial" w:hint="default"/>
        <w:b w:val="0"/>
        <w:bCs w:val="0"/>
        <w:i w:val="0"/>
        <w:iCs w:val="0"/>
        <w:spacing w:val="0"/>
        <w:w w:val="99"/>
        <w:sz w:val="24"/>
        <w:szCs w:val="24"/>
        <w:lang w:val="en-US" w:eastAsia="en-US" w:bidi="ar-SA"/>
      </w:rPr>
    </w:lvl>
    <w:lvl w:ilvl="1" w:tplc="C2140AAA">
      <w:start w:val="1"/>
      <w:numFmt w:val="lowerRoman"/>
      <w:lvlText w:val="%2)"/>
      <w:lvlJc w:val="left"/>
      <w:pPr>
        <w:ind w:left="2037" w:hanging="358"/>
      </w:pPr>
      <w:rPr>
        <w:rFonts w:ascii="Arial" w:eastAsia="Arial" w:hAnsi="Arial" w:cs="Arial" w:hint="default"/>
        <w:b w:val="0"/>
        <w:bCs w:val="0"/>
        <w:i w:val="0"/>
        <w:iCs w:val="0"/>
        <w:spacing w:val="-1"/>
        <w:w w:val="99"/>
        <w:sz w:val="24"/>
        <w:szCs w:val="24"/>
        <w:lang w:val="en-US" w:eastAsia="en-US" w:bidi="ar-SA"/>
      </w:rPr>
    </w:lvl>
    <w:lvl w:ilvl="2" w:tplc="7B4441EC">
      <w:numFmt w:val="bullet"/>
      <w:lvlText w:val="•"/>
      <w:lvlJc w:val="left"/>
      <w:pPr>
        <w:ind w:left="3016" w:hanging="358"/>
      </w:pPr>
      <w:rPr>
        <w:rFonts w:hint="default"/>
        <w:lang w:val="en-US" w:eastAsia="en-US" w:bidi="ar-SA"/>
      </w:rPr>
    </w:lvl>
    <w:lvl w:ilvl="3" w:tplc="71AC5CBA">
      <w:numFmt w:val="bullet"/>
      <w:lvlText w:val="•"/>
      <w:lvlJc w:val="left"/>
      <w:pPr>
        <w:ind w:left="3992" w:hanging="358"/>
      </w:pPr>
      <w:rPr>
        <w:rFonts w:hint="default"/>
        <w:lang w:val="en-US" w:eastAsia="en-US" w:bidi="ar-SA"/>
      </w:rPr>
    </w:lvl>
    <w:lvl w:ilvl="4" w:tplc="A4C2354A">
      <w:numFmt w:val="bullet"/>
      <w:lvlText w:val="•"/>
      <w:lvlJc w:val="left"/>
      <w:pPr>
        <w:ind w:left="4968" w:hanging="358"/>
      </w:pPr>
      <w:rPr>
        <w:rFonts w:hint="default"/>
        <w:lang w:val="en-US" w:eastAsia="en-US" w:bidi="ar-SA"/>
      </w:rPr>
    </w:lvl>
    <w:lvl w:ilvl="5" w:tplc="C18EDFCC">
      <w:numFmt w:val="bullet"/>
      <w:lvlText w:val="•"/>
      <w:lvlJc w:val="left"/>
      <w:pPr>
        <w:ind w:left="5944" w:hanging="358"/>
      </w:pPr>
      <w:rPr>
        <w:rFonts w:hint="default"/>
        <w:lang w:val="en-US" w:eastAsia="en-US" w:bidi="ar-SA"/>
      </w:rPr>
    </w:lvl>
    <w:lvl w:ilvl="6" w:tplc="18EEC56E">
      <w:numFmt w:val="bullet"/>
      <w:lvlText w:val="•"/>
      <w:lvlJc w:val="left"/>
      <w:pPr>
        <w:ind w:left="6920" w:hanging="358"/>
      </w:pPr>
      <w:rPr>
        <w:rFonts w:hint="default"/>
        <w:lang w:val="en-US" w:eastAsia="en-US" w:bidi="ar-SA"/>
      </w:rPr>
    </w:lvl>
    <w:lvl w:ilvl="7" w:tplc="AEA4638A">
      <w:numFmt w:val="bullet"/>
      <w:lvlText w:val="•"/>
      <w:lvlJc w:val="left"/>
      <w:pPr>
        <w:ind w:left="7896" w:hanging="358"/>
      </w:pPr>
      <w:rPr>
        <w:rFonts w:hint="default"/>
        <w:lang w:val="en-US" w:eastAsia="en-US" w:bidi="ar-SA"/>
      </w:rPr>
    </w:lvl>
    <w:lvl w:ilvl="8" w:tplc="045A3B2E">
      <w:numFmt w:val="bullet"/>
      <w:lvlText w:val="•"/>
      <w:lvlJc w:val="left"/>
      <w:pPr>
        <w:ind w:left="8872" w:hanging="358"/>
      </w:pPr>
      <w:rPr>
        <w:rFonts w:hint="default"/>
        <w:lang w:val="en-US" w:eastAsia="en-US" w:bidi="ar-SA"/>
      </w:rPr>
    </w:lvl>
  </w:abstractNum>
  <w:abstractNum w:abstractNumId="2" w15:restartNumberingAfterBreak="0">
    <w:nsid w:val="0A411F18"/>
    <w:multiLevelType w:val="hybridMultilevel"/>
    <w:tmpl w:val="7576C518"/>
    <w:lvl w:ilvl="0" w:tplc="D6F06ECC">
      <w:start w:val="1"/>
      <w:numFmt w:val="lowerLetter"/>
      <w:lvlText w:val="%1)"/>
      <w:lvlJc w:val="left"/>
      <w:pPr>
        <w:ind w:left="468" w:hanging="361"/>
      </w:pPr>
      <w:rPr>
        <w:rFonts w:ascii="Arial" w:eastAsia="Arial" w:hAnsi="Arial" w:cs="Arial"/>
        <w:b w:val="0"/>
        <w:bCs w:val="0"/>
        <w:i w:val="0"/>
        <w:iCs w:val="0"/>
        <w:spacing w:val="0"/>
        <w:w w:val="99"/>
        <w:sz w:val="24"/>
        <w:szCs w:val="24"/>
        <w:lang w:val="en-US" w:eastAsia="en-US" w:bidi="ar-SA"/>
      </w:rPr>
    </w:lvl>
    <w:lvl w:ilvl="1" w:tplc="5514332C">
      <w:numFmt w:val="bullet"/>
      <w:lvlText w:val="•"/>
      <w:lvlJc w:val="left"/>
      <w:pPr>
        <w:ind w:left="1076" w:hanging="361"/>
      </w:pPr>
      <w:rPr>
        <w:rFonts w:hint="default"/>
        <w:lang w:val="en-US" w:eastAsia="en-US" w:bidi="ar-SA"/>
      </w:rPr>
    </w:lvl>
    <w:lvl w:ilvl="2" w:tplc="6F848C64">
      <w:numFmt w:val="bullet"/>
      <w:lvlText w:val="•"/>
      <w:lvlJc w:val="left"/>
      <w:pPr>
        <w:ind w:left="1693" w:hanging="361"/>
      </w:pPr>
      <w:rPr>
        <w:rFonts w:hint="default"/>
        <w:lang w:val="en-US" w:eastAsia="en-US" w:bidi="ar-SA"/>
      </w:rPr>
    </w:lvl>
    <w:lvl w:ilvl="3" w:tplc="76D4059A">
      <w:numFmt w:val="bullet"/>
      <w:lvlText w:val="•"/>
      <w:lvlJc w:val="left"/>
      <w:pPr>
        <w:ind w:left="2310" w:hanging="361"/>
      </w:pPr>
      <w:rPr>
        <w:rFonts w:hint="default"/>
        <w:lang w:val="en-US" w:eastAsia="en-US" w:bidi="ar-SA"/>
      </w:rPr>
    </w:lvl>
    <w:lvl w:ilvl="4" w:tplc="68A87BA6">
      <w:numFmt w:val="bullet"/>
      <w:lvlText w:val="•"/>
      <w:lvlJc w:val="left"/>
      <w:pPr>
        <w:ind w:left="2927" w:hanging="361"/>
      </w:pPr>
      <w:rPr>
        <w:rFonts w:hint="default"/>
        <w:lang w:val="en-US" w:eastAsia="en-US" w:bidi="ar-SA"/>
      </w:rPr>
    </w:lvl>
    <w:lvl w:ilvl="5" w:tplc="2FF8BBE6">
      <w:numFmt w:val="bullet"/>
      <w:lvlText w:val="•"/>
      <w:lvlJc w:val="left"/>
      <w:pPr>
        <w:ind w:left="3544" w:hanging="361"/>
      </w:pPr>
      <w:rPr>
        <w:rFonts w:hint="default"/>
        <w:lang w:val="en-US" w:eastAsia="en-US" w:bidi="ar-SA"/>
      </w:rPr>
    </w:lvl>
    <w:lvl w:ilvl="6" w:tplc="0826062C">
      <w:numFmt w:val="bullet"/>
      <w:lvlText w:val="•"/>
      <w:lvlJc w:val="left"/>
      <w:pPr>
        <w:ind w:left="4160" w:hanging="361"/>
      </w:pPr>
      <w:rPr>
        <w:rFonts w:hint="default"/>
        <w:lang w:val="en-US" w:eastAsia="en-US" w:bidi="ar-SA"/>
      </w:rPr>
    </w:lvl>
    <w:lvl w:ilvl="7" w:tplc="09520BFA">
      <w:numFmt w:val="bullet"/>
      <w:lvlText w:val="•"/>
      <w:lvlJc w:val="left"/>
      <w:pPr>
        <w:ind w:left="4777" w:hanging="361"/>
      </w:pPr>
      <w:rPr>
        <w:rFonts w:hint="default"/>
        <w:lang w:val="en-US" w:eastAsia="en-US" w:bidi="ar-SA"/>
      </w:rPr>
    </w:lvl>
    <w:lvl w:ilvl="8" w:tplc="DFE63CD0">
      <w:numFmt w:val="bullet"/>
      <w:lvlText w:val="•"/>
      <w:lvlJc w:val="left"/>
      <w:pPr>
        <w:ind w:left="5394" w:hanging="361"/>
      </w:pPr>
      <w:rPr>
        <w:rFonts w:hint="default"/>
        <w:lang w:val="en-US" w:eastAsia="en-US" w:bidi="ar-SA"/>
      </w:rPr>
    </w:lvl>
  </w:abstractNum>
  <w:abstractNum w:abstractNumId="3" w15:restartNumberingAfterBreak="0">
    <w:nsid w:val="0CF136B8"/>
    <w:multiLevelType w:val="hybridMultilevel"/>
    <w:tmpl w:val="84D45C04"/>
    <w:lvl w:ilvl="0" w:tplc="FFFFFFFF">
      <w:start w:val="1"/>
      <w:numFmt w:val="lowerLetter"/>
      <w:lvlText w:val="%1)"/>
      <w:lvlJc w:val="left"/>
      <w:pPr>
        <w:ind w:left="360" w:hanging="360"/>
      </w:pPr>
      <w:rPr>
        <w:b w:val="0"/>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D9C57E4"/>
    <w:multiLevelType w:val="hybridMultilevel"/>
    <w:tmpl w:val="EB9AFE1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000353"/>
    <w:multiLevelType w:val="hybridMultilevel"/>
    <w:tmpl w:val="D11CAB6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5E82839"/>
    <w:multiLevelType w:val="hybridMultilevel"/>
    <w:tmpl w:val="8BFE0174"/>
    <w:lvl w:ilvl="0" w:tplc="2BBE6994">
      <w:start w:val="1"/>
      <w:numFmt w:val="lowerLetter"/>
      <w:lvlText w:val="%1)"/>
      <w:lvlJc w:val="left"/>
      <w:pPr>
        <w:ind w:left="468" w:hanging="361"/>
      </w:pPr>
      <w:rPr>
        <w:rFonts w:ascii="Arial" w:eastAsia="Arial" w:hAnsi="Arial" w:cs="Arial" w:hint="default"/>
        <w:b w:val="0"/>
        <w:bCs w:val="0"/>
        <w:i w:val="0"/>
        <w:iCs w:val="0"/>
        <w:spacing w:val="0"/>
        <w:w w:val="99"/>
        <w:sz w:val="24"/>
        <w:szCs w:val="24"/>
        <w:lang w:val="en-US" w:eastAsia="en-US" w:bidi="ar-SA"/>
      </w:rPr>
    </w:lvl>
    <w:lvl w:ilvl="1" w:tplc="AB881E7C">
      <w:numFmt w:val="bullet"/>
      <w:lvlText w:val="•"/>
      <w:lvlJc w:val="left"/>
      <w:pPr>
        <w:ind w:left="1076" w:hanging="361"/>
      </w:pPr>
      <w:rPr>
        <w:rFonts w:hint="default"/>
        <w:lang w:val="en-US" w:eastAsia="en-US" w:bidi="ar-SA"/>
      </w:rPr>
    </w:lvl>
    <w:lvl w:ilvl="2" w:tplc="052849D4">
      <w:numFmt w:val="bullet"/>
      <w:lvlText w:val="•"/>
      <w:lvlJc w:val="left"/>
      <w:pPr>
        <w:ind w:left="1693" w:hanging="361"/>
      </w:pPr>
      <w:rPr>
        <w:rFonts w:hint="default"/>
        <w:lang w:val="en-US" w:eastAsia="en-US" w:bidi="ar-SA"/>
      </w:rPr>
    </w:lvl>
    <w:lvl w:ilvl="3" w:tplc="DC403BEE">
      <w:numFmt w:val="bullet"/>
      <w:lvlText w:val="•"/>
      <w:lvlJc w:val="left"/>
      <w:pPr>
        <w:ind w:left="2310" w:hanging="361"/>
      </w:pPr>
      <w:rPr>
        <w:rFonts w:hint="default"/>
        <w:lang w:val="en-US" w:eastAsia="en-US" w:bidi="ar-SA"/>
      </w:rPr>
    </w:lvl>
    <w:lvl w:ilvl="4" w:tplc="7DC8E75C">
      <w:numFmt w:val="bullet"/>
      <w:lvlText w:val="•"/>
      <w:lvlJc w:val="left"/>
      <w:pPr>
        <w:ind w:left="2927" w:hanging="361"/>
      </w:pPr>
      <w:rPr>
        <w:rFonts w:hint="default"/>
        <w:lang w:val="en-US" w:eastAsia="en-US" w:bidi="ar-SA"/>
      </w:rPr>
    </w:lvl>
    <w:lvl w:ilvl="5" w:tplc="3DAC4830">
      <w:numFmt w:val="bullet"/>
      <w:lvlText w:val="•"/>
      <w:lvlJc w:val="left"/>
      <w:pPr>
        <w:ind w:left="3544" w:hanging="361"/>
      </w:pPr>
      <w:rPr>
        <w:rFonts w:hint="default"/>
        <w:lang w:val="en-US" w:eastAsia="en-US" w:bidi="ar-SA"/>
      </w:rPr>
    </w:lvl>
    <w:lvl w:ilvl="6" w:tplc="E15AFCE0">
      <w:numFmt w:val="bullet"/>
      <w:lvlText w:val="•"/>
      <w:lvlJc w:val="left"/>
      <w:pPr>
        <w:ind w:left="4160" w:hanging="361"/>
      </w:pPr>
      <w:rPr>
        <w:rFonts w:hint="default"/>
        <w:lang w:val="en-US" w:eastAsia="en-US" w:bidi="ar-SA"/>
      </w:rPr>
    </w:lvl>
    <w:lvl w:ilvl="7" w:tplc="E864ECB6">
      <w:numFmt w:val="bullet"/>
      <w:lvlText w:val="•"/>
      <w:lvlJc w:val="left"/>
      <w:pPr>
        <w:ind w:left="4777" w:hanging="361"/>
      </w:pPr>
      <w:rPr>
        <w:rFonts w:hint="default"/>
        <w:lang w:val="en-US" w:eastAsia="en-US" w:bidi="ar-SA"/>
      </w:rPr>
    </w:lvl>
    <w:lvl w:ilvl="8" w:tplc="B29EED68">
      <w:numFmt w:val="bullet"/>
      <w:lvlText w:val="•"/>
      <w:lvlJc w:val="left"/>
      <w:pPr>
        <w:ind w:left="5394" w:hanging="361"/>
      </w:pPr>
      <w:rPr>
        <w:rFonts w:hint="default"/>
        <w:lang w:val="en-US" w:eastAsia="en-US" w:bidi="ar-SA"/>
      </w:rPr>
    </w:lvl>
  </w:abstractNum>
  <w:abstractNum w:abstractNumId="7" w15:restartNumberingAfterBreak="0">
    <w:nsid w:val="21CC590D"/>
    <w:multiLevelType w:val="hybridMultilevel"/>
    <w:tmpl w:val="02223A7C"/>
    <w:lvl w:ilvl="0" w:tplc="AF90A7DC">
      <w:start w:val="1"/>
      <w:numFmt w:val="lowerLetter"/>
      <w:lvlText w:val="%1)"/>
      <w:lvlJc w:val="left"/>
      <w:pPr>
        <w:ind w:left="576" w:hanging="361"/>
      </w:pPr>
      <w:rPr>
        <w:rFonts w:ascii="Arial" w:eastAsia="Arial" w:hAnsi="Arial" w:cs="Arial"/>
        <w:b w:val="0"/>
        <w:bCs w:val="0"/>
        <w:i w:val="0"/>
        <w:iCs w:val="0"/>
        <w:spacing w:val="0"/>
        <w:w w:val="99"/>
        <w:sz w:val="24"/>
        <w:szCs w:val="24"/>
        <w:lang w:val="en-US" w:eastAsia="en-US" w:bidi="ar-SA"/>
      </w:rPr>
    </w:lvl>
    <w:lvl w:ilvl="1" w:tplc="0C090019" w:tentative="1">
      <w:start w:val="1"/>
      <w:numFmt w:val="lowerLetter"/>
      <w:lvlText w:val="%2."/>
      <w:lvlJc w:val="left"/>
      <w:pPr>
        <w:ind w:left="1548" w:hanging="360"/>
      </w:pPr>
    </w:lvl>
    <w:lvl w:ilvl="2" w:tplc="0C09001B" w:tentative="1">
      <w:start w:val="1"/>
      <w:numFmt w:val="lowerRoman"/>
      <w:lvlText w:val="%3."/>
      <w:lvlJc w:val="right"/>
      <w:pPr>
        <w:ind w:left="2268" w:hanging="180"/>
      </w:pPr>
    </w:lvl>
    <w:lvl w:ilvl="3" w:tplc="0C09000F" w:tentative="1">
      <w:start w:val="1"/>
      <w:numFmt w:val="decimal"/>
      <w:lvlText w:val="%4."/>
      <w:lvlJc w:val="left"/>
      <w:pPr>
        <w:ind w:left="2988" w:hanging="360"/>
      </w:pPr>
    </w:lvl>
    <w:lvl w:ilvl="4" w:tplc="0C090019" w:tentative="1">
      <w:start w:val="1"/>
      <w:numFmt w:val="lowerLetter"/>
      <w:lvlText w:val="%5."/>
      <w:lvlJc w:val="left"/>
      <w:pPr>
        <w:ind w:left="3708" w:hanging="360"/>
      </w:pPr>
    </w:lvl>
    <w:lvl w:ilvl="5" w:tplc="0C09001B" w:tentative="1">
      <w:start w:val="1"/>
      <w:numFmt w:val="lowerRoman"/>
      <w:lvlText w:val="%6."/>
      <w:lvlJc w:val="right"/>
      <w:pPr>
        <w:ind w:left="4428" w:hanging="180"/>
      </w:pPr>
    </w:lvl>
    <w:lvl w:ilvl="6" w:tplc="0C09000F" w:tentative="1">
      <w:start w:val="1"/>
      <w:numFmt w:val="decimal"/>
      <w:lvlText w:val="%7."/>
      <w:lvlJc w:val="left"/>
      <w:pPr>
        <w:ind w:left="5148" w:hanging="360"/>
      </w:pPr>
    </w:lvl>
    <w:lvl w:ilvl="7" w:tplc="0C090019" w:tentative="1">
      <w:start w:val="1"/>
      <w:numFmt w:val="lowerLetter"/>
      <w:lvlText w:val="%8."/>
      <w:lvlJc w:val="left"/>
      <w:pPr>
        <w:ind w:left="5868" w:hanging="360"/>
      </w:pPr>
    </w:lvl>
    <w:lvl w:ilvl="8" w:tplc="0C09001B" w:tentative="1">
      <w:start w:val="1"/>
      <w:numFmt w:val="lowerRoman"/>
      <w:lvlText w:val="%9."/>
      <w:lvlJc w:val="right"/>
      <w:pPr>
        <w:ind w:left="6588" w:hanging="180"/>
      </w:pPr>
    </w:lvl>
  </w:abstractNum>
  <w:abstractNum w:abstractNumId="8" w15:restartNumberingAfterBreak="0">
    <w:nsid w:val="2B896737"/>
    <w:multiLevelType w:val="hybridMultilevel"/>
    <w:tmpl w:val="408A6972"/>
    <w:lvl w:ilvl="0" w:tplc="FFFFFFFF">
      <w:start w:val="1"/>
      <w:numFmt w:val="lowerLetter"/>
      <w:lvlText w:val="%1)"/>
      <w:lvlJc w:val="left"/>
      <w:pPr>
        <w:ind w:left="360" w:hanging="360"/>
      </w:pPr>
    </w:lvl>
    <w:lvl w:ilvl="1" w:tplc="FFFFFFFF">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308B0723"/>
    <w:multiLevelType w:val="hybridMultilevel"/>
    <w:tmpl w:val="408A6972"/>
    <w:lvl w:ilvl="0" w:tplc="0C090017">
      <w:start w:val="1"/>
      <w:numFmt w:val="lowerLetter"/>
      <w:lvlText w:val="%1)"/>
      <w:lvlJc w:val="left"/>
      <w:pPr>
        <w:ind w:left="360" w:hanging="360"/>
      </w:p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5FC34E2"/>
    <w:multiLevelType w:val="hybridMultilevel"/>
    <w:tmpl w:val="84D45C04"/>
    <w:lvl w:ilvl="0" w:tplc="5A2A8B9E">
      <w:start w:val="1"/>
      <w:numFmt w:val="lowerLetter"/>
      <w:lvlText w:val="%1)"/>
      <w:lvlJc w:val="left"/>
      <w:pPr>
        <w:ind w:left="360" w:hanging="360"/>
      </w:pPr>
      <w:rPr>
        <w:b w:val="0"/>
        <w:bCs/>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A5F1844"/>
    <w:multiLevelType w:val="hybridMultilevel"/>
    <w:tmpl w:val="50485B1C"/>
    <w:lvl w:ilvl="0" w:tplc="08090017">
      <w:start w:val="1"/>
      <w:numFmt w:val="lowerLetter"/>
      <w:lvlText w:val="%1)"/>
      <w:lvlJc w:val="left"/>
      <w:pPr>
        <w:ind w:left="468" w:hanging="360"/>
      </w:pPr>
    </w:lvl>
    <w:lvl w:ilvl="1" w:tplc="08090019" w:tentative="1">
      <w:start w:val="1"/>
      <w:numFmt w:val="lowerLetter"/>
      <w:lvlText w:val="%2."/>
      <w:lvlJc w:val="left"/>
      <w:pPr>
        <w:ind w:left="1188" w:hanging="360"/>
      </w:pPr>
    </w:lvl>
    <w:lvl w:ilvl="2" w:tplc="0809001B" w:tentative="1">
      <w:start w:val="1"/>
      <w:numFmt w:val="lowerRoman"/>
      <w:lvlText w:val="%3."/>
      <w:lvlJc w:val="right"/>
      <w:pPr>
        <w:ind w:left="1908" w:hanging="180"/>
      </w:pPr>
    </w:lvl>
    <w:lvl w:ilvl="3" w:tplc="0809000F" w:tentative="1">
      <w:start w:val="1"/>
      <w:numFmt w:val="decimal"/>
      <w:lvlText w:val="%4."/>
      <w:lvlJc w:val="left"/>
      <w:pPr>
        <w:ind w:left="2628" w:hanging="360"/>
      </w:pPr>
    </w:lvl>
    <w:lvl w:ilvl="4" w:tplc="08090019" w:tentative="1">
      <w:start w:val="1"/>
      <w:numFmt w:val="lowerLetter"/>
      <w:lvlText w:val="%5."/>
      <w:lvlJc w:val="left"/>
      <w:pPr>
        <w:ind w:left="3348" w:hanging="360"/>
      </w:pPr>
    </w:lvl>
    <w:lvl w:ilvl="5" w:tplc="0809001B" w:tentative="1">
      <w:start w:val="1"/>
      <w:numFmt w:val="lowerRoman"/>
      <w:lvlText w:val="%6."/>
      <w:lvlJc w:val="right"/>
      <w:pPr>
        <w:ind w:left="4068" w:hanging="180"/>
      </w:pPr>
    </w:lvl>
    <w:lvl w:ilvl="6" w:tplc="0809000F" w:tentative="1">
      <w:start w:val="1"/>
      <w:numFmt w:val="decimal"/>
      <w:lvlText w:val="%7."/>
      <w:lvlJc w:val="left"/>
      <w:pPr>
        <w:ind w:left="4788" w:hanging="360"/>
      </w:pPr>
    </w:lvl>
    <w:lvl w:ilvl="7" w:tplc="08090019" w:tentative="1">
      <w:start w:val="1"/>
      <w:numFmt w:val="lowerLetter"/>
      <w:lvlText w:val="%8."/>
      <w:lvlJc w:val="left"/>
      <w:pPr>
        <w:ind w:left="5508" w:hanging="360"/>
      </w:pPr>
    </w:lvl>
    <w:lvl w:ilvl="8" w:tplc="0809001B" w:tentative="1">
      <w:start w:val="1"/>
      <w:numFmt w:val="lowerRoman"/>
      <w:lvlText w:val="%9."/>
      <w:lvlJc w:val="right"/>
      <w:pPr>
        <w:ind w:left="6228" w:hanging="180"/>
      </w:pPr>
    </w:lvl>
  </w:abstractNum>
  <w:abstractNum w:abstractNumId="12" w15:restartNumberingAfterBreak="0">
    <w:nsid w:val="418A7B27"/>
    <w:multiLevelType w:val="hybridMultilevel"/>
    <w:tmpl w:val="F17E010C"/>
    <w:lvl w:ilvl="0" w:tplc="09A2DB1C">
      <w:start w:val="1"/>
      <w:numFmt w:val="lowerLetter"/>
      <w:lvlText w:val="%1)"/>
      <w:lvlJc w:val="left"/>
      <w:pPr>
        <w:ind w:left="468" w:hanging="360"/>
      </w:pPr>
      <w:rPr>
        <w:rFonts w:ascii="Arial" w:eastAsia="Arial" w:hAnsi="Arial" w:cs="Arial" w:hint="default"/>
        <w:b w:val="0"/>
        <w:bCs w:val="0"/>
        <w:i w:val="0"/>
        <w:iCs w:val="0"/>
        <w:spacing w:val="0"/>
        <w:w w:val="99"/>
        <w:sz w:val="24"/>
        <w:szCs w:val="24"/>
        <w:lang w:val="en-US" w:eastAsia="en-US" w:bidi="ar-SA"/>
      </w:rPr>
    </w:lvl>
    <w:lvl w:ilvl="1" w:tplc="08090019" w:tentative="1">
      <w:start w:val="1"/>
      <w:numFmt w:val="lowerLetter"/>
      <w:lvlText w:val="%2."/>
      <w:lvlJc w:val="left"/>
      <w:pPr>
        <w:ind w:left="1188" w:hanging="360"/>
      </w:pPr>
    </w:lvl>
    <w:lvl w:ilvl="2" w:tplc="0809001B" w:tentative="1">
      <w:start w:val="1"/>
      <w:numFmt w:val="lowerRoman"/>
      <w:lvlText w:val="%3."/>
      <w:lvlJc w:val="right"/>
      <w:pPr>
        <w:ind w:left="1908" w:hanging="180"/>
      </w:pPr>
    </w:lvl>
    <w:lvl w:ilvl="3" w:tplc="0809000F" w:tentative="1">
      <w:start w:val="1"/>
      <w:numFmt w:val="decimal"/>
      <w:lvlText w:val="%4."/>
      <w:lvlJc w:val="left"/>
      <w:pPr>
        <w:ind w:left="2628" w:hanging="360"/>
      </w:pPr>
    </w:lvl>
    <w:lvl w:ilvl="4" w:tplc="08090019" w:tentative="1">
      <w:start w:val="1"/>
      <w:numFmt w:val="lowerLetter"/>
      <w:lvlText w:val="%5."/>
      <w:lvlJc w:val="left"/>
      <w:pPr>
        <w:ind w:left="3348" w:hanging="360"/>
      </w:pPr>
    </w:lvl>
    <w:lvl w:ilvl="5" w:tplc="0809001B" w:tentative="1">
      <w:start w:val="1"/>
      <w:numFmt w:val="lowerRoman"/>
      <w:lvlText w:val="%6."/>
      <w:lvlJc w:val="right"/>
      <w:pPr>
        <w:ind w:left="4068" w:hanging="180"/>
      </w:pPr>
    </w:lvl>
    <w:lvl w:ilvl="6" w:tplc="0809000F" w:tentative="1">
      <w:start w:val="1"/>
      <w:numFmt w:val="decimal"/>
      <w:lvlText w:val="%7."/>
      <w:lvlJc w:val="left"/>
      <w:pPr>
        <w:ind w:left="4788" w:hanging="360"/>
      </w:pPr>
    </w:lvl>
    <w:lvl w:ilvl="7" w:tplc="08090019" w:tentative="1">
      <w:start w:val="1"/>
      <w:numFmt w:val="lowerLetter"/>
      <w:lvlText w:val="%8."/>
      <w:lvlJc w:val="left"/>
      <w:pPr>
        <w:ind w:left="5508" w:hanging="360"/>
      </w:pPr>
    </w:lvl>
    <w:lvl w:ilvl="8" w:tplc="0809001B" w:tentative="1">
      <w:start w:val="1"/>
      <w:numFmt w:val="lowerRoman"/>
      <w:lvlText w:val="%9."/>
      <w:lvlJc w:val="right"/>
      <w:pPr>
        <w:ind w:left="6228" w:hanging="180"/>
      </w:pPr>
    </w:lvl>
  </w:abstractNum>
  <w:abstractNum w:abstractNumId="13" w15:restartNumberingAfterBreak="0">
    <w:nsid w:val="44827F9E"/>
    <w:multiLevelType w:val="hybridMultilevel"/>
    <w:tmpl w:val="2E3AD182"/>
    <w:lvl w:ilvl="0" w:tplc="08900176">
      <w:start w:val="1"/>
      <w:numFmt w:val="lowerLetter"/>
      <w:lvlText w:val="%1)"/>
      <w:lvlJc w:val="left"/>
      <w:pPr>
        <w:ind w:left="468" w:hanging="360"/>
      </w:pPr>
      <w:rPr>
        <w:rFonts w:ascii="Arial" w:eastAsia="Arial" w:hAnsi="Arial" w:cs="Arial" w:hint="default"/>
        <w:b w:val="0"/>
        <w:bCs w:val="0"/>
        <w:i w:val="0"/>
        <w:iCs w:val="0"/>
        <w:spacing w:val="0"/>
        <w:w w:val="99"/>
        <w:sz w:val="24"/>
        <w:szCs w:val="24"/>
        <w:lang w:val="en-US" w:eastAsia="en-US" w:bidi="ar-SA"/>
      </w:rPr>
    </w:lvl>
    <w:lvl w:ilvl="1" w:tplc="71F08056">
      <w:numFmt w:val="bullet"/>
      <w:lvlText w:val="•"/>
      <w:lvlJc w:val="left"/>
      <w:pPr>
        <w:ind w:left="1076" w:hanging="360"/>
      </w:pPr>
      <w:rPr>
        <w:rFonts w:hint="default"/>
        <w:lang w:val="en-US" w:eastAsia="en-US" w:bidi="ar-SA"/>
      </w:rPr>
    </w:lvl>
    <w:lvl w:ilvl="2" w:tplc="E9F4D104">
      <w:numFmt w:val="bullet"/>
      <w:lvlText w:val="•"/>
      <w:lvlJc w:val="left"/>
      <w:pPr>
        <w:ind w:left="1693" w:hanging="360"/>
      </w:pPr>
      <w:rPr>
        <w:rFonts w:hint="default"/>
        <w:lang w:val="en-US" w:eastAsia="en-US" w:bidi="ar-SA"/>
      </w:rPr>
    </w:lvl>
    <w:lvl w:ilvl="3" w:tplc="43F439B8">
      <w:numFmt w:val="bullet"/>
      <w:lvlText w:val="•"/>
      <w:lvlJc w:val="left"/>
      <w:pPr>
        <w:ind w:left="2310" w:hanging="360"/>
      </w:pPr>
      <w:rPr>
        <w:rFonts w:hint="default"/>
        <w:lang w:val="en-US" w:eastAsia="en-US" w:bidi="ar-SA"/>
      </w:rPr>
    </w:lvl>
    <w:lvl w:ilvl="4" w:tplc="B824CA96">
      <w:numFmt w:val="bullet"/>
      <w:lvlText w:val="•"/>
      <w:lvlJc w:val="left"/>
      <w:pPr>
        <w:ind w:left="2927" w:hanging="360"/>
      </w:pPr>
      <w:rPr>
        <w:rFonts w:hint="default"/>
        <w:lang w:val="en-US" w:eastAsia="en-US" w:bidi="ar-SA"/>
      </w:rPr>
    </w:lvl>
    <w:lvl w:ilvl="5" w:tplc="826608B8">
      <w:numFmt w:val="bullet"/>
      <w:lvlText w:val="•"/>
      <w:lvlJc w:val="left"/>
      <w:pPr>
        <w:ind w:left="3544" w:hanging="360"/>
      </w:pPr>
      <w:rPr>
        <w:rFonts w:hint="default"/>
        <w:lang w:val="en-US" w:eastAsia="en-US" w:bidi="ar-SA"/>
      </w:rPr>
    </w:lvl>
    <w:lvl w:ilvl="6" w:tplc="DF485C2E">
      <w:numFmt w:val="bullet"/>
      <w:lvlText w:val="•"/>
      <w:lvlJc w:val="left"/>
      <w:pPr>
        <w:ind w:left="4160" w:hanging="360"/>
      </w:pPr>
      <w:rPr>
        <w:rFonts w:hint="default"/>
        <w:lang w:val="en-US" w:eastAsia="en-US" w:bidi="ar-SA"/>
      </w:rPr>
    </w:lvl>
    <w:lvl w:ilvl="7" w:tplc="D250F10E">
      <w:numFmt w:val="bullet"/>
      <w:lvlText w:val="•"/>
      <w:lvlJc w:val="left"/>
      <w:pPr>
        <w:ind w:left="4777" w:hanging="360"/>
      </w:pPr>
      <w:rPr>
        <w:rFonts w:hint="default"/>
        <w:lang w:val="en-US" w:eastAsia="en-US" w:bidi="ar-SA"/>
      </w:rPr>
    </w:lvl>
    <w:lvl w:ilvl="8" w:tplc="27E87B4C">
      <w:numFmt w:val="bullet"/>
      <w:lvlText w:val="•"/>
      <w:lvlJc w:val="left"/>
      <w:pPr>
        <w:ind w:left="5394" w:hanging="360"/>
      </w:pPr>
      <w:rPr>
        <w:rFonts w:hint="default"/>
        <w:lang w:val="en-US" w:eastAsia="en-US" w:bidi="ar-SA"/>
      </w:rPr>
    </w:lvl>
  </w:abstractNum>
  <w:abstractNum w:abstractNumId="14" w15:restartNumberingAfterBreak="0">
    <w:nsid w:val="47D02DC3"/>
    <w:multiLevelType w:val="hybridMultilevel"/>
    <w:tmpl w:val="4752A6D4"/>
    <w:lvl w:ilvl="0" w:tplc="08090017">
      <w:start w:val="1"/>
      <w:numFmt w:val="lowerLetter"/>
      <w:lvlText w:val="%1)"/>
      <w:lvlJc w:val="left"/>
      <w:pPr>
        <w:ind w:left="360" w:hanging="360"/>
      </w:pPr>
    </w:lvl>
    <w:lvl w:ilvl="1" w:tplc="08090019" w:tentative="1">
      <w:start w:val="1"/>
      <w:numFmt w:val="lowerLetter"/>
      <w:lvlText w:val="%2."/>
      <w:lvlJc w:val="left"/>
      <w:pPr>
        <w:ind w:left="1548" w:hanging="360"/>
      </w:pPr>
    </w:lvl>
    <w:lvl w:ilvl="2" w:tplc="0809001B" w:tentative="1">
      <w:start w:val="1"/>
      <w:numFmt w:val="lowerRoman"/>
      <w:lvlText w:val="%3."/>
      <w:lvlJc w:val="right"/>
      <w:pPr>
        <w:ind w:left="2268" w:hanging="180"/>
      </w:pPr>
    </w:lvl>
    <w:lvl w:ilvl="3" w:tplc="0809000F" w:tentative="1">
      <w:start w:val="1"/>
      <w:numFmt w:val="decimal"/>
      <w:lvlText w:val="%4."/>
      <w:lvlJc w:val="left"/>
      <w:pPr>
        <w:ind w:left="2988" w:hanging="360"/>
      </w:pPr>
    </w:lvl>
    <w:lvl w:ilvl="4" w:tplc="08090019" w:tentative="1">
      <w:start w:val="1"/>
      <w:numFmt w:val="lowerLetter"/>
      <w:lvlText w:val="%5."/>
      <w:lvlJc w:val="left"/>
      <w:pPr>
        <w:ind w:left="3708" w:hanging="360"/>
      </w:pPr>
    </w:lvl>
    <w:lvl w:ilvl="5" w:tplc="0809001B" w:tentative="1">
      <w:start w:val="1"/>
      <w:numFmt w:val="lowerRoman"/>
      <w:lvlText w:val="%6."/>
      <w:lvlJc w:val="right"/>
      <w:pPr>
        <w:ind w:left="4428" w:hanging="180"/>
      </w:pPr>
    </w:lvl>
    <w:lvl w:ilvl="6" w:tplc="0809000F" w:tentative="1">
      <w:start w:val="1"/>
      <w:numFmt w:val="decimal"/>
      <w:lvlText w:val="%7."/>
      <w:lvlJc w:val="left"/>
      <w:pPr>
        <w:ind w:left="5148" w:hanging="360"/>
      </w:pPr>
    </w:lvl>
    <w:lvl w:ilvl="7" w:tplc="08090019" w:tentative="1">
      <w:start w:val="1"/>
      <w:numFmt w:val="lowerLetter"/>
      <w:lvlText w:val="%8."/>
      <w:lvlJc w:val="left"/>
      <w:pPr>
        <w:ind w:left="5868" w:hanging="360"/>
      </w:pPr>
    </w:lvl>
    <w:lvl w:ilvl="8" w:tplc="0809001B" w:tentative="1">
      <w:start w:val="1"/>
      <w:numFmt w:val="lowerRoman"/>
      <w:lvlText w:val="%9."/>
      <w:lvlJc w:val="right"/>
      <w:pPr>
        <w:ind w:left="6588" w:hanging="180"/>
      </w:pPr>
    </w:lvl>
  </w:abstractNum>
  <w:abstractNum w:abstractNumId="15" w15:restartNumberingAfterBreak="0">
    <w:nsid w:val="47D0488F"/>
    <w:multiLevelType w:val="hybridMultilevel"/>
    <w:tmpl w:val="7EEC9C90"/>
    <w:lvl w:ilvl="0" w:tplc="C712A2AC">
      <w:start w:val="1"/>
      <w:numFmt w:val="lowerLetter"/>
      <w:pStyle w:val="NoSpacing"/>
      <w:lvlText w:val="%1)"/>
      <w:lvlJc w:val="left"/>
      <w:pPr>
        <w:ind w:left="468" w:hanging="360"/>
      </w:pPr>
      <w:rPr>
        <w:b w:val="0"/>
        <w:bCs/>
        <w:color w:val="auto"/>
        <w:sz w:val="24"/>
        <w:szCs w:val="24"/>
      </w:rPr>
    </w:lvl>
    <w:lvl w:ilvl="1" w:tplc="2F3696C8">
      <w:start w:val="1"/>
      <w:numFmt w:val="lowerRoman"/>
      <w:pStyle w:val="Conditionlistsiiiiii"/>
      <w:lvlText w:val="%2)"/>
      <w:lvlJc w:val="left"/>
      <w:pPr>
        <w:ind w:left="1188" w:hanging="360"/>
      </w:pPr>
      <w:rPr>
        <w:rFonts w:hint="default"/>
      </w:rPr>
    </w:lvl>
    <w:lvl w:ilvl="2" w:tplc="0C09001B" w:tentative="1">
      <w:start w:val="1"/>
      <w:numFmt w:val="lowerRoman"/>
      <w:lvlText w:val="%3."/>
      <w:lvlJc w:val="right"/>
      <w:pPr>
        <w:ind w:left="1908" w:hanging="180"/>
      </w:pPr>
    </w:lvl>
    <w:lvl w:ilvl="3" w:tplc="0C09000F" w:tentative="1">
      <w:start w:val="1"/>
      <w:numFmt w:val="decimal"/>
      <w:lvlText w:val="%4."/>
      <w:lvlJc w:val="left"/>
      <w:pPr>
        <w:ind w:left="2628" w:hanging="360"/>
      </w:pPr>
    </w:lvl>
    <w:lvl w:ilvl="4" w:tplc="0C090019" w:tentative="1">
      <w:start w:val="1"/>
      <w:numFmt w:val="lowerLetter"/>
      <w:lvlText w:val="%5."/>
      <w:lvlJc w:val="left"/>
      <w:pPr>
        <w:ind w:left="3348" w:hanging="360"/>
      </w:pPr>
    </w:lvl>
    <w:lvl w:ilvl="5" w:tplc="0C09001B" w:tentative="1">
      <w:start w:val="1"/>
      <w:numFmt w:val="lowerRoman"/>
      <w:lvlText w:val="%6."/>
      <w:lvlJc w:val="right"/>
      <w:pPr>
        <w:ind w:left="4068" w:hanging="180"/>
      </w:pPr>
    </w:lvl>
    <w:lvl w:ilvl="6" w:tplc="0C09000F" w:tentative="1">
      <w:start w:val="1"/>
      <w:numFmt w:val="decimal"/>
      <w:lvlText w:val="%7."/>
      <w:lvlJc w:val="left"/>
      <w:pPr>
        <w:ind w:left="4788" w:hanging="360"/>
      </w:pPr>
    </w:lvl>
    <w:lvl w:ilvl="7" w:tplc="0C090019" w:tentative="1">
      <w:start w:val="1"/>
      <w:numFmt w:val="lowerLetter"/>
      <w:lvlText w:val="%8."/>
      <w:lvlJc w:val="left"/>
      <w:pPr>
        <w:ind w:left="5508" w:hanging="360"/>
      </w:pPr>
    </w:lvl>
    <w:lvl w:ilvl="8" w:tplc="0C09001B" w:tentative="1">
      <w:start w:val="1"/>
      <w:numFmt w:val="lowerRoman"/>
      <w:lvlText w:val="%9."/>
      <w:lvlJc w:val="right"/>
      <w:pPr>
        <w:ind w:left="6228" w:hanging="180"/>
      </w:pPr>
    </w:lvl>
  </w:abstractNum>
  <w:abstractNum w:abstractNumId="16" w15:restartNumberingAfterBreak="0">
    <w:nsid w:val="4922510A"/>
    <w:multiLevelType w:val="hybridMultilevel"/>
    <w:tmpl w:val="7A34A0F6"/>
    <w:lvl w:ilvl="0" w:tplc="0809000F">
      <w:start w:val="1"/>
      <w:numFmt w:val="decimal"/>
      <w:lvlText w:val="%1."/>
      <w:lvlJc w:val="left"/>
      <w:pPr>
        <w:ind w:left="467" w:hanging="360"/>
      </w:pPr>
      <w:rPr>
        <w:rFonts w:hint="default"/>
        <w:b w:val="0"/>
        <w:bCs w:val="0"/>
        <w:i w:val="0"/>
        <w:iCs w:val="0"/>
        <w:spacing w:val="0"/>
        <w:w w:val="99"/>
        <w:sz w:val="24"/>
        <w:szCs w:val="24"/>
        <w:lang w:val="en-US" w:eastAsia="en-US" w:bidi="ar-SA"/>
      </w:rPr>
    </w:lvl>
    <w:lvl w:ilvl="1" w:tplc="660410B4">
      <w:numFmt w:val="bullet"/>
      <w:lvlText w:val="•"/>
      <w:lvlJc w:val="left"/>
      <w:pPr>
        <w:ind w:left="1076" w:hanging="361"/>
      </w:pPr>
      <w:rPr>
        <w:rFonts w:hint="default"/>
        <w:lang w:val="en-US" w:eastAsia="en-US" w:bidi="ar-SA"/>
      </w:rPr>
    </w:lvl>
    <w:lvl w:ilvl="2" w:tplc="1A9E9B68">
      <w:numFmt w:val="bullet"/>
      <w:lvlText w:val="•"/>
      <w:lvlJc w:val="left"/>
      <w:pPr>
        <w:ind w:left="1693" w:hanging="361"/>
      </w:pPr>
      <w:rPr>
        <w:rFonts w:hint="default"/>
        <w:lang w:val="en-US" w:eastAsia="en-US" w:bidi="ar-SA"/>
      </w:rPr>
    </w:lvl>
    <w:lvl w:ilvl="3" w:tplc="6854B46A">
      <w:numFmt w:val="bullet"/>
      <w:lvlText w:val="•"/>
      <w:lvlJc w:val="left"/>
      <w:pPr>
        <w:ind w:left="2310" w:hanging="361"/>
      </w:pPr>
      <w:rPr>
        <w:rFonts w:hint="default"/>
        <w:lang w:val="en-US" w:eastAsia="en-US" w:bidi="ar-SA"/>
      </w:rPr>
    </w:lvl>
    <w:lvl w:ilvl="4" w:tplc="EE364A74">
      <w:numFmt w:val="bullet"/>
      <w:lvlText w:val="•"/>
      <w:lvlJc w:val="left"/>
      <w:pPr>
        <w:ind w:left="2927" w:hanging="361"/>
      </w:pPr>
      <w:rPr>
        <w:rFonts w:hint="default"/>
        <w:lang w:val="en-US" w:eastAsia="en-US" w:bidi="ar-SA"/>
      </w:rPr>
    </w:lvl>
    <w:lvl w:ilvl="5" w:tplc="C7A48FF0">
      <w:numFmt w:val="bullet"/>
      <w:lvlText w:val="•"/>
      <w:lvlJc w:val="left"/>
      <w:pPr>
        <w:ind w:left="3544" w:hanging="361"/>
      </w:pPr>
      <w:rPr>
        <w:rFonts w:hint="default"/>
        <w:lang w:val="en-US" w:eastAsia="en-US" w:bidi="ar-SA"/>
      </w:rPr>
    </w:lvl>
    <w:lvl w:ilvl="6" w:tplc="78DAC382">
      <w:numFmt w:val="bullet"/>
      <w:lvlText w:val="•"/>
      <w:lvlJc w:val="left"/>
      <w:pPr>
        <w:ind w:left="4160" w:hanging="361"/>
      </w:pPr>
      <w:rPr>
        <w:rFonts w:hint="default"/>
        <w:lang w:val="en-US" w:eastAsia="en-US" w:bidi="ar-SA"/>
      </w:rPr>
    </w:lvl>
    <w:lvl w:ilvl="7" w:tplc="000AF448">
      <w:numFmt w:val="bullet"/>
      <w:lvlText w:val="•"/>
      <w:lvlJc w:val="left"/>
      <w:pPr>
        <w:ind w:left="4777" w:hanging="361"/>
      </w:pPr>
      <w:rPr>
        <w:rFonts w:hint="default"/>
        <w:lang w:val="en-US" w:eastAsia="en-US" w:bidi="ar-SA"/>
      </w:rPr>
    </w:lvl>
    <w:lvl w:ilvl="8" w:tplc="F33CE5BC">
      <w:numFmt w:val="bullet"/>
      <w:lvlText w:val="•"/>
      <w:lvlJc w:val="left"/>
      <w:pPr>
        <w:ind w:left="5394" w:hanging="361"/>
      </w:pPr>
      <w:rPr>
        <w:rFonts w:hint="default"/>
        <w:lang w:val="en-US" w:eastAsia="en-US" w:bidi="ar-SA"/>
      </w:rPr>
    </w:lvl>
  </w:abstractNum>
  <w:abstractNum w:abstractNumId="17" w15:restartNumberingAfterBreak="0">
    <w:nsid w:val="4CE522E7"/>
    <w:multiLevelType w:val="hybridMultilevel"/>
    <w:tmpl w:val="783053C4"/>
    <w:lvl w:ilvl="0" w:tplc="E5382A56">
      <w:start w:val="2"/>
      <w:numFmt w:val="lowerLetter"/>
      <w:lvlText w:val="%1)"/>
      <w:lvlJc w:val="left"/>
      <w:pPr>
        <w:ind w:left="468" w:hanging="361"/>
      </w:pPr>
      <w:rPr>
        <w:rFonts w:ascii="Arial" w:eastAsia="Arial" w:hAnsi="Arial" w:cs="Arial" w:hint="default"/>
        <w:b w:val="0"/>
        <w:bCs w:val="0"/>
        <w:i w:val="0"/>
        <w:iCs w:val="0"/>
        <w:spacing w:val="0"/>
        <w:w w:val="99"/>
        <w:sz w:val="24"/>
        <w:szCs w:val="24"/>
        <w:lang w:val="en-US" w:eastAsia="en-US" w:bidi="ar-SA"/>
      </w:rPr>
    </w:lvl>
    <w:lvl w:ilvl="1" w:tplc="4C0AAF74">
      <w:start w:val="1"/>
      <w:numFmt w:val="lowerRoman"/>
      <w:lvlText w:val="%2)"/>
      <w:lvlJc w:val="left"/>
      <w:pPr>
        <w:ind w:left="1185" w:hanging="358"/>
      </w:pPr>
      <w:rPr>
        <w:rFonts w:ascii="Arial" w:eastAsia="Arial" w:hAnsi="Arial" w:cs="Arial" w:hint="default"/>
        <w:b w:val="0"/>
        <w:bCs w:val="0"/>
        <w:i w:val="0"/>
        <w:iCs w:val="0"/>
        <w:spacing w:val="-1"/>
        <w:w w:val="99"/>
        <w:sz w:val="24"/>
        <w:szCs w:val="24"/>
        <w:lang w:val="en-US" w:eastAsia="en-US" w:bidi="ar-SA"/>
      </w:rPr>
    </w:lvl>
    <w:lvl w:ilvl="2" w:tplc="8AB25EF6">
      <w:numFmt w:val="bullet"/>
      <w:lvlText w:val="•"/>
      <w:lvlJc w:val="left"/>
      <w:pPr>
        <w:ind w:left="1785" w:hanging="358"/>
      </w:pPr>
      <w:rPr>
        <w:rFonts w:hint="default"/>
        <w:lang w:val="en-US" w:eastAsia="en-US" w:bidi="ar-SA"/>
      </w:rPr>
    </w:lvl>
    <w:lvl w:ilvl="3" w:tplc="72DAA7D0">
      <w:numFmt w:val="bullet"/>
      <w:lvlText w:val="•"/>
      <w:lvlJc w:val="left"/>
      <w:pPr>
        <w:ind w:left="2390" w:hanging="358"/>
      </w:pPr>
      <w:rPr>
        <w:rFonts w:hint="default"/>
        <w:lang w:val="en-US" w:eastAsia="en-US" w:bidi="ar-SA"/>
      </w:rPr>
    </w:lvl>
    <w:lvl w:ilvl="4" w:tplc="6A56C32A">
      <w:numFmt w:val="bullet"/>
      <w:lvlText w:val="•"/>
      <w:lvlJc w:val="left"/>
      <w:pPr>
        <w:ind w:left="2996" w:hanging="358"/>
      </w:pPr>
      <w:rPr>
        <w:rFonts w:hint="default"/>
        <w:lang w:val="en-US" w:eastAsia="en-US" w:bidi="ar-SA"/>
      </w:rPr>
    </w:lvl>
    <w:lvl w:ilvl="5" w:tplc="9E0800AC">
      <w:numFmt w:val="bullet"/>
      <w:lvlText w:val="•"/>
      <w:lvlJc w:val="left"/>
      <w:pPr>
        <w:ind w:left="3601" w:hanging="358"/>
      </w:pPr>
      <w:rPr>
        <w:rFonts w:hint="default"/>
        <w:lang w:val="en-US" w:eastAsia="en-US" w:bidi="ar-SA"/>
      </w:rPr>
    </w:lvl>
    <w:lvl w:ilvl="6" w:tplc="31DAFBF4">
      <w:numFmt w:val="bullet"/>
      <w:lvlText w:val="•"/>
      <w:lvlJc w:val="left"/>
      <w:pPr>
        <w:ind w:left="4206" w:hanging="358"/>
      </w:pPr>
      <w:rPr>
        <w:rFonts w:hint="default"/>
        <w:lang w:val="en-US" w:eastAsia="en-US" w:bidi="ar-SA"/>
      </w:rPr>
    </w:lvl>
    <w:lvl w:ilvl="7" w:tplc="618255FC">
      <w:numFmt w:val="bullet"/>
      <w:lvlText w:val="•"/>
      <w:lvlJc w:val="left"/>
      <w:pPr>
        <w:ind w:left="4812" w:hanging="358"/>
      </w:pPr>
      <w:rPr>
        <w:rFonts w:hint="default"/>
        <w:lang w:val="en-US" w:eastAsia="en-US" w:bidi="ar-SA"/>
      </w:rPr>
    </w:lvl>
    <w:lvl w:ilvl="8" w:tplc="3EF6EDE0">
      <w:numFmt w:val="bullet"/>
      <w:lvlText w:val="•"/>
      <w:lvlJc w:val="left"/>
      <w:pPr>
        <w:ind w:left="5417" w:hanging="358"/>
      </w:pPr>
      <w:rPr>
        <w:rFonts w:hint="default"/>
        <w:lang w:val="en-US" w:eastAsia="en-US" w:bidi="ar-SA"/>
      </w:rPr>
    </w:lvl>
  </w:abstractNum>
  <w:abstractNum w:abstractNumId="18" w15:restartNumberingAfterBreak="0">
    <w:nsid w:val="54B61674"/>
    <w:multiLevelType w:val="hybridMultilevel"/>
    <w:tmpl w:val="204ECC62"/>
    <w:lvl w:ilvl="0" w:tplc="7C541D24">
      <w:numFmt w:val="bullet"/>
      <w:lvlText w:val="-"/>
      <w:lvlJc w:val="left"/>
      <w:pPr>
        <w:ind w:left="1680" w:hanging="721"/>
      </w:pPr>
      <w:rPr>
        <w:rFonts w:ascii="Arial" w:eastAsia="Arial" w:hAnsi="Arial" w:cs="Arial" w:hint="default"/>
        <w:b w:val="0"/>
        <w:bCs w:val="0"/>
        <w:i w:val="0"/>
        <w:iCs w:val="0"/>
        <w:spacing w:val="0"/>
        <w:w w:val="99"/>
        <w:sz w:val="24"/>
        <w:szCs w:val="24"/>
        <w:lang w:val="en-US" w:eastAsia="en-US" w:bidi="ar-SA"/>
      </w:rPr>
    </w:lvl>
    <w:lvl w:ilvl="1" w:tplc="654C9CA4">
      <w:numFmt w:val="bullet"/>
      <w:lvlText w:val="•"/>
      <w:lvlJc w:val="left"/>
      <w:pPr>
        <w:ind w:left="2594" w:hanging="721"/>
      </w:pPr>
      <w:rPr>
        <w:rFonts w:hint="default"/>
        <w:lang w:val="en-US" w:eastAsia="en-US" w:bidi="ar-SA"/>
      </w:rPr>
    </w:lvl>
    <w:lvl w:ilvl="2" w:tplc="DD2688EC">
      <w:numFmt w:val="bullet"/>
      <w:lvlText w:val="•"/>
      <w:lvlJc w:val="left"/>
      <w:pPr>
        <w:ind w:left="3508" w:hanging="721"/>
      </w:pPr>
      <w:rPr>
        <w:rFonts w:hint="default"/>
        <w:lang w:val="en-US" w:eastAsia="en-US" w:bidi="ar-SA"/>
      </w:rPr>
    </w:lvl>
    <w:lvl w:ilvl="3" w:tplc="4C74764C">
      <w:numFmt w:val="bullet"/>
      <w:lvlText w:val="•"/>
      <w:lvlJc w:val="left"/>
      <w:pPr>
        <w:ind w:left="4423" w:hanging="721"/>
      </w:pPr>
      <w:rPr>
        <w:rFonts w:hint="default"/>
        <w:lang w:val="en-US" w:eastAsia="en-US" w:bidi="ar-SA"/>
      </w:rPr>
    </w:lvl>
    <w:lvl w:ilvl="4" w:tplc="B77A33F4">
      <w:numFmt w:val="bullet"/>
      <w:lvlText w:val="•"/>
      <w:lvlJc w:val="left"/>
      <w:pPr>
        <w:ind w:left="5337" w:hanging="721"/>
      </w:pPr>
      <w:rPr>
        <w:rFonts w:hint="default"/>
        <w:lang w:val="en-US" w:eastAsia="en-US" w:bidi="ar-SA"/>
      </w:rPr>
    </w:lvl>
    <w:lvl w:ilvl="5" w:tplc="8528C5A2">
      <w:numFmt w:val="bullet"/>
      <w:lvlText w:val="•"/>
      <w:lvlJc w:val="left"/>
      <w:pPr>
        <w:ind w:left="6252" w:hanging="721"/>
      </w:pPr>
      <w:rPr>
        <w:rFonts w:hint="default"/>
        <w:lang w:val="en-US" w:eastAsia="en-US" w:bidi="ar-SA"/>
      </w:rPr>
    </w:lvl>
    <w:lvl w:ilvl="6" w:tplc="7C4AB15E">
      <w:numFmt w:val="bullet"/>
      <w:lvlText w:val="•"/>
      <w:lvlJc w:val="left"/>
      <w:pPr>
        <w:ind w:left="7166" w:hanging="721"/>
      </w:pPr>
      <w:rPr>
        <w:rFonts w:hint="default"/>
        <w:lang w:val="en-US" w:eastAsia="en-US" w:bidi="ar-SA"/>
      </w:rPr>
    </w:lvl>
    <w:lvl w:ilvl="7" w:tplc="DDBCF90C">
      <w:numFmt w:val="bullet"/>
      <w:lvlText w:val="•"/>
      <w:lvlJc w:val="left"/>
      <w:pPr>
        <w:ind w:left="8081" w:hanging="721"/>
      </w:pPr>
      <w:rPr>
        <w:rFonts w:hint="default"/>
        <w:lang w:val="en-US" w:eastAsia="en-US" w:bidi="ar-SA"/>
      </w:rPr>
    </w:lvl>
    <w:lvl w:ilvl="8" w:tplc="C7546626">
      <w:numFmt w:val="bullet"/>
      <w:lvlText w:val="•"/>
      <w:lvlJc w:val="left"/>
      <w:pPr>
        <w:ind w:left="8995" w:hanging="721"/>
      </w:pPr>
      <w:rPr>
        <w:rFonts w:hint="default"/>
        <w:lang w:val="en-US" w:eastAsia="en-US" w:bidi="ar-SA"/>
      </w:rPr>
    </w:lvl>
  </w:abstractNum>
  <w:abstractNum w:abstractNumId="19" w15:restartNumberingAfterBreak="0">
    <w:nsid w:val="56913FB3"/>
    <w:multiLevelType w:val="hybridMultilevel"/>
    <w:tmpl w:val="E13A2AA8"/>
    <w:lvl w:ilvl="0" w:tplc="EFFAF494">
      <w:start w:val="1"/>
      <w:numFmt w:val="lowerLetter"/>
      <w:lvlText w:val="%1)"/>
      <w:lvlJc w:val="left"/>
      <w:pPr>
        <w:ind w:left="468" w:hanging="361"/>
      </w:pPr>
      <w:rPr>
        <w:rFonts w:ascii="Arial" w:eastAsia="Arial" w:hAnsi="Arial" w:cs="Arial"/>
        <w:b w:val="0"/>
        <w:bCs w:val="0"/>
        <w:i w:val="0"/>
        <w:iCs w:val="0"/>
        <w:spacing w:val="0"/>
        <w:w w:val="99"/>
        <w:sz w:val="24"/>
        <w:szCs w:val="24"/>
        <w:lang w:val="en-US" w:eastAsia="en-US" w:bidi="ar-SA"/>
      </w:rPr>
    </w:lvl>
    <w:lvl w:ilvl="1" w:tplc="FFFFFFFF">
      <w:numFmt w:val="bullet"/>
      <w:lvlText w:val="•"/>
      <w:lvlJc w:val="left"/>
      <w:pPr>
        <w:ind w:left="1076" w:hanging="361"/>
      </w:pPr>
      <w:rPr>
        <w:rFonts w:hint="default"/>
        <w:lang w:val="en-US" w:eastAsia="en-US" w:bidi="ar-SA"/>
      </w:rPr>
    </w:lvl>
    <w:lvl w:ilvl="2" w:tplc="FFFFFFFF">
      <w:numFmt w:val="bullet"/>
      <w:lvlText w:val="•"/>
      <w:lvlJc w:val="left"/>
      <w:pPr>
        <w:ind w:left="1693" w:hanging="361"/>
      </w:pPr>
      <w:rPr>
        <w:rFonts w:hint="default"/>
        <w:lang w:val="en-US" w:eastAsia="en-US" w:bidi="ar-SA"/>
      </w:rPr>
    </w:lvl>
    <w:lvl w:ilvl="3" w:tplc="FFFFFFFF">
      <w:numFmt w:val="bullet"/>
      <w:lvlText w:val="•"/>
      <w:lvlJc w:val="left"/>
      <w:pPr>
        <w:ind w:left="2310" w:hanging="361"/>
      </w:pPr>
      <w:rPr>
        <w:rFonts w:hint="default"/>
        <w:lang w:val="en-US" w:eastAsia="en-US" w:bidi="ar-SA"/>
      </w:rPr>
    </w:lvl>
    <w:lvl w:ilvl="4" w:tplc="FFFFFFFF">
      <w:numFmt w:val="bullet"/>
      <w:lvlText w:val="•"/>
      <w:lvlJc w:val="left"/>
      <w:pPr>
        <w:ind w:left="2927" w:hanging="361"/>
      </w:pPr>
      <w:rPr>
        <w:rFonts w:hint="default"/>
        <w:lang w:val="en-US" w:eastAsia="en-US" w:bidi="ar-SA"/>
      </w:rPr>
    </w:lvl>
    <w:lvl w:ilvl="5" w:tplc="FFFFFFFF">
      <w:numFmt w:val="bullet"/>
      <w:lvlText w:val="•"/>
      <w:lvlJc w:val="left"/>
      <w:pPr>
        <w:ind w:left="3544" w:hanging="361"/>
      </w:pPr>
      <w:rPr>
        <w:rFonts w:hint="default"/>
        <w:lang w:val="en-US" w:eastAsia="en-US" w:bidi="ar-SA"/>
      </w:rPr>
    </w:lvl>
    <w:lvl w:ilvl="6" w:tplc="FFFFFFFF">
      <w:numFmt w:val="bullet"/>
      <w:lvlText w:val="•"/>
      <w:lvlJc w:val="left"/>
      <w:pPr>
        <w:ind w:left="4160" w:hanging="361"/>
      </w:pPr>
      <w:rPr>
        <w:rFonts w:hint="default"/>
        <w:lang w:val="en-US" w:eastAsia="en-US" w:bidi="ar-SA"/>
      </w:rPr>
    </w:lvl>
    <w:lvl w:ilvl="7" w:tplc="FFFFFFFF">
      <w:numFmt w:val="bullet"/>
      <w:lvlText w:val="•"/>
      <w:lvlJc w:val="left"/>
      <w:pPr>
        <w:ind w:left="4777" w:hanging="361"/>
      </w:pPr>
      <w:rPr>
        <w:rFonts w:hint="default"/>
        <w:lang w:val="en-US" w:eastAsia="en-US" w:bidi="ar-SA"/>
      </w:rPr>
    </w:lvl>
    <w:lvl w:ilvl="8" w:tplc="FFFFFFFF">
      <w:numFmt w:val="bullet"/>
      <w:lvlText w:val="•"/>
      <w:lvlJc w:val="left"/>
      <w:pPr>
        <w:ind w:left="5394" w:hanging="361"/>
      </w:pPr>
      <w:rPr>
        <w:rFonts w:hint="default"/>
        <w:lang w:val="en-US" w:eastAsia="en-US" w:bidi="ar-SA"/>
      </w:rPr>
    </w:lvl>
  </w:abstractNum>
  <w:abstractNum w:abstractNumId="20" w15:restartNumberingAfterBreak="0">
    <w:nsid w:val="58546748"/>
    <w:multiLevelType w:val="hybridMultilevel"/>
    <w:tmpl w:val="06DA4D5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61B54EA"/>
    <w:multiLevelType w:val="hybridMultilevel"/>
    <w:tmpl w:val="949E00D0"/>
    <w:lvl w:ilvl="0" w:tplc="AF90A7DC">
      <w:start w:val="1"/>
      <w:numFmt w:val="lowerLetter"/>
      <w:lvlText w:val="%1)"/>
      <w:lvlJc w:val="left"/>
      <w:pPr>
        <w:ind w:left="576" w:hanging="361"/>
      </w:pPr>
      <w:rPr>
        <w:rFonts w:ascii="Arial" w:eastAsia="Arial" w:hAnsi="Arial" w:cs="Arial"/>
        <w:b w:val="0"/>
        <w:bCs w:val="0"/>
        <w:i w:val="0"/>
        <w:iCs w:val="0"/>
        <w:spacing w:val="0"/>
        <w:w w:val="99"/>
        <w:sz w:val="24"/>
        <w:szCs w:val="24"/>
        <w:lang w:val="en-US" w:eastAsia="en-US" w:bidi="ar-SA"/>
      </w:rPr>
    </w:lvl>
    <w:lvl w:ilvl="1" w:tplc="0C090019" w:tentative="1">
      <w:start w:val="1"/>
      <w:numFmt w:val="lowerLetter"/>
      <w:lvlText w:val="%2."/>
      <w:lvlJc w:val="left"/>
      <w:pPr>
        <w:ind w:left="1548" w:hanging="360"/>
      </w:pPr>
    </w:lvl>
    <w:lvl w:ilvl="2" w:tplc="0C09001B" w:tentative="1">
      <w:start w:val="1"/>
      <w:numFmt w:val="lowerRoman"/>
      <w:lvlText w:val="%3."/>
      <w:lvlJc w:val="right"/>
      <w:pPr>
        <w:ind w:left="2268" w:hanging="180"/>
      </w:pPr>
    </w:lvl>
    <w:lvl w:ilvl="3" w:tplc="0C09000F" w:tentative="1">
      <w:start w:val="1"/>
      <w:numFmt w:val="decimal"/>
      <w:lvlText w:val="%4."/>
      <w:lvlJc w:val="left"/>
      <w:pPr>
        <w:ind w:left="2988" w:hanging="360"/>
      </w:pPr>
    </w:lvl>
    <w:lvl w:ilvl="4" w:tplc="0C090019" w:tentative="1">
      <w:start w:val="1"/>
      <w:numFmt w:val="lowerLetter"/>
      <w:lvlText w:val="%5."/>
      <w:lvlJc w:val="left"/>
      <w:pPr>
        <w:ind w:left="3708" w:hanging="360"/>
      </w:pPr>
    </w:lvl>
    <w:lvl w:ilvl="5" w:tplc="0C09001B" w:tentative="1">
      <w:start w:val="1"/>
      <w:numFmt w:val="lowerRoman"/>
      <w:lvlText w:val="%6."/>
      <w:lvlJc w:val="right"/>
      <w:pPr>
        <w:ind w:left="4428" w:hanging="180"/>
      </w:pPr>
    </w:lvl>
    <w:lvl w:ilvl="6" w:tplc="0C09000F" w:tentative="1">
      <w:start w:val="1"/>
      <w:numFmt w:val="decimal"/>
      <w:lvlText w:val="%7."/>
      <w:lvlJc w:val="left"/>
      <w:pPr>
        <w:ind w:left="5148" w:hanging="360"/>
      </w:pPr>
    </w:lvl>
    <w:lvl w:ilvl="7" w:tplc="0C090019" w:tentative="1">
      <w:start w:val="1"/>
      <w:numFmt w:val="lowerLetter"/>
      <w:lvlText w:val="%8."/>
      <w:lvlJc w:val="left"/>
      <w:pPr>
        <w:ind w:left="5868" w:hanging="360"/>
      </w:pPr>
    </w:lvl>
    <w:lvl w:ilvl="8" w:tplc="0C09001B" w:tentative="1">
      <w:start w:val="1"/>
      <w:numFmt w:val="lowerRoman"/>
      <w:lvlText w:val="%9."/>
      <w:lvlJc w:val="right"/>
      <w:pPr>
        <w:ind w:left="6588" w:hanging="180"/>
      </w:pPr>
    </w:lvl>
  </w:abstractNum>
  <w:abstractNum w:abstractNumId="22" w15:restartNumberingAfterBreak="0">
    <w:nsid w:val="6A603FF9"/>
    <w:multiLevelType w:val="hybridMultilevel"/>
    <w:tmpl w:val="01104142"/>
    <w:lvl w:ilvl="0" w:tplc="AF90A7DC">
      <w:start w:val="1"/>
      <w:numFmt w:val="lowerLetter"/>
      <w:lvlText w:val="%1)"/>
      <w:lvlJc w:val="left"/>
      <w:pPr>
        <w:ind w:left="576" w:hanging="361"/>
      </w:pPr>
      <w:rPr>
        <w:rFonts w:ascii="Arial" w:eastAsia="Arial" w:hAnsi="Arial" w:cs="Arial"/>
        <w:b w:val="0"/>
        <w:bCs w:val="0"/>
        <w:i w:val="0"/>
        <w:iCs w:val="0"/>
        <w:spacing w:val="0"/>
        <w:w w:val="99"/>
        <w:sz w:val="24"/>
        <w:szCs w:val="24"/>
        <w:lang w:val="en-US" w:eastAsia="en-US" w:bidi="ar-SA"/>
      </w:rPr>
    </w:lvl>
    <w:lvl w:ilvl="1" w:tplc="0C090019" w:tentative="1">
      <w:start w:val="1"/>
      <w:numFmt w:val="lowerLetter"/>
      <w:lvlText w:val="%2."/>
      <w:lvlJc w:val="left"/>
      <w:pPr>
        <w:ind w:left="1548" w:hanging="360"/>
      </w:pPr>
    </w:lvl>
    <w:lvl w:ilvl="2" w:tplc="0C09001B" w:tentative="1">
      <w:start w:val="1"/>
      <w:numFmt w:val="lowerRoman"/>
      <w:lvlText w:val="%3."/>
      <w:lvlJc w:val="right"/>
      <w:pPr>
        <w:ind w:left="2268" w:hanging="180"/>
      </w:pPr>
    </w:lvl>
    <w:lvl w:ilvl="3" w:tplc="0C09000F" w:tentative="1">
      <w:start w:val="1"/>
      <w:numFmt w:val="decimal"/>
      <w:lvlText w:val="%4."/>
      <w:lvlJc w:val="left"/>
      <w:pPr>
        <w:ind w:left="2988" w:hanging="360"/>
      </w:pPr>
    </w:lvl>
    <w:lvl w:ilvl="4" w:tplc="0C090019" w:tentative="1">
      <w:start w:val="1"/>
      <w:numFmt w:val="lowerLetter"/>
      <w:lvlText w:val="%5."/>
      <w:lvlJc w:val="left"/>
      <w:pPr>
        <w:ind w:left="3708" w:hanging="360"/>
      </w:pPr>
    </w:lvl>
    <w:lvl w:ilvl="5" w:tplc="0C09001B" w:tentative="1">
      <w:start w:val="1"/>
      <w:numFmt w:val="lowerRoman"/>
      <w:lvlText w:val="%6."/>
      <w:lvlJc w:val="right"/>
      <w:pPr>
        <w:ind w:left="4428" w:hanging="180"/>
      </w:pPr>
    </w:lvl>
    <w:lvl w:ilvl="6" w:tplc="0C09000F" w:tentative="1">
      <w:start w:val="1"/>
      <w:numFmt w:val="decimal"/>
      <w:lvlText w:val="%7."/>
      <w:lvlJc w:val="left"/>
      <w:pPr>
        <w:ind w:left="5148" w:hanging="360"/>
      </w:pPr>
    </w:lvl>
    <w:lvl w:ilvl="7" w:tplc="0C090019" w:tentative="1">
      <w:start w:val="1"/>
      <w:numFmt w:val="lowerLetter"/>
      <w:lvlText w:val="%8."/>
      <w:lvlJc w:val="left"/>
      <w:pPr>
        <w:ind w:left="5868" w:hanging="360"/>
      </w:pPr>
    </w:lvl>
    <w:lvl w:ilvl="8" w:tplc="0C09001B" w:tentative="1">
      <w:start w:val="1"/>
      <w:numFmt w:val="lowerRoman"/>
      <w:lvlText w:val="%9."/>
      <w:lvlJc w:val="right"/>
      <w:pPr>
        <w:ind w:left="6588" w:hanging="180"/>
      </w:pPr>
    </w:lvl>
  </w:abstractNum>
  <w:abstractNum w:abstractNumId="23" w15:restartNumberingAfterBreak="0">
    <w:nsid w:val="6F671B65"/>
    <w:multiLevelType w:val="hybridMultilevel"/>
    <w:tmpl w:val="3356CCAA"/>
    <w:lvl w:ilvl="0" w:tplc="428ED74A">
      <w:start w:val="1"/>
      <w:numFmt w:val="lowerLetter"/>
      <w:lvlText w:val="%1)"/>
      <w:lvlJc w:val="left"/>
      <w:pPr>
        <w:ind w:left="468" w:hanging="361"/>
      </w:pPr>
      <w:rPr>
        <w:rFonts w:ascii="Arial" w:eastAsia="Arial" w:hAnsi="Arial" w:cs="Arial" w:hint="default"/>
        <w:b w:val="0"/>
        <w:bCs w:val="0"/>
        <w:i w:val="0"/>
        <w:iCs w:val="0"/>
        <w:spacing w:val="0"/>
        <w:w w:val="99"/>
        <w:sz w:val="24"/>
        <w:szCs w:val="24"/>
        <w:lang w:val="en-US" w:eastAsia="en-US" w:bidi="ar-SA"/>
      </w:rPr>
    </w:lvl>
    <w:lvl w:ilvl="1" w:tplc="D48E0B12">
      <w:numFmt w:val="bullet"/>
      <w:lvlText w:val="•"/>
      <w:lvlJc w:val="left"/>
      <w:pPr>
        <w:ind w:left="1076" w:hanging="361"/>
      </w:pPr>
      <w:rPr>
        <w:rFonts w:hint="default"/>
        <w:lang w:val="en-US" w:eastAsia="en-US" w:bidi="ar-SA"/>
      </w:rPr>
    </w:lvl>
    <w:lvl w:ilvl="2" w:tplc="F0847D7E">
      <w:numFmt w:val="bullet"/>
      <w:lvlText w:val="•"/>
      <w:lvlJc w:val="left"/>
      <w:pPr>
        <w:ind w:left="1693" w:hanging="361"/>
      </w:pPr>
      <w:rPr>
        <w:rFonts w:hint="default"/>
        <w:lang w:val="en-US" w:eastAsia="en-US" w:bidi="ar-SA"/>
      </w:rPr>
    </w:lvl>
    <w:lvl w:ilvl="3" w:tplc="CB4CA6D8">
      <w:numFmt w:val="bullet"/>
      <w:lvlText w:val="•"/>
      <w:lvlJc w:val="left"/>
      <w:pPr>
        <w:ind w:left="2310" w:hanging="361"/>
      </w:pPr>
      <w:rPr>
        <w:rFonts w:hint="default"/>
        <w:lang w:val="en-US" w:eastAsia="en-US" w:bidi="ar-SA"/>
      </w:rPr>
    </w:lvl>
    <w:lvl w:ilvl="4" w:tplc="5778ED9A">
      <w:numFmt w:val="bullet"/>
      <w:lvlText w:val="•"/>
      <w:lvlJc w:val="left"/>
      <w:pPr>
        <w:ind w:left="2927" w:hanging="361"/>
      </w:pPr>
      <w:rPr>
        <w:rFonts w:hint="default"/>
        <w:lang w:val="en-US" w:eastAsia="en-US" w:bidi="ar-SA"/>
      </w:rPr>
    </w:lvl>
    <w:lvl w:ilvl="5" w:tplc="B3F4093C">
      <w:numFmt w:val="bullet"/>
      <w:lvlText w:val="•"/>
      <w:lvlJc w:val="left"/>
      <w:pPr>
        <w:ind w:left="3544" w:hanging="361"/>
      </w:pPr>
      <w:rPr>
        <w:rFonts w:hint="default"/>
        <w:lang w:val="en-US" w:eastAsia="en-US" w:bidi="ar-SA"/>
      </w:rPr>
    </w:lvl>
    <w:lvl w:ilvl="6" w:tplc="BB6EFA30">
      <w:numFmt w:val="bullet"/>
      <w:lvlText w:val="•"/>
      <w:lvlJc w:val="left"/>
      <w:pPr>
        <w:ind w:left="4160" w:hanging="361"/>
      </w:pPr>
      <w:rPr>
        <w:rFonts w:hint="default"/>
        <w:lang w:val="en-US" w:eastAsia="en-US" w:bidi="ar-SA"/>
      </w:rPr>
    </w:lvl>
    <w:lvl w:ilvl="7" w:tplc="924840E0">
      <w:numFmt w:val="bullet"/>
      <w:lvlText w:val="•"/>
      <w:lvlJc w:val="left"/>
      <w:pPr>
        <w:ind w:left="4777" w:hanging="361"/>
      </w:pPr>
      <w:rPr>
        <w:rFonts w:hint="default"/>
        <w:lang w:val="en-US" w:eastAsia="en-US" w:bidi="ar-SA"/>
      </w:rPr>
    </w:lvl>
    <w:lvl w:ilvl="8" w:tplc="3B84BA72">
      <w:numFmt w:val="bullet"/>
      <w:lvlText w:val="•"/>
      <w:lvlJc w:val="left"/>
      <w:pPr>
        <w:ind w:left="5394" w:hanging="361"/>
      </w:pPr>
      <w:rPr>
        <w:rFonts w:hint="default"/>
        <w:lang w:val="en-US" w:eastAsia="en-US" w:bidi="ar-SA"/>
      </w:rPr>
    </w:lvl>
  </w:abstractNum>
  <w:abstractNum w:abstractNumId="24" w15:restartNumberingAfterBreak="0">
    <w:nsid w:val="72310638"/>
    <w:multiLevelType w:val="hybridMultilevel"/>
    <w:tmpl w:val="A8BA92DC"/>
    <w:lvl w:ilvl="0" w:tplc="81424686">
      <w:start w:val="1"/>
      <w:numFmt w:val="decimal"/>
      <w:lvlText w:val="%1."/>
      <w:lvlJc w:val="left"/>
      <w:pPr>
        <w:ind w:left="576" w:hanging="361"/>
      </w:pPr>
      <w:rPr>
        <w:b/>
        <w:bCs/>
        <w:i w:val="0"/>
        <w:iCs w:val="0"/>
        <w:spacing w:val="0"/>
        <w:w w:val="99"/>
        <w:sz w:val="24"/>
        <w:szCs w:val="24"/>
        <w:lang w:val="en-US" w:eastAsia="en-US" w:bidi="ar-SA"/>
      </w:rPr>
    </w:lvl>
    <w:lvl w:ilvl="1" w:tplc="FFFFFFFF" w:tentative="1">
      <w:start w:val="1"/>
      <w:numFmt w:val="lowerLetter"/>
      <w:lvlText w:val="%2."/>
      <w:lvlJc w:val="left"/>
      <w:pPr>
        <w:ind w:left="1548" w:hanging="360"/>
      </w:pPr>
    </w:lvl>
    <w:lvl w:ilvl="2" w:tplc="FFFFFFFF" w:tentative="1">
      <w:start w:val="1"/>
      <w:numFmt w:val="lowerRoman"/>
      <w:lvlText w:val="%3."/>
      <w:lvlJc w:val="right"/>
      <w:pPr>
        <w:ind w:left="2268" w:hanging="180"/>
      </w:pPr>
    </w:lvl>
    <w:lvl w:ilvl="3" w:tplc="FFFFFFFF" w:tentative="1">
      <w:start w:val="1"/>
      <w:numFmt w:val="decimal"/>
      <w:lvlText w:val="%4."/>
      <w:lvlJc w:val="left"/>
      <w:pPr>
        <w:ind w:left="2988" w:hanging="360"/>
      </w:pPr>
    </w:lvl>
    <w:lvl w:ilvl="4" w:tplc="FFFFFFFF" w:tentative="1">
      <w:start w:val="1"/>
      <w:numFmt w:val="lowerLetter"/>
      <w:lvlText w:val="%5."/>
      <w:lvlJc w:val="left"/>
      <w:pPr>
        <w:ind w:left="3708" w:hanging="360"/>
      </w:pPr>
    </w:lvl>
    <w:lvl w:ilvl="5" w:tplc="FFFFFFFF" w:tentative="1">
      <w:start w:val="1"/>
      <w:numFmt w:val="lowerRoman"/>
      <w:lvlText w:val="%6."/>
      <w:lvlJc w:val="right"/>
      <w:pPr>
        <w:ind w:left="4428" w:hanging="180"/>
      </w:pPr>
    </w:lvl>
    <w:lvl w:ilvl="6" w:tplc="FFFFFFFF" w:tentative="1">
      <w:start w:val="1"/>
      <w:numFmt w:val="decimal"/>
      <w:lvlText w:val="%7."/>
      <w:lvlJc w:val="left"/>
      <w:pPr>
        <w:ind w:left="5148" w:hanging="360"/>
      </w:pPr>
    </w:lvl>
    <w:lvl w:ilvl="7" w:tplc="FFFFFFFF" w:tentative="1">
      <w:start w:val="1"/>
      <w:numFmt w:val="lowerLetter"/>
      <w:lvlText w:val="%8."/>
      <w:lvlJc w:val="left"/>
      <w:pPr>
        <w:ind w:left="5868" w:hanging="360"/>
      </w:pPr>
    </w:lvl>
    <w:lvl w:ilvl="8" w:tplc="FFFFFFFF" w:tentative="1">
      <w:start w:val="1"/>
      <w:numFmt w:val="lowerRoman"/>
      <w:lvlText w:val="%9."/>
      <w:lvlJc w:val="right"/>
      <w:pPr>
        <w:ind w:left="6588" w:hanging="180"/>
      </w:pPr>
    </w:lvl>
  </w:abstractNum>
  <w:abstractNum w:abstractNumId="25" w15:restartNumberingAfterBreak="0">
    <w:nsid w:val="72AB5623"/>
    <w:multiLevelType w:val="hybridMultilevel"/>
    <w:tmpl w:val="8EDC048C"/>
    <w:lvl w:ilvl="0" w:tplc="C1149DEE">
      <w:start w:val="1"/>
      <w:numFmt w:val="lowerLetter"/>
      <w:lvlText w:val="%1)"/>
      <w:lvlJc w:val="left"/>
      <w:pPr>
        <w:ind w:left="360" w:hanging="360"/>
      </w:pPr>
      <w:rPr>
        <w:rFonts w:hint="default"/>
        <w:b w:val="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75CC702D"/>
    <w:multiLevelType w:val="hybridMultilevel"/>
    <w:tmpl w:val="17E2BC5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BE30526"/>
    <w:multiLevelType w:val="hybridMultilevel"/>
    <w:tmpl w:val="51685416"/>
    <w:lvl w:ilvl="0" w:tplc="25B05C4C">
      <w:start w:val="1"/>
      <w:numFmt w:val="lowerLetter"/>
      <w:lvlText w:val="%1)"/>
      <w:lvlJc w:val="left"/>
      <w:pPr>
        <w:ind w:left="468" w:hanging="360"/>
      </w:pPr>
      <w:rPr>
        <w:rFonts w:ascii="Arial" w:eastAsia="Arial" w:hAnsi="Arial" w:cs="Arial" w:hint="default"/>
        <w:b w:val="0"/>
        <w:bCs w:val="0"/>
        <w:i w:val="0"/>
        <w:iCs w:val="0"/>
        <w:spacing w:val="0"/>
        <w:w w:val="99"/>
        <w:sz w:val="24"/>
        <w:szCs w:val="24"/>
        <w:lang w:val="en-US" w:eastAsia="en-US" w:bidi="ar-SA"/>
      </w:rPr>
    </w:lvl>
    <w:lvl w:ilvl="1" w:tplc="53F2E932">
      <w:start w:val="1"/>
      <w:numFmt w:val="lowerRoman"/>
      <w:lvlText w:val="%2)"/>
      <w:lvlJc w:val="left"/>
      <w:pPr>
        <w:ind w:left="1185" w:hanging="358"/>
      </w:pPr>
      <w:rPr>
        <w:rFonts w:ascii="Arial" w:eastAsia="Arial" w:hAnsi="Arial" w:cs="Arial" w:hint="default"/>
        <w:b w:val="0"/>
        <w:bCs w:val="0"/>
        <w:i w:val="0"/>
        <w:iCs w:val="0"/>
        <w:spacing w:val="-1"/>
        <w:w w:val="99"/>
        <w:sz w:val="24"/>
        <w:szCs w:val="24"/>
        <w:lang w:val="en-US" w:eastAsia="en-US" w:bidi="ar-SA"/>
      </w:rPr>
    </w:lvl>
    <w:lvl w:ilvl="2" w:tplc="E8DE38A2">
      <w:numFmt w:val="bullet"/>
      <w:lvlText w:val="•"/>
      <w:lvlJc w:val="left"/>
      <w:pPr>
        <w:ind w:left="1785" w:hanging="358"/>
      </w:pPr>
      <w:rPr>
        <w:rFonts w:hint="default"/>
        <w:lang w:val="en-US" w:eastAsia="en-US" w:bidi="ar-SA"/>
      </w:rPr>
    </w:lvl>
    <w:lvl w:ilvl="3" w:tplc="305A3708">
      <w:numFmt w:val="bullet"/>
      <w:lvlText w:val="•"/>
      <w:lvlJc w:val="left"/>
      <w:pPr>
        <w:ind w:left="2390" w:hanging="358"/>
      </w:pPr>
      <w:rPr>
        <w:rFonts w:hint="default"/>
        <w:lang w:val="en-US" w:eastAsia="en-US" w:bidi="ar-SA"/>
      </w:rPr>
    </w:lvl>
    <w:lvl w:ilvl="4" w:tplc="897A821A">
      <w:numFmt w:val="bullet"/>
      <w:lvlText w:val="•"/>
      <w:lvlJc w:val="left"/>
      <w:pPr>
        <w:ind w:left="2996" w:hanging="358"/>
      </w:pPr>
      <w:rPr>
        <w:rFonts w:hint="default"/>
        <w:lang w:val="en-US" w:eastAsia="en-US" w:bidi="ar-SA"/>
      </w:rPr>
    </w:lvl>
    <w:lvl w:ilvl="5" w:tplc="952AD3F0">
      <w:numFmt w:val="bullet"/>
      <w:lvlText w:val="•"/>
      <w:lvlJc w:val="left"/>
      <w:pPr>
        <w:ind w:left="3601" w:hanging="358"/>
      </w:pPr>
      <w:rPr>
        <w:rFonts w:hint="default"/>
        <w:lang w:val="en-US" w:eastAsia="en-US" w:bidi="ar-SA"/>
      </w:rPr>
    </w:lvl>
    <w:lvl w:ilvl="6" w:tplc="1E8662C4">
      <w:numFmt w:val="bullet"/>
      <w:lvlText w:val="•"/>
      <w:lvlJc w:val="left"/>
      <w:pPr>
        <w:ind w:left="4206" w:hanging="358"/>
      </w:pPr>
      <w:rPr>
        <w:rFonts w:hint="default"/>
        <w:lang w:val="en-US" w:eastAsia="en-US" w:bidi="ar-SA"/>
      </w:rPr>
    </w:lvl>
    <w:lvl w:ilvl="7" w:tplc="82384408">
      <w:numFmt w:val="bullet"/>
      <w:lvlText w:val="•"/>
      <w:lvlJc w:val="left"/>
      <w:pPr>
        <w:ind w:left="4812" w:hanging="358"/>
      </w:pPr>
      <w:rPr>
        <w:rFonts w:hint="default"/>
        <w:lang w:val="en-US" w:eastAsia="en-US" w:bidi="ar-SA"/>
      </w:rPr>
    </w:lvl>
    <w:lvl w:ilvl="8" w:tplc="5F500AF2">
      <w:numFmt w:val="bullet"/>
      <w:lvlText w:val="•"/>
      <w:lvlJc w:val="left"/>
      <w:pPr>
        <w:ind w:left="5417" w:hanging="358"/>
      </w:pPr>
      <w:rPr>
        <w:rFonts w:hint="default"/>
        <w:lang w:val="en-US" w:eastAsia="en-US" w:bidi="ar-SA"/>
      </w:rPr>
    </w:lvl>
  </w:abstractNum>
  <w:num w:numId="1" w16cid:durableId="1195118761">
    <w:abstractNumId w:val="18"/>
  </w:num>
  <w:num w:numId="2" w16cid:durableId="2028754014">
    <w:abstractNumId w:val="27"/>
  </w:num>
  <w:num w:numId="3" w16cid:durableId="999770597">
    <w:abstractNumId w:val="17"/>
  </w:num>
  <w:num w:numId="4" w16cid:durableId="1285306796">
    <w:abstractNumId w:val="13"/>
  </w:num>
  <w:num w:numId="5" w16cid:durableId="1979800295">
    <w:abstractNumId w:val="6"/>
  </w:num>
  <w:num w:numId="6" w16cid:durableId="848758479">
    <w:abstractNumId w:val="23"/>
  </w:num>
  <w:num w:numId="7" w16cid:durableId="1471946510">
    <w:abstractNumId w:val="2"/>
  </w:num>
  <w:num w:numId="8" w16cid:durableId="737635260">
    <w:abstractNumId w:val="16"/>
  </w:num>
  <w:num w:numId="9" w16cid:durableId="997540796">
    <w:abstractNumId w:val="1"/>
  </w:num>
  <w:num w:numId="10" w16cid:durableId="631404453">
    <w:abstractNumId w:val="12"/>
  </w:num>
  <w:num w:numId="11" w16cid:durableId="2082361267">
    <w:abstractNumId w:val="15"/>
  </w:num>
  <w:num w:numId="12" w16cid:durableId="1993366735">
    <w:abstractNumId w:val="15"/>
    <w:lvlOverride w:ilvl="0">
      <w:startOverride w:val="1"/>
    </w:lvlOverride>
  </w:num>
  <w:num w:numId="13" w16cid:durableId="1163934875">
    <w:abstractNumId w:val="15"/>
    <w:lvlOverride w:ilvl="0">
      <w:startOverride w:val="1"/>
    </w:lvlOverride>
  </w:num>
  <w:num w:numId="14" w16cid:durableId="808205285">
    <w:abstractNumId w:val="15"/>
    <w:lvlOverride w:ilvl="0">
      <w:startOverride w:val="1"/>
    </w:lvlOverride>
  </w:num>
  <w:num w:numId="15" w16cid:durableId="1158111545">
    <w:abstractNumId w:val="15"/>
    <w:lvlOverride w:ilvl="0">
      <w:startOverride w:val="1"/>
    </w:lvlOverride>
  </w:num>
  <w:num w:numId="16" w16cid:durableId="724833884">
    <w:abstractNumId w:val="15"/>
    <w:lvlOverride w:ilvl="0">
      <w:startOverride w:val="1"/>
    </w:lvlOverride>
  </w:num>
  <w:num w:numId="17" w16cid:durableId="1875727514">
    <w:abstractNumId w:val="19"/>
  </w:num>
  <w:num w:numId="18" w16cid:durableId="1229072205">
    <w:abstractNumId w:val="15"/>
    <w:lvlOverride w:ilvl="0">
      <w:startOverride w:val="1"/>
    </w:lvlOverride>
  </w:num>
  <w:num w:numId="19" w16cid:durableId="1576864269">
    <w:abstractNumId w:val="25"/>
  </w:num>
  <w:num w:numId="20" w16cid:durableId="1179928217">
    <w:abstractNumId w:val="9"/>
  </w:num>
  <w:num w:numId="21" w16cid:durableId="1808159182">
    <w:abstractNumId w:val="10"/>
  </w:num>
  <w:num w:numId="22" w16cid:durableId="2113627742">
    <w:abstractNumId w:val="8"/>
  </w:num>
  <w:num w:numId="23" w16cid:durableId="944311740">
    <w:abstractNumId w:val="15"/>
    <w:lvlOverride w:ilvl="0">
      <w:startOverride w:val="1"/>
    </w:lvlOverride>
  </w:num>
  <w:num w:numId="24" w16cid:durableId="1179737543">
    <w:abstractNumId w:val="26"/>
  </w:num>
  <w:num w:numId="25" w16cid:durableId="1360081821">
    <w:abstractNumId w:val="15"/>
    <w:lvlOverride w:ilvl="0">
      <w:startOverride w:val="1"/>
    </w:lvlOverride>
  </w:num>
  <w:num w:numId="26" w16cid:durableId="2053580298">
    <w:abstractNumId w:val="15"/>
    <w:lvlOverride w:ilvl="0">
      <w:startOverride w:val="1"/>
    </w:lvlOverride>
  </w:num>
  <w:num w:numId="27" w16cid:durableId="540172060">
    <w:abstractNumId w:val="15"/>
    <w:lvlOverride w:ilvl="0">
      <w:startOverride w:val="1"/>
    </w:lvlOverride>
  </w:num>
  <w:num w:numId="28" w16cid:durableId="1241601118">
    <w:abstractNumId w:val="20"/>
  </w:num>
  <w:num w:numId="29" w16cid:durableId="741684813">
    <w:abstractNumId w:val="4"/>
  </w:num>
  <w:num w:numId="30" w16cid:durableId="1643853280">
    <w:abstractNumId w:val="0"/>
  </w:num>
  <w:num w:numId="31" w16cid:durableId="861864842">
    <w:abstractNumId w:val="15"/>
    <w:lvlOverride w:ilvl="0">
      <w:startOverride w:val="1"/>
    </w:lvlOverride>
  </w:num>
  <w:num w:numId="32" w16cid:durableId="1964536991">
    <w:abstractNumId w:val="14"/>
  </w:num>
  <w:num w:numId="33" w16cid:durableId="1051419188">
    <w:abstractNumId w:val="11"/>
  </w:num>
  <w:num w:numId="34" w16cid:durableId="1143424173">
    <w:abstractNumId w:val="5"/>
  </w:num>
  <w:num w:numId="35" w16cid:durableId="191457836">
    <w:abstractNumId w:val="15"/>
    <w:lvlOverride w:ilvl="0">
      <w:startOverride w:val="1"/>
    </w:lvlOverride>
  </w:num>
  <w:num w:numId="36" w16cid:durableId="2076510413">
    <w:abstractNumId w:val="3"/>
  </w:num>
  <w:num w:numId="37" w16cid:durableId="1986622357">
    <w:abstractNumId w:val="21"/>
  </w:num>
  <w:num w:numId="38" w16cid:durableId="89742204">
    <w:abstractNumId w:val="22"/>
  </w:num>
  <w:num w:numId="39" w16cid:durableId="951864222">
    <w:abstractNumId w:val="7"/>
  </w:num>
  <w:num w:numId="40" w16cid:durableId="1238517038">
    <w:abstractNumId w:val="2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34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09C"/>
    <w:rsid w:val="00010BD9"/>
    <w:rsid w:val="00035DB7"/>
    <w:rsid w:val="00037B16"/>
    <w:rsid w:val="000716CB"/>
    <w:rsid w:val="00072D40"/>
    <w:rsid w:val="00080BB7"/>
    <w:rsid w:val="00097809"/>
    <w:rsid w:val="000A443D"/>
    <w:rsid w:val="000C0B88"/>
    <w:rsid w:val="000E6C71"/>
    <w:rsid w:val="00150C77"/>
    <w:rsid w:val="001623F4"/>
    <w:rsid w:val="001733BE"/>
    <w:rsid w:val="0019245C"/>
    <w:rsid w:val="00196B51"/>
    <w:rsid w:val="001B0E2F"/>
    <w:rsid w:val="001C05C2"/>
    <w:rsid w:val="001D75A8"/>
    <w:rsid w:val="001F42AF"/>
    <w:rsid w:val="00236059"/>
    <w:rsid w:val="00260C01"/>
    <w:rsid w:val="002A7722"/>
    <w:rsid w:val="002D1DFB"/>
    <w:rsid w:val="002E7D08"/>
    <w:rsid w:val="00325E0E"/>
    <w:rsid w:val="003353F2"/>
    <w:rsid w:val="0033552C"/>
    <w:rsid w:val="0034534D"/>
    <w:rsid w:val="00355C8C"/>
    <w:rsid w:val="0036052C"/>
    <w:rsid w:val="003657A5"/>
    <w:rsid w:val="00380EFD"/>
    <w:rsid w:val="00391D94"/>
    <w:rsid w:val="003A7DA3"/>
    <w:rsid w:val="003B4A3C"/>
    <w:rsid w:val="003E36C8"/>
    <w:rsid w:val="003F4ED6"/>
    <w:rsid w:val="00404E4A"/>
    <w:rsid w:val="00426914"/>
    <w:rsid w:val="004462D9"/>
    <w:rsid w:val="00465036"/>
    <w:rsid w:val="0049656D"/>
    <w:rsid w:val="004F26EE"/>
    <w:rsid w:val="0050069D"/>
    <w:rsid w:val="00513555"/>
    <w:rsid w:val="005266CD"/>
    <w:rsid w:val="00533586"/>
    <w:rsid w:val="00584B77"/>
    <w:rsid w:val="005862D7"/>
    <w:rsid w:val="005E0C2C"/>
    <w:rsid w:val="0060609C"/>
    <w:rsid w:val="00612925"/>
    <w:rsid w:val="006210B4"/>
    <w:rsid w:val="00625E23"/>
    <w:rsid w:val="006376BD"/>
    <w:rsid w:val="00650AF5"/>
    <w:rsid w:val="00682BE7"/>
    <w:rsid w:val="006953BB"/>
    <w:rsid w:val="006A05C3"/>
    <w:rsid w:val="006D5CBD"/>
    <w:rsid w:val="00725EEA"/>
    <w:rsid w:val="00753D8A"/>
    <w:rsid w:val="007818B6"/>
    <w:rsid w:val="007906B4"/>
    <w:rsid w:val="007C5B29"/>
    <w:rsid w:val="007F6620"/>
    <w:rsid w:val="008124A4"/>
    <w:rsid w:val="00813362"/>
    <w:rsid w:val="00824FBB"/>
    <w:rsid w:val="00827546"/>
    <w:rsid w:val="0084237D"/>
    <w:rsid w:val="00842872"/>
    <w:rsid w:val="0084685F"/>
    <w:rsid w:val="00846A75"/>
    <w:rsid w:val="008475EA"/>
    <w:rsid w:val="00862572"/>
    <w:rsid w:val="00892F19"/>
    <w:rsid w:val="008A7908"/>
    <w:rsid w:val="008B3F6E"/>
    <w:rsid w:val="008B5616"/>
    <w:rsid w:val="008C33EC"/>
    <w:rsid w:val="008D692B"/>
    <w:rsid w:val="008E1143"/>
    <w:rsid w:val="0091274C"/>
    <w:rsid w:val="0093178C"/>
    <w:rsid w:val="00942694"/>
    <w:rsid w:val="00943AAD"/>
    <w:rsid w:val="00952000"/>
    <w:rsid w:val="00977A12"/>
    <w:rsid w:val="009922B2"/>
    <w:rsid w:val="00996542"/>
    <w:rsid w:val="009A545B"/>
    <w:rsid w:val="009C0863"/>
    <w:rsid w:val="009C3BFC"/>
    <w:rsid w:val="009D094F"/>
    <w:rsid w:val="009D3C80"/>
    <w:rsid w:val="009D3F4C"/>
    <w:rsid w:val="009F0E7B"/>
    <w:rsid w:val="009F7A5F"/>
    <w:rsid w:val="00A0237E"/>
    <w:rsid w:val="00A055D7"/>
    <w:rsid w:val="00A276DC"/>
    <w:rsid w:val="00A27AE3"/>
    <w:rsid w:val="00A54131"/>
    <w:rsid w:val="00A57C05"/>
    <w:rsid w:val="00A57CD6"/>
    <w:rsid w:val="00A71DAA"/>
    <w:rsid w:val="00A77728"/>
    <w:rsid w:val="00A8188C"/>
    <w:rsid w:val="00A84AF5"/>
    <w:rsid w:val="00A90E8E"/>
    <w:rsid w:val="00A912F8"/>
    <w:rsid w:val="00A9225B"/>
    <w:rsid w:val="00A95D12"/>
    <w:rsid w:val="00B31615"/>
    <w:rsid w:val="00B33E3D"/>
    <w:rsid w:val="00B43A73"/>
    <w:rsid w:val="00B57E9C"/>
    <w:rsid w:val="00B6396A"/>
    <w:rsid w:val="00B82FBC"/>
    <w:rsid w:val="00B9593A"/>
    <w:rsid w:val="00BB28C5"/>
    <w:rsid w:val="00BE79F5"/>
    <w:rsid w:val="00BE7B13"/>
    <w:rsid w:val="00BF2053"/>
    <w:rsid w:val="00C0652D"/>
    <w:rsid w:val="00C17A12"/>
    <w:rsid w:val="00C22BFA"/>
    <w:rsid w:val="00C272C1"/>
    <w:rsid w:val="00C52291"/>
    <w:rsid w:val="00C61EBA"/>
    <w:rsid w:val="00C8214E"/>
    <w:rsid w:val="00CC1B6E"/>
    <w:rsid w:val="00CC79FD"/>
    <w:rsid w:val="00CD0DC1"/>
    <w:rsid w:val="00CF772B"/>
    <w:rsid w:val="00D04442"/>
    <w:rsid w:val="00D12A4B"/>
    <w:rsid w:val="00D55EF2"/>
    <w:rsid w:val="00D62BB6"/>
    <w:rsid w:val="00D857C9"/>
    <w:rsid w:val="00D91EBA"/>
    <w:rsid w:val="00D96E22"/>
    <w:rsid w:val="00DA2E98"/>
    <w:rsid w:val="00DA7DE5"/>
    <w:rsid w:val="00DB49DE"/>
    <w:rsid w:val="00DE6406"/>
    <w:rsid w:val="00E23FD6"/>
    <w:rsid w:val="00E36C24"/>
    <w:rsid w:val="00E5080E"/>
    <w:rsid w:val="00E535E8"/>
    <w:rsid w:val="00E65BFA"/>
    <w:rsid w:val="00E65CB7"/>
    <w:rsid w:val="00E75FCA"/>
    <w:rsid w:val="00E80CAF"/>
    <w:rsid w:val="00E914D2"/>
    <w:rsid w:val="00E941DF"/>
    <w:rsid w:val="00E97123"/>
    <w:rsid w:val="00EC156B"/>
    <w:rsid w:val="00ED0F85"/>
    <w:rsid w:val="00ED22AF"/>
    <w:rsid w:val="00EE2443"/>
    <w:rsid w:val="00F01E9D"/>
    <w:rsid w:val="00F047A2"/>
    <w:rsid w:val="00F22D54"/>
    <w:rsid w:val="00F241E7"/>
    <w:rsid w:val="00F25A6A"/>
    <w:rsid w:val="00F359B5"/>
    <w:rsid w:val="00F84AA0"/>
    <w:rsid w:val="00FB00C2"/>
    <w:rsid w:val="00FB58CE"/>
    <w:rsid w:val="00FB64AD"/>
    <w:rsid w:val="00FC77B0"/>
    <w:rsid w:val="00FD2493"/>
    <w:rsid w:val="00FD70E3"/>
    <w:rsid w:val="00FE6423"/>
    <w:rsid w:val="00FF11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F17E9"/>
  <w15:docId w15:val="{CE0E284C-4C07-FE42-B965-8A6A668B6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20"/>
      <w:ind w:left="959"/>
      <w:outlineLvl w:val="0"/>
    </w:pPr>
    <w:rPr>
      <w:b/>
      <w:bCs/>
      <w:sz w:val="24"/>
      <w:szCs w:val="24"/>
    </w:rPr>
  </w:style>
  <w:style w:type="paragraph" w:styleId="Heading2">
    <w:name w:val="heading 2"/>
    <w:basedOn w:val="Normal"/>
    <w:next w:val="Normal"/>
    <w:link w:val="Heading2Char"/>
    <w:uiPriority w:val="9"/>
    <w:unhideWhenUsed/>
    <w:qFormat/>
    <w:rsid w:val="00035DB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D0F8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autoRedefine/>
    <w:uiPriority w:val="9"/>
    <w:unhideWhenUsed/>
    <w:qFormat/>
    <w:rsid w:val="00A8188C"/>
    <w:pPr>
      <w:keepNext/>
      <w:keepLines/>
      <w:widowControl/>
      <w:autoSpaceDE/>
      <w:autoSpaceDN/>
      <w:spacing w:before="40" w:after="120"/>
      <w:ind w:left="1785" w:hanging="357"/>
      <w:jc w:val="both"/>
      <w:outlineLvl w:val="4"/>
    </w:pPr>
    <w:rPr>
      <w:rFonts w:asciiTheme="majorHAnsi" w:eastAsiaTheme="majorEastAsia" w:hAnsiTheme="majorHAnsi" w:cstheme="majorBidi"/>
      <w:lang w:val="en-AU"/>
    </w:rPr>
  </w:style>
  <w:style w:type="paragraph" w:styleId="Heading6">
    <w:name w:val="heading 6"/>
    <w:basedOn w:val="Normal"/>
    <w:next w:val="Normal"/>
    <w:link w:val="Heading6Char"/>
    <w:autoRedefine/>
    <w:uiPriority w:val="9"/>
    <w:unhideWhenUsed/>
    <w:qFormat/>
    <w:rsid w:val="00A8188C"/>
    <w:pPr>
      <w:keepNext/>
      <w:keepLines/>
      <w:widowControl/>
      <w:autoSpaceDE/>
      <w:autoSpaceDN/>
      <w:spacing w:before="40" w:after="120"/>
      <w:ind w:left="2142" w:hanging="357"/>
      <w:jc w:val="both"/>
      <w:outlineLvl w:val="5"/>
    </w:pPr>
    <w:rPr>
      <w:rFonts w:asciiTheme="majorHAnsi" w:eastAsiaTheme="majorEastAsia" w:hAnsiTheme="majorHAnsi" w:cstheme="majorBidi"/>
      <w:lang w:val="en-AU"/>
    </w:rPr>
  </w:style>
  <w:style w:type="paragraph" w:styleId="Heading7">
    <w:name w:val="heading 7"/>
    <w:basedOn w:val="Normal"/>
    <w:next w:val="Normal"/>
    <w:link w:val="Heading7Char"/>
    <w:autoRedefine/>
    <w:uiPriority w:val="9"/>
    <w:unhideWhenUsed/>
    <w:qFormat/>
    <w:rsid w:val="00A8188C"/>
    <w:pPr>
      <w:keepNext/>
      <w:keepLines/>
      <w:widowControl/>
      <w:autoSpaceDE/>
      <w:autoSpaceDN/>
      <w:spacing w:before="40" w:after="120"/>
      <w:ind w:left="2499" w:hanging="357"/>
      <w:jc w:val="both"/>
      <w:outlineLvl w:val="6"/>
    </w:pPr>
    <w:rPr>
      <w:rFonts w:asciiTheme="majorHAnsi" w:eastAsiaTheme="majorEastAsia" w:hAnsiTheme="majorHAnsi" w:cstheme="majorBidi"/>
      <w:iCs/>
      <w:lang w:val="en-AU"/>
    </w:rPr>
  </w:style>
  <w:style w:type="paragraph" w:styleId="Heading8">
    <w:name w:val="heading 8"/>
    <w:basedOn w:val="Normal"/>
    <w:next w:val="Normal"/>
    <w:link w:val="Heading8Char"/>
    <w:uiPriority w:val="9"/>
    <w:unhideWhenUsed/>
    <w:qFormat/>
    <w:rsid w:val="00A8188C"/>
    <w:pPr>
      <w:keepNext/>
      <w:keepLines/>
      <w:widowControl/>
      <w:autoSpaceDE/>
      <w:autoSpaceDN/>
      <w:spacing w:before="40" w:after="120"/>
      <w:ind w:left="2856" w:hanging="357"/>
      <w:jc w:val="both"/>
      <w:outlineLvl w:val="7"/>
    </w:pPr>
    <w:rPr>
      <w:rFonts w:asciiTheme="majorHAnsi" w:eastAsiaTheme="majorEastAsia" w:hAnsiTheme="majorHAnsi" w:cstheme="majorBidi"/>
      <w:color w:val="272727" w:themeColor="text1" w:themeTint="D8"/>
      <w:sz w:val="21"/>
      <w:szCs w:val="21"/>
      <w:lang w:val="en-AU"/>
    </w:rPr>
  </w:style>
  <w:style w:type="paragraph" w:styleId="Heading9">
    <w:name w:val="heading 9"/>
    <w:basedOn w:val="Normal"/>
    <w:next w:val="Normal"/>
    <w:link w:val="Heading9Char"/>
    <w:uiPriority w:val="9"/>
    <w:unhideWhenUsed/>
    <w:qFormat/>
    <w:rsid w:val="00A8188C"/>
    <w:pPr>
      <w:keepNext/>
      <w:keepLines/>
      <w:widowControl/>
      <w:autoSpaceDE/>
      <w:autoSpaceDN/>
      <w:spacing w:before="40" w:after="120"/>
      <w:ind w:left="3213" w:hanging="357"/>
      <w:jc w:val="both"/>
      <w:outlineLvl w:val="8"/>
    </w:pPr>
    <w:rPr>
      <w:rFonts w:asciiTheme="majorHAnsi" w:eastAsiaTheme="majorEastAsia" w:hAnsiTheme="majorHAnsi" w:cstheme="majorBidi"/>
      <w:i/>
      <w:iCs/>
      <w:color w:val="272727" w:themeColor="text1" w:themeTint="D8"/>
      <w:sz w:val="21"/>
      <w:szCs w:val="21"/>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pPr>
    <w:rPr>
      <w:sz w:val="24"/>
      <w:szCs w:val="24"/>
    </w:rPr>
  </w:style>
  <w:style w:type="paragraph" w:styleId="ListParagraph">
    <w:name w:val="List Paragraph"/>
    <w:basedOn w:val="Normal"/>
    <w:link w:val="ListParagraphChar"/>
    <w:uiPriority w:val="34"/>
    <w:qFormat/>
    <w:pPr>
      <w:spacing w:before="120"/>
      <w:ind w:left="1679" w:hanging="720"/>
    </w:pPr>
  </w:style>
  <w:style w:type="paragraph" w:customStyle="1" w:styleId="TableParagraph">
    <w:name w:val="Table Paragraph"/>
    <w:basedOn w:val="Normal"/>
    <w:uiPriority w:val="1"/>
    <w:qFormat/>
    <w:pPr>
      <w:spacing w:before="120"/>
      <w:ind w:left="108"/>
    </w:pPr>
  </w:style>
  <w:style w:type="table" w:styleId="TableGrid">
    <w:name w:val="Table Grid"/>
    <w:basedOn w:val="TableNormal"/>
    <w:uiPriority w:val="39"/>
    <w:rsid w:val="00650AF5"/>
    <w:pPr>
      <w:widowControl/>
      <w:autoSpaceDE/>
      <w:autoSpaceDN/>
    </w:pPr>
    <w:rPr>
      <w:rFonts w:ascii="Arial" w:hAnsi="Arial"/>
      <w:sz w:val="24"/>
      <w:szCs w:val="24"/>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245C"/>
    <w:pPr>
      <w:tabs>
        <w:tab w:val="center" w:pos="4513"/>
        <w:tab w:val="right" w:pos="9026"/>
      </w:tabs>
    </w:pPr>
  </w:style>
  <w:style w:type="character" w:customStyle="1" w:styleId="HeaderChar">
    <w:name w:val="Header Char"/>
    <w:basedOn w:val="DefaultParagraphFont"/>
    <w:link w:val="Header"/>
    <w:uiPriority w:val="99"/>
    <w:rsid w:val="0019245C"/>
    <w:rPr>
      <w:rFonts w:ascii="Arial" w:eastAsia="Arial" w:hAnsi="Arial" w:cs="Arial"/>
    </w:rPr>
  </w:style>
  <w:style w:type="paragraph" w:styleId="Footer">
    <w:name w:val="footer"/>
    <w:basedOn w:val="Normal"/>
    <w:link w:val="FooterChar"/>
    <w:uiPriority w:val="99"/>
    <w:unhideWhenUsed/>
    <w:rsid w:val="0019245C"/>
    <w:pPr>
      <w:tabs>
        <w:tab w:val="center" w:pos="4513"/>
        <w:tab w:val="right" w:pos="9026"/>
      </w:tabs>
    </w:pPr>
  </w:style>
  <w:style w:type="character" w:customStyle="1" w:styleId="FooterChar">
    <w:name w:val="Footer Char"/>
    <w:basedOn w:val="DefaultParagraphFont"/>
    <w:link w:val="Footer"/>
    <w:uiPriority w:val="99"/>
    <w:rsid w:val="0019245C"/>
    <w:rPr>
      <w:rFonts w:ascii="Arial" w:eastAsia="Arial" w:hAnsi="Arial" w:cs="Arial"/>
    </w:rPr>
  </w:style>
  <w:style w:type="paragraph" w:customStyle="1" w:styleId="Default">
    <w:name w:val="Default"/>
    <w:basedOn w:val="Normal"/>
    <w:rsid w:val="00E36C24"/>
    <w:pPr>
      <w:widowControl/>
    </w:pPr>
    <w:rPr>
      <w:rFonts w:eastAsiaTheme="minorHAnsi"/>
      <w:color w:val="000000"/>
      <w:sz w:val="24"/>
      <w:szCs w:val="24"/>
      <w:lang w:val="en-AU"/>
    </w:rPr>
  </w:style>
  <w:style w:type="character" w:styleId="Hyperlink">
    <w:name w:val="Hyperlink"/>
    <w:basedOn w:val="DefaultParagraphFont"/>
    <w:uiPriority w:val="99"/>
    <w:unhideWhenUsed/>
    <w:rsid w:val="00BB28C5"/>
    <w:rPr>
      <w:color w:val="0000FF" w:themeColor="hyperlink"/>
      <w:u w:val="single"/>
    </w:rPr>
  </w:style>
  <w:style w:type="character" w:customStyle="1" w:styleId="ListParagraphChar">
    <w:name w:val="List Paragraph Char"/>
    <w:link w:val="ListParagraph"/>
    <w:uiPriority w:val="34"/>
    <w:locked/>
    <w:rsid w:val="00BB28C5"/>
    <w:rPr>
      <w:rFonts w:ascii="Arial" w:eastAsia="Arial" w:hAnsi="Arial" w:cs="Arial"/>
    </w:rPr>
  </w:style>
  <w:style w:type="paragraph" w:customStyle="1" w:styleId="ConditionHeading">
    <w:name w:val="Condition Heading"/>
    <w:basedOn w:val="Normal"/>
    <w:link w:val="ConditionHeadingChar"/>
    <w:autoRedefine/>
    <w:qFormat/>
    <w:rsid w:val="00ED0F85"/>
    <w:pPr>
      <w:widowControl/>
      <w:autoSpaceDE/>
      <w:autoSpaceDN/>
      <w:spacing w:before="120" w:after="120"/>
      <w:jc w:val="both"/>
    </w:pPr>
    <w:rPr>
      <w:rFonts w:eastAsiaTheme="minorHAnsi"/>
      <w:b/>
      <w:sz w:val="24"/>
      <w:szCs w:val="24"/>
      <w:lang w:val="en-AU"/>
    </w:rPr>
  </w:style>
  <w:style w:type="character" w:customStyle="1" w:styleId="ConditionHeadingChar">
    <w:name w:val="Condition Heading Char"/>
    <w:basedOn w:val="DefaultParagraphFont"/>
    <w:link w:val="ConditionHeading"/>
    <w:rsid w:val="00ED0F85"/>
    <w:rPr>
      <w:rFonts w:ascii="Arial" w:hAnsi="Arial" w:cs="Arial"/>
      <w:b/>
      <w:sz w:val="24"/>
      <w:szCs w:val="24"/>
      <w:lang w:val="en-AU"/>
    </w:rPr>
  </w:style>
  <w:style w:type="character" w:customStyle="1" w:styleId="Heading3Char">
    <w:name w:val="Heading 3 Char"/>
    <w:basedOn w:val="DefaultParagraphFont"/>
    <w:link w:val="Heading3"/>
    <w:uiPriority w:val="9"/>
    <w:rsid w:val="00ED0F85"/>
    <w:rPr>
      <w:rFonts w:asciiTheme="majorHAnsi" w:eastAsiaTheme="majorEastAsia" w:hAnsiTheme="majorHAnsi" w:cstheme="majorBidi"/>
      <w:color w:val="243F60" w:themeColor="accent1" w:themeShade="7F"/>
      <w:sz w:val="24"/>
      <w:szCs w:val="24"/>
    </w:rPr>
  </w:style>
  <w:style w:type="paragraph" w:styleId="NoSpacing">
    <w:name w:val="No Spacing"/>
    <w:aliases w:val="Condition list a) b) c)"/>
    <w:basedOn w:val="ListParagraph"/>
    <w:link w:val="NoSpacingChar"/>
    <w:autoRedefine/>
    <w:uiPriority w:val="1"/>
    <w:qFormat/>
    <w:rsid w:val="00A9225B"/>
    <w:pPr>
      <w:widowControl/>
      <w:numPr>
        <w:numId w:val="11"/>
      </w:numPr>
      <w:autoSpaceDE/>
      <w:autoSpaceDN/>
      <w:ind w:left="465" w:right="91" w:hanging="357"/>
      <w:jc w:val="both"/>
    </w:pPr>
    <w:rPr>
      <w:rFonts w:cs="Times New Roman"/>
      <w:sz w:val="24"/>
      <w:szCs w:val="24"/>
      <w:lang w:val="en-AU"/>
    </w:rPr>
  </w:style>
  <w:style w:type="paragraph" w:customStyle="1" w:styleId="Conditionlistsiiiiii">
    <w:name w:val="Condition lists i) ii) iii)"/>
    <w:basedOn w:val="NoSpacing"/>
    <w:link w:val="ConditionlistsiiiiiiChar"/>
    <w:autoRedefine/>
    <w:uiPriority w:val="1"/>
    <w:qFormat/>
    <w:rsid w:val="000A443D"/>
    <w:pPr>
      <w:numPr>
        <w:ilvl w:val="1"/>
      </w:numPr>
      <w:ind w:left="822" w:hanging="357"/>
    </w:pPr>
  </w:style>
  <w:style w:type="character" w:customStyle="1" w:styleId="NoSpacingChar">
    <w:name w:val="No Spacing Char"/>
    <w:aliases w:val="Condition list a) b) c) Char"/>
    <w:basedOn w:val="ListParagraphChar"/>
    <w:link w:val="NoSpacing"/>
    <w:uiPriority w:val="1"/>
    <w:rsid w:val="00A9225B"/>
    <w:rPr>
      <w:rFonts w:ascii="Arial" w:eastAsia="Arial" w:hAnsi="Arial" w:cs="Times New Roman"/>
      <w:sz w:val="24"/>
      <w:szCs w:val="24"/>
      <w:lang w:val="en-AU"/>
    </w:rPr>
  </w:style>
  <w:style w:type="paragraph" w:customStyle="1" w:styleId="ConsentheadingA12B">
    <w:name w:val="Consent heading A12 B"/>
    <w:basedOn w:val="Normal"/>
    <w:link w:val="ConsentheadingA12BChar"/>
    <w:qFormat/>
    <w:rsid w:val="00513555"/>
    <w:pPr>
      <w:widowControl/>
      <w:autoSpaceDE/>
      <w:autoSpaceDN/>
      <w:spacing w:before="120" w:after="120"/>
    </w:pPr>
    <w:rPr>
      <w:rFonts w:eastAsiaTheme="minorHAnsi"/>
      <w:b/>
      <w:bCs/>
      <w:lang w:val="en-AU"/>
    </w:rPr>
  </w:style>
  <w:style w:type="character" w:customStyle="1" w:styleId="ConsentheadingA12BChar">
    <w:name w:val="Consent heading A12 B Char"/>
    <w:basedOn w:val="DefaultParagraphFont"/>
    <w:link w:val="ConsentheadingA12B"/>
    <w:rsid w:val="00513555"/>
    <w:rPr>
      <w:rFonts w:ascii="Arial" w:hAnsi="Arial" w:cs="Arial"/>
      <w:b/>
      <w:bCs/>
      <w:lang w:val="en-AU"/>
    </w:rPr>
  </w:style>
  <w:style w:type="character" w:customStyle="1" w:styleId="ConditionlistsiiiiiiChar">
    <w:name w:val="Condition lists i) ii) iii) Char"/>
    <w:basedOn w:val="NoSpacingChar"/>
    <w:link w:val="Conditionlistsiiiiii"/>
    <w:uiPriority w:val="1"/>
    <w:rsid w:val="000A443D"/>
    <w:rPr>
      <w:rFonts w:ascii="Arial" w:eastAsia="Arial" w:hAnsi="Arial" w:cs="Times New Roman"/>
      <w:sz w:val="24"/>
      <w:szCs w:val="24"/>
      <w:lang w:val="en-AU"/>
    </w:rPr>
  </w:style>
  <w:style w:type="paragraph" w:styleId="CommentText">
    <w:name w:val="annotation text"/>
    <w:basedOn w:val="Normal"/>
    <w:link w:val="CommentTextChar"/>
    <w:uiPriority w:val="99"/>
    <w:unhideWhenUsed/>
    <w:rsid w:val="00813362"/>
    <w:pPr>
      <w:widowControl/>
      <w:autoSpaceDE/>
      <w:autoSpaceDN/>
    </w:pPr>
    <w:rPr>
      <w:rFonts w:eastAsiaTheme="minorHAnsi"/>
      <w:sz w:val="20"/>
      <w:szCs w:val="20"/>
      <w:lang w:val="en-AU"/>
    </w:rPr>
  </w:style>
  <w:style w:type="character" w:customStyle="1" w:styleId="CommentTextChar">
    <w:name w:val="Comment Text Char"/>
    <w:basedOn w:val="DefaultParagraphFont"/>
    <w:link w:val="CommentText"/>
    <w:uiPriority w:val="99"/>
    <w:rsid w:val="00813362"/>
    <w:rPr>
      <w:rFonts w:ascii="Arial" w:hAnsi="Arial" w:cs="Arial"/>
      <w:sz w:val="20"/>
      <w:szCs w:val="20"/>
      <w:lang w:val="en-AU"/>
    </w:rPr>
  </w:style>
  <w:style w:type="character" w:styleId="UnresolvedMention">
    <w:name w:val="Unresolved Mention"/>
    <w:basedOn w:val="DefaultParagraphFont"/>
    <w:uiPriority w:val="99"/>
    <w:semiHidden/>
    <w:unhideWhenUsed/>
    <w:rsid w:val="003B4A3C"/>
    <w:rPr>
      <w:color w:val="605E5C"/>
      <w:shd w:val="clear" w:color="auto" w:fill="E1DFDD"/>
    </w:rPr>
  </w:style>
  <w:style w:type="character" w:customStyle="1" w:styleId="Heading2Char">
    <w:name w:val="Heading 2 Char"/>
    <w:basedOn w:val="DefaultParagraphFont"/>
    <w:link w:val="Heading2"/>
    <w:uiPriority w:val="9"/>
    <w:rsid w:val="00035DB7"/>
    <w:rPr>
      <w:rFonts w:asciiTheme="majorHAnsi" w:eastAsiaTheme="majorEastAsia" w:hAnsiTheme="majorHAnsi" w:cstheme="majorBidi"/>
      <w:color w:val="365F91" w:themeColor="accent1" w:themeShade="BF"/>
      <w:sz w:val="26"/>
      <w:szCs w:val="26"/>
    </w:rPr>
  </w:style>
  <w:style w:type="character" w:customStyle="1" w:styleId="Heading5Char">
    <w:name w:val="Heading 5 Char"/>
    <w:basedOn w:val="DefaultParagraphFont"/>
    <w:link w:val="Heading5"/>
    <w:uiPriority w:val="9"/>
    <w:rsid w:val="00A8188C"/>
    <w:rPr>
      <w:rFonts w:asciiTheme="majorHAnsi" w:eastAsiaTheme="majorEastAsia" w:hAnsiTheme="majorHAnsi" w:cstheme="majorBidi"/>
      <w:lang w:val="en-AU"/>
    </w:rPr>
  </w:style>
  <w:style w:type="character" w:customStyle="1" w:styleId="Heading6Char">
    <w:name w:val="Heading 6 Char"/>
    <w:basedOn w:val="DefaultParagraphFont"/>
    <w:link w:val="Heading6"/>
    <w:uiPriority w:val="9"/>
    <w:rsid w:val="00A8188C"/>
    <w:rPr>
      <w:rFonts w:asciiTheme="majorHAnsi" w:eastAsiaTheme="majorEastAsia" w:hAnsiTheme="majorHAnsi" w:cstheme="majorBidi"/>
      <w:lang w:val="en-AU"/>
    </w:rPr>
  </w:style>
  <w:style w:type="character" w:customStyle="1" w:styleId="Heading7Char">
    <w:name w:val="Heading 7 Char"/>
    <w:basedOn w:val="DefaultParagraphFont"/>
    <w:link w:val="Heading7"/>
    <w:uiPriority w:val="9"/>
    <w:rsid w:val="00A8188C"/>
    <w:rPr>
      <w:rFonts w:asciiTheme="majorHAnsi" w:eastAsiaTheme="majorEastAsia" w:hAnsiTheme="majorHAnsi" w:cstheme="majorBidi"/>
      <w:iCs/>
      <w:lang w:val="en-AU"/>
    </w:rPr>
  </w:style>
  <w:style w:type="character" w:customStyle="1" w:styleId="Heading8Char">
    <w:name w:val="Heading 8 Char"/>
    <w:basedOn w:val="DefaultParagraphFont"/>
    <w:link w:val="Heading8"/>
    <w:uiPriority w:val="9"/>
    <w:rsid w:val="00A8188C"/>
    <w:rPr>
      <w:rFonts w:asciiTheme="majorHAnsi" w:eastAsiaTheme="majorEastAsia" w:hAnsiTheme="majorHAnsi" w:cstheme="majorBidi"/>
      <w:color w:val="272727" w:themeColor="text1" w:themeTint="D8"/>
      <w:sz w:val="21"/>
      <w:szCs w:val="21"/>
      <w:lang w:val="en-AU"/>
    </w:rPr>
  </w:style>
  <w:style w:type="character" w:customStyle="1" w:styleId="Heading9Char">
    <w:name w:val="Heading 9 Char"/>
    <w:basedOn w:val="DefaultParagraphFont"/>
    <w:link w:val="Heading9"/>
    <w:uiPriority w:val="9"/>
    <w:rsid w:val="00A8188C"/>
    <w:rPr>
      <w:rFonts w:asciiTheme="majorHAnsi" w:eastAsiaTheme="majorEastAsia" w:hAnsiTheme="majorHAnsi" w:cstheme="majorBidi"/>
      <w:i/>
      <w:iCs/>
      <w:color w:val="272727" w:themeColor="text1" w:themeTint="D8"/>
      <w:sz w:val="21"/>
      <w:szCs w:val="21"/>
      <w:lang w:val="en-AU"/>
    </w:rPr>
  </w:style>
  <w:style w:type="character" w:styleId="FollowedHyperlink">
    <w:name w:val="FollowedHyperlink"/>
    <w:basedOn w:val="DefaultParagraphFont"/>
    <w:uiPriority w:val="99"/>
    <w:semiHidden/>
    <w:unhideWhenUsed/>
    <w:rsid w:val="00010BD9"/>
    <w:rPr>
      <w:color w:val="800080" w:themeColor="followedHyperlink"/>
      <w:u w:val="single"/>
    </w:rPr>
  </w:style>
  <w:style w:type="character" w:styleId="CommentReference">
    <w:name w:val="annotation reference"/>
    <w:basedOn w:val="DefaultParagraphFont"/>
    <w:uiPriority w:val="99"/>
    <w:semiHidden/>
    <w:unhideWhenUsed/>
    <w:rsid w:val="00F241E7"/>
    <w:rPr>
      <w:sz w:val="16"/>
      <w:szCs w:val="16"/>
    </w:rPr>
  </w:style>
  <w:style w:type="paragraph" w:styleId="CommentSubject">
    <w:name w:val="annotation subject"/>
    <w:basedOn w:val="CommentText"/>
    <w:next w:val="CommentText"/>
    <w:link w:val="CommentSubjectChar"/>
    <w:uiPriority w:val="99"/>
    <w:semiHidden/>
    <w:unhideWhenUsed/>
    <w:rsid w:val="00F241E7"/>
    <w:pPr>
      <w:widowControl w:val="0"/>
      <w:autoSpaceDE w:val="0"/>
      <w:autoSpaceDN w:val="0"/>
    </w:pPr>
    <w:rPr>
      <w:rFonts w:eastAsia="Arial"/>
      <w:b/>
      <w:bCs/>
      <w:lang w:val="en-US"/>
    </w:rPr>
  </w:style>
  <w:style w:type="character" w:customStyle="1" w:styleId="CommentSubjectChar">
    <w:name w:val="Comment Subject Char"/>
    <w:basedOn w:val="CommentTextChar"/>
    <w:link w:val="CommentSubject"/>
    <w:uiPriority w:val="99"/>
    <w:semiHidden/>
    <w:rsid w:val="00F241E7"/>
    <w:rPr>
      <w:rFonts w:ascii="Arial" w:eastAsia="Arial" w:hAnsi="Arial" w:cs="Arial"/>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710570">
      <w:bodyDiv w:val="1"/>
      <w:marLeft w:val="0"/>
      <w:marRight w:val="0"/>
      <w:marTop w:val="0"/>
      <w:marBottom w:val="0"/>
      <w:divBdr>
        <w:top w:val="none" w:sz="0" w:space="0" w:color="auto"/>
        <w:left w:val="none" w:sz="0" w:space="0" w:color="auto"/>
        <w:bottom w:val="none" w:sz="0" w:space="0" w:color="auto"/>
        <w:right w:val="none" w:sz="0" w:space="0" w:color="auto"/>
      </w:divBdr>
    </w:div>
    <w:div w:id="716004662">
      <w:bodyDiv w:val="1"/>
      <w:marLeft w:val="0"/>
      <w:marRight w:val="0"/>
      <w:marTop w:val="0"/>
      <w:marBottom w:val="0"/>
      <w:divBdr>
        <w:top w:val="none" w:sz="0" w:space="0" w:color="auto"/>
        <w:left w:val="none" w:sz="0" w:space="0" w:color="auto"/>
        <w:bottom w:val="none" w:sz="0" w:space="0" w:color="auto"/>
        <w:right w:val="none" w:sz="0" w:space="0" w:color="auto"/>
      </w:divBdr>
    </w:div>
    <w:div w:id="734551963">
      <w:bodyDiv w:val="1"/>
      <w:marLeft w:val="0"/>
      <w:marRight w:val="0"/>
      <w:marTop w:val="0"/>
      <w:marBottom w:val="0"/>
      <w:divBdr>
        <w:top w:val="none" w:sz="0" w:space="0" w:color="auto"/>
        <w:left w:val="none" w:sz="0" w:space="0" w:color="auto"/>
        <w:bottom w:val="none" w:sz="0" w:space="0" w:color="auto"/>
        <w:right w:val="none" w:sz="0" w:space="0" w:color="auto"/>
      </w:divBdr>
    </w:div>
    <w:div w:id="829054324">
      <w:bodyDiv w:val="1"/>
      <w:marLeft w:val="0"/>
      <w:marRight w:val="0"/>
      <w:marTop w:val="0"/>
      <w:marBottom w:val="0"/>
      <w:divBdr>
        <w:top w:val="none" w:sz="0" w:space="0" w:color="auto"/>
        <w:left w:val="none" w:sz="0" w:space="0" w:color="auto"/>
        <w:bottom w:val="none" w:sz="0" w:space="0" w:color="auto"/>
        <w:right w:val="none" w:sz="0" w:space="0" w:color="auto"/>
      </w:divBdr>
    </w:div>
    <w:div w:id="830288520">
      <w:bodyDiv w:val="1"/>
      <w:marLeft w:val="0"/>
      <w:marRight w:val="0"/>
      <w:marTop w:val="0"/>
      <w:marBottom w:val="0"/>
      <w:divBdr>
        <w:top w:val="none" w:sz="0" w:space="0" w:color="auto"/>
        <w:left w:val="none" w:sz="0" w:space="0" w:color="auto"/>
        <w:bottom w:val="none" w:sz="0" w:space="0" w:color="auto"/>
        <w:right w:val="none" w:sz="0" w:space="0" w:color="auto"/>
      </w:divBdr>
    </w:div>
    <w:div w:id="831872415">
      <w:bodyDiv w:val="1"/>
      <w:marLeft w:val="0"/>
      <w:marRight w:val="0"/>
      <w:marTop w:val="0"/>
      <w:marBottom w:val="0"/>
      <w:divBdr>
        <w:top w:val="none" w:sz="0" w:space="0" w:color="auto"/>
        <w:left w:val="none" w:sz="0" w:space="0" w:color="auto"/>
        <w:bottom w:val="none" w:sz="0" w:space="0" w:color="auto"/>
        <w:right w:val="none" w:sz="0" w:space="0" w:color="auto"/>
      </w:divBdr>
    </w:div>
    <w:div w:id="1108620622">
      <w:bodyDiv w:val="1"/>
      <w:marLeft w:val="0"/>
      <w:marRight w:val="0"/>
      <w:marTop w:val="0"/>
      <w:marBottom w:val="0"/>
      <w:divBdr>
        <w:top w:val="none" w:sz="0" w:space="0" w:color="auto"/>
        <w:left w:val="none" w:sz="0" w:space="0" w:color="auto"/>
        <w:bottom w:val="none" w:sz="0" w:space="0" w:color="auto"/>
        <w:right w:val="none" w:sz="0" w:space="0" w:color="auto"/>
      </w:divBdr>
    </w:div>
    <w:div w:id="1388605663">
      <w:bodyDiv w:val="1"/>
      <w:marLeft w:val="0"/>
      <w:marRight w:val="0"/>
      <w:marTop w:val="0"/>
      <w:marBottom w:val="0"/>
      <w:divBdr>
        <w:top w:val="none" w:sz="0" w:space="0" w:color="auto"/>
        <w:left w:val="none" w:sz="0" w:space="0" w:color="auto"/>
        <w:bottom w:val="none" w:sz="0" w:space="0" w:color="auto"/>
        <w:right w:val="none" w:sz="0" w:space="0" w:color="auto"/>
      </w:divBdr>
    </w:div>
    <w:div w:id="1671761531">
      <w:bodyDiv w:val="1"/>
      <w:marLeft w:val="0"/>
      <w:marRight w:val="0"/>
      <w:marTop w:val="0"/>
      <w:marBottom w:val="0"/>
      <w:divBdr>
        <w:top w:val="none" w:sz="0" w:space="0" w:color="auto"/>
        <w:left w:val="none" w:sz="0" w:space="0" w:color="auto"/>
        <w:bottom w:val="none" w:sz="0" w:space="0" w:color="auto"/>
        <w:right w:val="none" w:sz="0" w:space="0" w:color="auto"/>
      </w:divBdr>
    </w:div>
    <w:div w:id="1711417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hoalhaven.nsw.gov.au/Planning-amp-Building/Development-forms" TargetMode="External"/><Relationship Id="rId5" Type="http://schemas.openxmlformats.org/officeDocument/2006/relationships/footnotes" Target="footnotes.xml"/><Relationship Id="rId10" Type="http://schemas.openxmlformats.org/officeDocument/2006/relationships/hyperlink" Target="https://shoalwater.nsw.gov.au/planning-building/developers-consultants/water-development-notice" TargetMode="Externa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32</Pages>
  <Words>10253</Words>
  <Characters>57111</Characters>
  <Application>Microsoft Office Word</Application>
  <DocSecurity>0</DocSecurity>
  <Lines>1903</Lines>
  <Paragraphs>886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Downing</dc:creator>
  <cp:lastModifiedBy>Justin Lamerton</cp:lastModifiedBy>
  <cp:revision>55</cp:revision>
  <dcterms:created xsi:type="dcterms:W3CDTF">2024-10-03T02:01:00Z</dcterms:created>
  <dcterms:modified xsi:type="dcterms:W3CDTF">2024-10-22T05:29:00Z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2024-09-10T00:00:00Z</vt:filetime>
  </property>
  <property fmtid="{D5CDD505-2E9C-101B-9397-08002B2CF9AE}" pid="3" name="Creator">
    <vt:lpwstr>Nitro PDF Pro 14 (14.27.2.0)</vt:lpwstr>
  </property>
  <property fmtid="{D5CDD505-2E9C-101B-9397-08002B2CF9AE}" pid="4" name="LastSaved">
    <vt:filetime>2024-09-16T00:00:00Z</vt:filetime>
  </property>
  <property fmtid="{D5CDD505-2E9C-101B-9397-08002B2CF9AE}" pid="5" name="Producer">
    <vt:lpwstr>Nitro PDF Pro 14 (14.27.2.0)</vt:lpwstr>
  </property>
</Properties>
</file>